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92A" w:rsidRPr="00B6225C" w:rsidRDefault="003A692A" w:rsidP="002D0B26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A692A" w:rsidRPr="00B6225C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692A" w:rsidRPr="00B6225C" w:rsidRDefault="003A692A" w:rsidP="002D0B2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DE10B4" w:rsidRPr="00221A66" w:rsidRDefault="00DE10B4" w:rsidP="00DE10B4">
      <w:pPr>
        <w:pStyle w:val="Style3"/>
        <w:rPr>
          <w:rStyle w:val="FontStyle25"/>
          <w:b/>
          <w:bCs/>
          <w:sz w:val="28"/>
          <w:szCs w:val="28"/>
        </w:rPr>
      </w:pPr>
      <w:r w:rsidRPr="00221A66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3A692A" w:rsidRPr="00B6225C" w:rsidRDefault="00DE10B4" w:rsidP="00DE10B4">
      <w:pPr>
        <w:pStyle w:val="Style3"/>
        <w:rPr>
          <w:b/>
          <w:bCs/>
          <w:sz w:val="28"/>
          <w:szCs w:val="28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3A692A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E10B4" w:rsidRPr="00B6225C" w:rsidRDefault="00DE10B4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B6225C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6225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3A692A" w:rsidRPr="00B6225C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B6225C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6E2A85">
        <w:rPr>
          <w:rFonts w:ascii="Times New Roman" w:hAnsi="Times New Roman" w:cs="Times New Roman"/>
          <w:b/>
          <w:sz w:val="24"/>
          <w:szCs w:val="24"/>
        </w:rPr>
        <w:t>0409405</w:t>
      </w:r>
      <w:r w:rsidR="00025098" w:rsidRPr="00B6225C">
        <w:rPr>
          <w:rFonts w:ascii="Times New Roman" w:hAnsi="Times New Roman" w:cs="Times New Roman"/>
          <w:b/>
          <w:sz w:val="24"/>
          <w:szCs w:val="24"/>
        </w:rPr>
        <w:t>.</w:t>
      </w:r>
      <w:r w:rsidRPr="00B6225C">
        <w:rPr>
          <w:rFonts w:ascii="Times New Roman" w:hAnsi="Times New Roman" w:cs="Times New Roman"/>
          <w:b/>
          <w:sz w:val="24"/>
          <w:szCs w:val="24"/>
        </w:rPr>
        <w:t>0</w:t>
      </w:r>
      <w:r w:rsidR="00193DDE">
        <w:rPr>
          <w:rFonts w:ascii="Times New Roman" w:hAnsi="Times New Roman" w:cs="Times New Roman"/>
          <w:b/>
          <w:sz w:val="24"/>
          <w:szCs w:val="24"/>
        </w:rPr>
        <w:t>2</w:t>
      </w:r>
      <w:r w:rsidR="003A692A" w:rsidRPr="00B6225C">
        <w:rPr>
          <w:rFonts w:ascii="Times New Roman" w:hAnsi="Times New Roman" w:cs="Times New Roman"/>
          <w:b/>
          <w:sz w:val="24"/>
          <w:szCs w:val="24"/>
        </w:rPr>
        <w:t>-ЛУ</w:t>
      </w:r>
    </w:p>
    <w:p w:rsidR="003A692A" w:rsidRPr="00B6225C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22CAC" w:rsidRPr="00B6225C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322CAC" w:rsidRPr="00B6225C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BB4B5B" w:rsidRPr="00B6225C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BB4B5B" w:rsidRPr="00B6225C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BB4B5B" w:rsidRPr="006E2A85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ПО ФормЕ </w:t>
      </w:r>
      <w:r w:rsidR="006E2A85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0409405</w:t>
      </w:r>
    </w:p>
    <w:p w:rsidR="00BB4B5B" w:rsidRPr="00B6225C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BB4B5B" w:rsidRPr="00B6225C" w:rsidRDefault="00193DDE" w:rsidP="00A408E3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B6225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72073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CВЕДЕНИЯ ОБ ОПЕРАЦИЯХ С ЦЕННЫМИ БУМАГАМИ, ДОЛЯМИ, НЕДВИЖИМЫМ ИМУЩЕСТВОМ, ПАЯМИ И ВКЛАДАМИ В ИМУЩЕСТВО, СОВЕРШЕННЫХ МЕЖДУ РЕЗИДЕНТАМИ И НЕРЕЗИДЕНТАМИ, А ТАКЖЕ ОБ ОПЕРАЦИЯХ МЕЖДУ РЕЗИДЕНТАМИ С ИНОСТРАННЫМИ ЦЕННЫМИ БУМАГАМИ, НЕДВИЖИМЫМ ИМУЩЕСТВОМ ЗА РУБЕЖОМ, ДОЛЯМИ, ПАЯМИ И ВКЛАДАМИ В ИМУЩЕСТВО ИНОСТРАННЫХ КОМПАНИЙ</w:t>
      </w:r>
    </w:p>
    <w:p w:rsidR="003A692A" w:rsidRPr="00B6225C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66F1A" w:rsidRPr="00BD70EF" w:rsidRDefault="00A408E3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25C">
        <w:rPr>
          <w:rFonts w:ascii="Times New Roman" w:hAnsi="Times New Roman" w:cs="Times New Roman"/>
          <w:b/>
          <w:sz w:val="24"/>
          <w:szCs w:val="24"/>
        </w:rPr>
        <w:t>ЦБРФ.425710.70001.П7.2-2.</w:t>
      </w:r>
      <w:r w:rsidR="006E2A85">
        <w:rPr>
          <w:rFonts w:ascii="Times New Roman" w:hAnsi="Times New Roman" w:cs="Times New Roman"/>
          <w:b/>
          <w:sz w:val="24"/>
          <w:szCs w:val="24"/>
        </w:rPr>
        <w:t>0409405</w:t>
      </w:r>
      <w:r w:rsidRPr="00B6225C">
        <w:rPr>
          <w:rFonts w:ascii="Times New Roman" w:hAnsi="Times New Roman" w:cs="Times New Roman"/>
          <w:b/>
          <w:sz w:val="24"/>
          <w:szCs w:val="24"/>
        </w:rPr>
        <w:t>.0</w:t>
      </w:r>
      <w:r w:rsidR="00193DDE">
        <w:rPr>
          <w:rFonts w:ascii="Times New Roman" w:hAnsi="Times New Roman" w:cs="Times New Roman"/>
          <w:b/>
          <w:sz w:val="24"/>
          <w:szCs w:val="24"/>
        </w:rPr>
        <w:t>2</w:t>
      </w:r>
    </w:p>
    <w:p w:rsidR="00A408E3" w:rsidRPr="00BD70EF" w:rsidRDefault="00A408E3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3A692A" w:rsidRPr="00B6225C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B7207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250269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B6225C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B6225C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73B74" w:rsidRPr="00B6225C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13E" w:rsidRPr="00B6225C" w:rsidRDefault="0052213E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2213E" w:rsidRPr="00B6225C" w:rsidRDefault="0052213E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6225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DE10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6225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3A692A" w:rsidRPr="00B6225C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B6225C" w:rsidSect="00873B74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A692A" w:rsidRPr="00B6225C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25C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8D56FF" w:rsidRPr="00B6225C" w:rsidRDefault="008D56FF" w:rsidP="008D56FF">
      <w:pPr>
        <w:pStyle w:val="a6"/>
        <w:spacing w:after="0" w:line="360" w:lineRule="auto"/>
        <w:ind w:right="-1" w:firstLine="851"/>
      </w:pPr>
      <w:r w:rsidRPr="00B6225C">
        <w:t xml:space="preserve">Настоящий документ описывает информационную часть электронного сообщения унифицированного формата по форме </w:t>
      </w:r>
      <w:r w:rsidR="00B6225C">
        <w:t>0409405</w:t>
      </w:r>
      <w:r w:rsidRPr="00B6225C">
        <w:t xml:space="preserve"> </w:t>
      </w:r>
      <w:r w:rsidR="00E208F0" w:rsidRPr="00B6225C">
        <w:t>«</w:t>
      </w:r>
      <w:r w:rsidR="00140749">
        <w:rPr>
          <w:lang w:val="en-US"/>
        </w:rPr>
        <w:t>C</w:t>
      </w:r>
      <w:r w:rsidR="00140749" w:rsidRPr="00990633">
        <w:t>ведения об операциях с ценными бумагами, долями, недвижимым имуществом, паями и вкладами в имущество, совершенных между резидентами и нерезидентами, а также об операциях между резидентами с иностранными ценными бумагами, недвижимым имуществом за рубежом, долями, паями и вкладами в имущество иностранных компаний</w:t>
      </w:r>
      <w:r w:rsidR="00E208F0" w:rsidRPr="00B6225C">
        <w:t>»</w:t>
      </w:r>
      <w:r w:rsidRPr="00B6225C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B6225C">
        <w:t>изменением</w:t>
      </w:r>
      <w:r w:rsidRPr="00B6225C">
        <w:t xml:space="preserve"> к документу </w:t>
      </w:r>
      <w:r w:rsidR="00873B74" w:rsidRPr="00B6225C">
        <w:t>«</w:t>
      </w:r>
      <w:r w:rsidRPr="00B6225C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B6225C">
        <w:t>»</w:t>
      </w:r>
      <w:r w:rsidRPr="00B6225C">
        <w:t xml:space="preserve"> редакции 2 от </w:t>
      </w:r>
      <w:r w:rsidR="009A3A4F">
        <w:t>0</w:t>
      </w:r>
      <w:r w:rsidR="00DE10B4">
        <w:t>8</w:t>
      </w:r>
      <w:r w:rsidRPr="00B6225C">
        <w:t>.</w:t>
      </w:r>
      <w:r w:rsidR="007368E3" w:rsidRPr="00B6225C">
        <w:t>0</w:t>
      </w:r>
      <w:r w:rsidR="00DE10B4">
        <w:t>4</w:t>
      </w:r>
      <w:r w:rsidRPr="00B6225C">
        <w:t>.20</w:t>
      </w:r>
      <w:r w:rsidR="00DE10B4">
        <w:t>2</w:t>
      </w:r>
      <w:r w:rsidRPr="00B6225C">
        <w:t xml:space="preserve">1, в части формата по форме </w:t>
      </w:r>
      <w:r w:rsidR="00B6225C">
        <w:t>0409405</w:t>
      </w:r>
      <w:r w:rsidRPr="00B6225C">
        <w:t>.</w:t>
      </w:r>
    </w:p>
    <w:p w:rsidR="008D56FF" w:rsidRPr="00B6225C" w:rsidRDefault="008D56FF" w:rsidP="008D56FF">
      <w:pPr>
        <w:pStyle w:val="a6"/>
        <w:spacing w:after="0" w:line="360" w:lineRule="auto"/>
        <w:ind w:right="-1" w:firstLine="851"/>
      </w:pPr>
      <w:r w:rsidRPr="00B6225C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8D56FF" w:rsidRPr="00B6225C" w:rsidRDefault="008D56FF" w:rsidP="008D56FF">
      <w:pPr>
        <w:pStyle w:val="a6"/>
        <w:spacing w:after="0" w:line="360" w:lineRule="auto"/>
        <w:ind w:right="-1" w:firstLine="851"/>
      </w:pPr>
      <w:r w:rsidRPr="00B6225C">
        <w:t>Пользовательское сопровождение</w:t>
      </w:r>
      <w:r w:rsidRPr="00B6225C">
        <w:sym w:font="Symbol" w:char="F02D"/>
      </w:r>
      <w:r w:rsidRPr="00B6225C">
        <w:t>телефон ВТС 269-54-71, 269-51-78, факс (0872) 31-12-77.</w:t>
      </w:r>
    </w:p>
    <w:p w:rsidR="00B6225C" w:rsidRPr="00B6225C" w:rsidRDefault="003A692A" w:rsidP="00B6225C">
      <w:pPr>
        <w:pStyle w:val="2"/>
        <w:jc w:val="both"/>
        <w:rPr>
          <w:rFonts w:ascii="Times New Roman" w:hAnsi="Times New Roman" w:cs="Times New Roman"/>
          <w:color w:val="auto"/>
        </w:rPr>
      </w:pPr>
      <w:r w:rsidRPr="00B6225C">
        <w:rPr>
          <w:rFonts w:ascii="Times New Roman" w:hAnsi="Times New Roman" w:cs="Times New Roman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63488123"/>
      <w:bookmarkStart w:id="6" w:name="_Toc65556829"/>
      <w:bookmarkStart w:id="7" w:name="_Toc65561344"/>
      <w:bookmarkStart w:id="8" w:name="_Toc65567844"/>
      <w:bookmarkStart w:id="9" w:name="_Toc65568064"/>
      <w:bookmarkStart w:id="10" w:name="_Toc65568284"/>
      <w:bookmarkStart w:id="11" w:name="_Toc65568505"/>
      <w:bookmarkStart w:id="12" w:name="_Toc65568698"/>
      <w:bookmarkStart w:id="13" w:name="_Toc65570279"/>
      <w:bookmarkStart w:id="14" w:name="_Toc65570772"/>
      <w:bookmarkStart w:id="15" w:name="_Toc66092078"/>
      <w:bookmarkStart w:id="16" w:name="_Toc66185690"/>
      <w:bookmarkStart w:id="17" w:name="_Toc66186538"/>
      <w:bookmarkStart w:id="18" w:name="_Toc66186733"/>
      <w:bookmarkStart w:id="19" w:name="_Toc66259338"/>
      <w:bookmarkStart w:id="20" w:name="_Toc69117192"/>
      <w:bookmarkStart w:id="21" w:name="_Toc111279155"/>
      <w:bookmarkStart w:id="22" w:name="_Toc113963480"/>
      <w:bookmarkStart w:id="23" w:name="_Toc114905766"/>
      <w:bookmarkStart w:id="24" w:name="_Toc507475136"/>
      <w:bookmarkStart w:id="25" w:name="_Toc46658885"/>
      <w:bookmarkStart w:id="26" w:name="_Toc47339064"/>
      <w:bookmarkStart w:id="27" w:name="_Toc47348524"/>
      <w:bookmarkStart w:id="28" w:name="_Toc409097929"/>
      <w:bookmarkStart w:id="29" w:name="_Toc321924005"/>
      <w:bookmarkStart w:id="30" w:name="_Toc46658903"/>
      <w:bookmarkStart w:id="31" w:name="_Toc47339082"/>
      <w:bookmarkStart w:id="32" w:name="_Toc47348542"/>
      <w:bookmarkStart w:id="33" w:name="_Toc114905773"/>
      <w:bookmarkStart w:id="34" w:name="_Toc46658894"/>
      <w:bookmarkStart w:id="35" w:name="_Toc47339073"/>
      <w:bookmarkStart w:id="36" w:name="_Toc473485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B6225C" w:rsidRPr="00B6225C">
        <w:rPr>
          <w:rFonts w:ascii="Times New Roman" w:hAnsi="Times New Roman" w:cs="Times New Roman"/>
          <w:color w:val="auto"/>
        </w:rPr>
        <w:lastRenderedPageBreak/>
        <w:t xml:space="preserve">Форма 0409405. </w:t>
      </w:r>
      <w:r w:rsidR="00140749">
        <w:rPr>
          <w:rFonts w:ascii="Times New Roman" w:hAnsi="Times New Roman" w:cs="Times New Roman"/>
          <w:color w:val="auto"/>
          <w:lang w:val="en-US"/>
        </w:rPr>
        <w:t>C</w:t>
      </w:r>
      <w:r w:rsidR="00140749" w:rsidRPr="00990633">
        <w:rPr>
          <w:rFonts w:ascii="Times New Roman" w:hAnsi="Times New Roman" w:cs="Times New Roman"/>
          <w:color w:val="auto"/>
        </w:rPr>
        <w:t>ведения об операциях с ценными бумагами, долями, недвижимым имуществом, паями и вкладами в имущество, совершенных между резидентами и нерезидентами, а также об операциях между резидентами с иностранными ценными бумагами, недвижимым имуществом за рубежом, долями, паями и вкладами в</w:t>
      </w:r>
      <w:r w:rsidR="00140749">
        <w:rPr>
          <w:rFonts w:ascii="Times New Roman" w:hAnsi="Times New Roman" w:cs="Times New Roman"/>
          <w:color w:val="auto"/>
        </w:rPr>
        <w:t xml:space="preserve"> имущество иностранных компаний.</w:t>
      </w:r>
    </w:p>
    <w:p w:rsidR="00B6225C" w:rsidRPr="00B6225C" w:rsidRDefault="00B6225C" w:rsidP="00E56E44">
      <w:pPr>
        <w:rPr>
          <w:rFonts w:ascii="Times New Roman" w:hAnsi="Times New Roman" w:cs="Times New Roman"/>
          <w:lang w:eastAsia="x-none"/>
        </w:rPr>
      </w:pPr>
    </w:p>
    <w:p w:rsidR="00B6225C" w:rsidRPr="00B6225C" w:rsidRDefault="00B6225C" w:rsidP="00B6225C">
      <w:pPr>
        <w:pStyle w:val="a5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225C" w:rsidRPr="00B6225C" w:rsidRDefault="00B6225C" w:rsidP="00B622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6225C" w:rsidRPr="00B6225C" w:rsidRDefault="00B6225C" w:rsidP="00B6225C">
      <w:pPr>
        <w:rPr>
          <w:rFonts w:ascii="Times New Roman" w:hAnsi="Times New Roman" w:cs="Times New Roman"/>
          <w:sz w:val="24"/>
          <w:szCs w:val="24"/>
        </w:rPr>
      </w:pPr>
      <w:r w:rsidRPr="00B6225C">
        <w:rPr>
          <w:rFonts w:ascii="Times New Roman" w:hAnsi="Times New Roman" w:cs="Times New Roman"/>
          <w:b/>
          <w:bCs/>
          <w:sz w:val="24"/>
          <w:szCs w:val="24"/>
        </w:rPr>
        <w:t>ARR+</w:t>
      </w:r>
      <w:r w:rsidRPr="00B6225C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6225C">
        <w:rPr>
          <w:rFonts w:ascii="Times New Roman" w:hAnsi="Times New Roman" w:cs="Times New Roman"/>
          <w:b/>
          <w:bCs/>
          <w:sz w:val="24"/>
          <w:szCs w:val="24"/>
        </w:rPr>
        <w:t>405&lt;код раздела</w:t>
      </w:r>
      <w:proofErr w:type="gramStart"/>
      <w:r w:rsidRPr="00B6225C">
        <w:rPr>
          <w:rFonts w:ascii="Times New Roman" w:hAnsi="Times New Roman" w:cs="Times New Roman"/>
          <w:b/>
          <w:bCs/>
          <w:sz w:val="24"/>
          <w:szCs w:val="24"/>
        </w:rPr>
        <w:t>&gt;:$</w:t>
      </w:r>
      <w:proofErr w:type="spellStart"/>
      <w:proofErr w:type="gramEnd"/>
      <w:r w:rsidRPr="00B6225C">
        <w:rPr>
          <w:rFonts w:ascii="Times New Roman" w:hAnsi="Times New Roman" w:cs="Times New Roman"/>
          <w:b/>
          <w:bCs/>
          <w:sz w:val="24"/>
          <w:szCs w:val="24"/>
        </w:rPr>
        <w:t>empty</w:t>
      </w:r>
      <w:proofErr w:type="spellEnd"/>
      <w:r w:rsidRPr="00B6225C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B6225C">
        <w:rPr>
          <w:rFonts w:ascii="Times New Roman" w:hAnsi="Times New Roman" w:cs="Times New Roman"/>
          <w:sz w:val="24"/>
          <w:szCs w:val="24"/>
        </w:rPr>
        <w:t>код строки</w:t>
      </w:r>
      <w:r w:rsidRPr="00B6225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6225C">
        <w:rPr>
          <w:rFonts w:ascii="Times New Roman" w:hAnsi="Times New Roman" w:cs="Times New Roman"/>
          <w:sz w:val="24"/>
          <w:szCs w:val="24"/>
        </w:rPr>
        <w:t>:~код колонки</w:t>
      </w:r>
      <w:r w:rsidRPr="00B6225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6225C">
        <w:rPr>
          <w:rFonts w:ascii="Times New Roman" w:hAnsi="Times New Roman" w:cs="Times New Roman"/>
          <w:sz w:val="24"/>
          <w:szCs w:val="24"/>
        </w:rPr>
        <w:t>=</w:t>
      </w:r>
      <w:r w:rsidRPr="00B6225C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B6225C">
        <w:rPr>
          <w:rFonts w:ascii="Times New Roman" w:hAnsi="Times New Roman" w:cs="Times New Roman"/>
          <w:sz w:val="24"/>
          <w:szCs w:val="24"/>
        </w:rPr>
        <w:t>~;…;~код колонки</w:t>
      </w:r>
      <w:r w:rsidRPr="00B62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B6225C">
        <w:rPr>
          <w:rFonts w:ascii="Times New Roman" w:hAnsi="Times New Roman" w:cs="Times New Roman"/>
          <w:sz w:val="24"/>
          <w:szCs w:val="24"/>
        </w:rPr>
        <w:t>=</w:t>
      </w:r>
      <w:r w:rsidRPr="00B6225C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B6225C">
        <w:rPr>
          <w:rFonts w:ascii="Times New Roman" w:hAnsi="Times New Roman" w:cs="Times New Roman"/>
          <w:sz w:val="24"/>
          <w:szCs w:val="24"/>
        </w:rPr>
        <w:t xml:space="preserve">~;' </w:t>
      </w:r>
    </w:p>
    <w:p w:rsidR="00B6225C" w:rsidRPr="00B6225C" w:rsidRDefault="00B6225C" w:rsidP="00B6225C">
      <w:pPr>
        <w:rPr>
          <w:rFonts w:ascii="Times New Roman" w:hAnsi="Times New Roman" w:cs="Times New Roman"/>
          <w:sz w:val="24"/>
          <w:szCs w:val="24"/>
        </w:rPr>
      </w:pPr>
      <w:r w:rsidRPr="00B6225C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B6225C" w:rsidRPr="00B6225C" w:rsidRDefault="00B6225C" w:rsidP="00B6225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6225C">
        <w:rPr>
          <w:rFonts w:ascii="Times New Roman" w:hAnsi="Times New Roman" w:cs="Times New Roman"/>
          <w:b/>
          <w:bCs/>
          <w:sz w:val="24"/>
          <w:szCs w:val="24"/>
        </w:rPr>
        <w:t>и т.д. по всем разделам и кодам строк</w:t>
      </w:r>
    </w:p>
    <w:p w:rsidR="00B6225C" w:rsidRPr="00B6225C" w:rsidRDefault="00B6225C" w:rsidP="00B6225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6225C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225C" w:rsidRPr="00B6225C" w:rsidTr="00E56E44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B622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B6225C" w:rsidRPr="00B6225C" w:rsidTr="00E56E4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spacing w:before="240" w:after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ARR+</w:t>
            </w: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405&lt;код раздела&gt;:$</w:t>
            </w:r>
            <w:proofErr w:type="spellStart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empty</w:t>
            </w:r>
            <w:proofErr w:type="spellEnd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Сегменты для передачи записей по </w:t>
            </w: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первоначальным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операциям, осуществленным в отчетном периоде;</w:t>
            </w:r>
          </w:p>
          <w:p w:rsidR="00140749" w:rsidRPr="006100EC" w:rsidRDefault="00140749" w:rsidP="00140749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6100E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100EC">
              <w:rPr>
                <w:rFonts w:ascii="Times New Roman" w:hAnsi="Times New Roman" w:cs="Times New Roman"/>
                <w:b/>
                <w:bCs/>
              </w:rPr>
              <w:t>405_1</w:t>
            </w:r>
            <w:r w:rsidRPr="006100EC">
              <w:rPr>
                <w:rFonts w:ascii="Times New Roman" w:hAnsi="Times New Roman" w:cs="Times New Roman"/>
              </w:rPr>
              <w:t xml:space="preserve"> – Код приложения, по операциям </w:t>
            </w:r>
            <w:proofErr w:type="spellStart"/>
            <w:r>
              <w:rPr>
                <w:rFonts w:ascii="Times New Roman" w:hAnsi="Times New Roman" w:cs="Times New Roman"/>
              </w:rPr>
              <w:t>ПодПодраздела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100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  <w:r w:rsidRPr="006100EC">
              <w:rPr>
                <w:rFonts w:ascii="Times New Roman" w:hAnsi="Times New Roman" w:cs="Times New Roman"/>
              </w:rPr>
              <w:t xml:space="preserve">; </w:t>
            </w:r>
          </w:p>
          <w:p w:rsidR="00140749" w:rsidRPr="006100EC" w:rsidRDefault="00140749" w:rsidP="00140749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6100E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100EC">
              <w:rPr>
                <w:rFonts w:ascii="Times New Roman" w:hAnsi="Times New Roman" w:cs="Times New Roman"/>
                <w:b/>
                <w:bCs/>
              </w:rPr>
              <w:t>405_2</w:t>
            </w:r>
            <w:r w:rsidRPr="006100EC">
              <w:rPr>
                <w:rFonts w:ascii="Times New Roman" w:hAnsi="Times New Roman" w:cs="Times New Roman"/>
              </w:rPr>
              <w:t xml:space="preserve"> – Код приложения, по операциям </w:t>
            </w:r>
            <w:proofErr w:type="spellStart"/>
            <w:r>
              <w:rPr>
                <w:rFonts w:ascii="Times New Roman" w:hAnsi="Times New Roman" w:cs="Times New Roman"/>
              </w:rPr>
              <w:t>ПодПодраздела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1.</w:t>
            </w:r>
            <w:r w:rsidRPr="006100EC">
              <w:rPr>
                <w:rFonts w:ascii="Times New Roman" w:hAnsi="Times New Roman" w:cs="Times New Roman"/>
              </w:rPr>
              <w:t xml:space="preserve">2; </w:t>
            </w:r>
          </w:p>
          <w:p w:rsidR="00140749" w:rsidRPr="006100EC" w:rsidRDefault="00140749" w:rsidP="00140749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6100E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100EC">
              <w:rPr>
                <w:rFonts w:ascii="Times New Roman" w:hAnsi="Times New Roman" w:cs="Times New Roman"/>
                <w:b/>
                <w:bCs/>
              </w:rPr>
              <w:t>405_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6100EC">
              <w:rPr>
                <w:rFonts w:ascii="Times New Roman" w:hAnsi="Times New Roman" w:cs="Times New Roman"/>
                <w:b/>
                <w:bCs/>
              </w:rPr>
              <w:t>1</w:t>
            </w:r>
            <w:r w:rsidRPr="006100EC">
              <w:rPr>
                <w:rFonts w:ascii="Times New Roman" w:hAnsi="Times New Roman" w:cs="Times New Roman"/>
              </w:rPr>
              <w:t xml:space="preserve"> – Код приложения, по операциям </w:t>
            </w:r>
            <w:proofErr w:type="spellStart"/>
            <w:r>
              <w:rPr>
                <w:rFonts w:ascii="Times New Roman" w:hAnsi="Times New Roman" w:cs="Times New Roman"/>
              </w:rPr>
              <w:t>ПодПодраздела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2.1</w:t>
            </w:r>
            <w:r w:rsidRPr="006100EC">
              <w:rPr>
                <w:rFonts w:ascii="Times New Roman" w:hAnsi="Times New Roman" w:cs="Times New Roman"/>
              </w:rPr>
              <w:t xml:space="preserve">; </w:t>
            </w:r>
          </w:p>
          <w:p w:rsidR="00140749" w:rsidRPr="006100EC" w:rsidRDefault="00140749" w:rsidP="00140749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6100EC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100EC">
              <w:rPr>
                <w:rFonts w:ascii="Times New Roman" w:hAnsi="Times New Roman" w:cs="Times New Roman"/>
                <w:b/>
                <w:bCs/>
              </w:rPr>
              <w:t>405_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6100EC">
              <w:rPr>
                <w:rFonts w:ascii="Times New Roman" w:hAnsi="Times New Roman" w:cs="Times New Roman"/>
                <w:b/>
                <w:bCs/>
              </w:rPr>
              <w:t>2</w:t>
            </w:r>
            <w:r w:rsidRPr="006100EC">
              <w:rPr>
                <w:rFonts w:ascii="Times New Roman" w:hAnsi="Times New Roman" w:cs="Times New Roman"/>
              </w:rPr>
              <w:t xml:space="preserve"> – Код приложения, по операциям </w:t>
            </w:r>
            <w:proofErr w:type="spellStart"/>
            <w:r>
              <w:rPr>
                <w:rFonts w:ascii="Times New Roman" w:hAnsi="Times New Roman" w:cs="Times New Roman"/>
              </w:rPr>
              <w:t>ПодПодраздела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2.</w:t>
            </w:r>
            <w:r w:rsidRPr="006100EC">
              <w:rPr>
                <w:rFonts w:ascii="Times New Roman" w:hAnsi="Times New Roman" w:cs="Times New Roman"/>
              </w:rPr>
              <w:t>2;</w:t>
            </w:r>
          </w:p>
          <w:p w:rsidR="00B6225C" w:rsidRPr="00B6225C" w:rsidRDefault="00B6225C" w:rsidP="00B6225C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B6225C" w:rsidRPr="00B6225C" w:rsidTr="00E56E4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spacing w:before="24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03B" w:rsidRPr="00DE10B4" w:rsidRDefault="00B6225C" w:rsidP="00A170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- код строки в соответствии с нумерацией строк и ценных бумаг в печатной форме; может принимать значения: </w:t>
            </w:r>
            <w:r w:rsidR="00A17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AAAABBB</w:t>
            </w:r>
            <w:r w:rsidR="00A1703B" w:rsidRPr="00DE10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7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CCCCDDD</w:t>
            </w:r>
            <w:r w:rsidR="00A1703B"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6225C" w:rsidRDefault="00B6225C" w:rsidP="00A170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="00A17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AAA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1703B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1703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графы </w:t>
            </w:r>
            <w:r w:rsidR="00A1703B" w:rsidRPr="00DE10B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>Регистра</w:t>
            </w:r>
            <w:r w:rsidR="00A1703B" w:rsidRPr="00A1703B">
              <w:rPr>
                <w:rFonts w:ascii="Times New Roman" w:hAnsi="Times New Roman" w:cs="Times New Roman"/>
                <w:sz w:val="24"/>
                <w:szCs w:val="24"/>
              </w:rPr>
              <w:t>ционный номер кредитной организации (ее филиала)</w:t>
            </w:r>
            <w:r w:rsidR="00A1703B" w:rsidRPr="00DE10B4">
              <w:rPr>
                <w:rFonts w:ascii="Times New Roman" w:hAnsi="Times New Roman" w:cs="Times New Roman"/>
                <w:sz w:val="24"/>
                <w:szCs w:val="24"/>
              </w:rPr>
              <w:t>" дополнен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1703B" w:rsidRPr="00DE10B4">
              <w:rPr>
                <w:rFonts w:ascii="Times New Roman" w:hAnsi="Times New Roman" w:cs="Times New Roman"/>
                <w:sz w:val="24"/>
                <w:szCs w:val="24"/>
              </w:rPr>
              <w:t>ый спереди нулями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>, если з</w:t>
            </w:r>
            <w:r w:rsidR="00A170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703B">
              <w:rPr>
                <w:rFonts w:ascii="Times New Roman" w:hAnsi="Times New Roman" w:cs="Times New Roman"/>
                <w:sz w:val="24"/>
                <w:szCs w:val="24"/>
              </w:rPr>
              <w:t>чение меньше 3х знаков,</w:t>
            </w:r>
          </w:p>
          <w:p w:rsidR="00A1703B" w:rsidRDefault="00A1703B" w:rsidP="00A170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BBB</w:t>
            </w:r>
            <w:r w:rsidRPr="00DE10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CCCC</w:t>
            </w:r>
            <w:r w:rsidRPr="00DE10B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значение графы 1 (Номер строки). значение до точки и после точки дополняется нулями до 3 и 4 знаков соотве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но,</w:t>
            </w:r>
          </w:p>
          <w:p w:rsidR="00A1703B" w:rsidRPr="00A1703B" w:rsidRDefault="00A1703B" w:rsidP="00A1703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DDD</w:t>
            </w:r>
            <w:r w:rsidRPr="00DE10B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значение графы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E10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703B">
              <w:rPr>
                <w:rFonts w:ascii="Times New Roman" w:hAnsi="Times New Roman" w:cs="Times New Roman"/>
                <w:sz w:val="24"/>
                <w:szCs w:val="24"/>
              </w:rPr>
              <w:t>ю дополненное нулями до 3х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знаков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225C" w:rsidRPr="00B6225C" w:rsidTr="00E56E4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Default="00B6225C" w:rsidP="00B622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 </w:t>
            </w:r>
            <w:r w:rsidR="00140749" w:rsidRPr="00B72073">
              <w:rPr>
                <w:rFonts w:ascii="Times New Roman" w:hAnsi="Times New Roman" w:cs="Times New Roman"/>
                <w:sz w:val="24"/>
                <w:szCs w:val="24"/>
              </w:rPr>
              <w:t xml:space="preserve">для кодов приложения F405_1 и F405_2 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нумерацией колонок в печатной форме; может принимать значения: </w:t>
            </w:r>
          </w:p>
          <w:p w:rsidR="00A1703B" w:rsidRPr="00A1703B" w:rsidRDefault="00A1703B" w:rsidP="00B622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B355B1">
              <w:rPr>
                <w:rFonts w:ascii="Times New Roman" w:hAnsi="Times New Roman" w:cs="Times New Roman"/>
                <w:sz w:val="24"/>
                <w:szCs w:val="24"/>
              </w:rPr>
              <w:t>Регистра</w:t>
            </w:r>
            <w:r w:rsidRPr="00A1703B">
              <w:rPr>
                <w:rFonts w:ascii="Times New Roman" w:hAnsi="Times New Roman" w:cs="Times New Roman"/>
                <w:sz w:val="24"/>
                <w:szCs w:val="24"/>
              </w:rPr>
              <w:t>ционный номер кредитной организации (ее филиала)</w:t>
            </w:r>
            <w:r w:rsidRPr="00DE10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170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Номер строки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9A3A4F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дата операции в формате</w:t>
            </w:r>
            <w:r w:rsidR="00DE10B4">
              <w:rPr>
                <w:rFonts w:ascii="Times New Roman" w:hAnsi="Times New Roman" w:cs="Times New Roman"/>
                <w:sz w:val="24"/>
                <w:szCs w:val="24"/>
              </w:rPr>
              <w:t xml:space="preserve"> ДД.ММ.ГГГГ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62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6225C">
              <w:rPr>
                <w:rFonts w:ascii="Times New Roman" w:hAnsi="Times New Roman" w:cs="Times New Roman"/>
                <w:i/>
                <w:sz w:val="24"/>
                <w:szCs w:val="24"/>
              </w:rPr>
              <w:t>Код вида валютной операции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pStyle w:val="a6"/>
              <w:spacing w:after="0" w:line="360" w:lineRule="auto"/>
              <w:ind w:firstLine="213"/>
              <w:jc w:val="left"/>
            </w:pPr>
            <w:r w:rsidRPr="00B6225C">
              <w:t xml:space="preserve">2 - </w:t>
            </w:r>
            <w:r w:rsidRPr="00B6225C">
              <w:rPr>
                <w:i/>
                <w:iCs/>
              </w:rPr>
              <w:t>код инструмента</w:t>
            </w:r>
            <w:r w:rsidRPr="00B6225C"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код </w:t>
            </w:r>
            <w:r w:rsidR="00A170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вида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операции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4 -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код направления платежа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5 -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количество ценных бумаг, штук;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62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70FA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размер доли;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6 -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код валюты платежа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3884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7 -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сумма платежа по операции, валютных единиц - всего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8 -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сумма платежа по операции, валютных единиц - в том числе: выплаченные проценты (доходы)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3884" w:rsidRPr="001D3884" w:rsidRDefault="001D3884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E10B4">
              <w:rPr>
                <w:rFonts w:ascii="Times New Roman" w:hAnsi="Times New Roman" w:cs="Times New Roman"/>
                <w:sz w:val="24"/>
                <w:szCs w:val="24"/>
              </w:rPr>
              <w:t xml:space="preserve"> - удержано налога (</w:t>
            </w:r>
            <w:proofErr w:type="spellStart"/>
            <w:r w:rsidRPr="00DE10B4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DE10B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9 - </w:t>
            </w:r>
            <w:r w:rsidR="001D38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резидент - признак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9 -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резидент - наименование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10 -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резидент - код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11 - </w:t>
            </w:r>
            <w:r w:rsidR="001D38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нерезидент - признак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11 -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нерезидент - наименование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12 -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нерезидент - код страны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0749" w:rsidRPr="006100EC" w:rsidRDefault="00140749" w:rsidP="00140749">
            <w:pPr>
              <w:spacing w:line="360" w:lineRule="auto"/>
              <w:ind w:firstLine="213"/>
              <w:rPr>
                <w:rFonts w:ascii="Times New Roman" w:hAnsi="Times New Roman" w:cs="Times New Roman"/>
              </w:rPr>
            </w:pPr>
            <w:r w:rsidRPr="006100EC">
              <w:rPr>
                <w:rFonts w:ascii="Times New Roman" w:hAnsi="Times New Roman" w:cs="Times New Roman"/>
                <w:lang w:val="en-US"/>
              </w:rPr>
              <w:t>N</w:t>
            </w:r>
            <w:r w:rsidRPr="006100EC">
              <w:rPr>
                <w:rFonts w:ascii="Times New Roman" w:hAnsi="Times New Roman" w:cs="Times New Roman"/>
              </w:rPr>
              <w:t xml:space="preserve">13_15 </w:t>
            </w:r>
            <w:r w:rsidRPr="006100EC">
              <w:rPr>
                <w:rFonts w:ascii="Times New Roman" w:hAnsi="Times New Roman" w:cs="Times New Roman"/>
                <w:i/>
                <w:iCs/>
              </w:rPr>
              <w:t xml:space="preserve">- </w:t>
            </w:r>
            <w:r w:rsidRPr="00B720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номер </w:t>
            </w:r>
            <w:r w:rsidR="001D38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порядку </w:t>
            </w:r>
            <w:r w:rsidRPr="00B720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строки ценной бумаги(используется для пакета, в остальных случаях принимает значение 1</w:t>
            </w:r>
            <w:r w:rsidR="001D38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B720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13_18 - </w:t>
            </w:r>
            <w:r w:rsidR="001D38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эмитент ценной бумаги - признак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13 -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эмитент ценной бумаги - наименование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14 -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эмитент ценной бумаги - код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15 -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регистрационный номер ценной бумаги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16 - </w:t>
            </w:r>
            <w:r w:rsidR="001D388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регистрации выпуска ценной бумаги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17 -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дата погашения ценной бумаги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18 -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код валюты ценной бумаги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19_2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Примечание – признак РАССРОЧКА;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19_3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Примечание – признак ПАКЕТ;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Примечание</w:t>
            </w:r>
            <w:r w:rsidR="001D38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текст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21_1</w:t>
            </w:r>
            <w:r w:rsidRPr="00B622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Наименование банка-нерезидента;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21_2 - </w:t>
            </w:r>
            <w:r w:rsidRPr="00B6225C">
              <w:rPr>
                <w:rFonts w:ascii="Times New Roman" w:hAnsi="Times New Roman" w:cs="Times New Roman"/>
                <w:i/>
                <w:sz w:val="24"/>
                <w:szCs w:val="24"/>
              </w:rPr>
              <w:t>Цифровой код страны банка-нерезидента;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21_3 - </w:t>
            </w:r>
            <w:r w:rsidRPr="00B6225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нерезидента;</w:t>
            </w:r>
          </w:p>
          <w:p w:rsidR="00B6225C" w:rsidRP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21_4 - </w:t>
            </w:r>
            <w:r w:rsidRPr="00B6225C">
              <w:rPr>
                <w:rFonts w:ascii="Times New Roman" w:hAnsi="Times New Roman" w:cs="Times New Roman"/>
                <w:i/>
                <w:sz w:val="24"/>
                <w:szCs w:val="24"/>
              </w:rPr>
              <w:t>Цифровой код страны нерезидента;</w:t>
            </w:r>
          </w:p>
          <w:p w:rsidR="00B6225C" w:rsidRDefault="00B6225C" w:rsidP="00B6225C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i/>
                <w:sz w:val="24"/>
                <w:szCs w:val="24"/>
              </w:rPr>
              <w:t>21_5 - Дата операции по первой части соответствующей сделки, передается в формате ДД.ММ.ГГГГ</w:t>
            </w:r>
            <w:r w:rsidR="00DE10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(заполняется только для </w:t>
            </w:r>
            <w:r w:rsidR="001D38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приложения </w:t>
            </w:r>
            <w:r w:rsidR="001D388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="001D3884" w:rsidRPr="00DE10B4">
              <w:rPr>
                <w:rFonts w:ascii="Times New Roman" w:hAnsi="Times New Roman" w:cs="Times New Roman"/>
                <w:i/>
                <w:sz w:val="24"/>
                <w:szCs w:val="24"/>
              </w:rPr>
              <w:t>405_1</w:t>
            </w:r>
            <w:r w:rsidR="001D388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B6225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40749" w:rsidRDefault="00140749" w:rsidP="00DE10B4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00EC">
              <w:rPr>
                <w:rFonts w:ascii="Times New Roman" w:hAnsi="Times New Roman" w:cs="Times New Roman"/>
              </w:rPr>
              <w:t xml:space="preserve">код колонки </w:t>
            </w:r>
            <w:r>
              <w:rPr>
                <w:rFonts w:ascii="Times New Roman" w:hAnsi="Times New Roman" w:cs="Times New Roman"/>
              </w:rPr>
              <w:t xml:space="preserve">для кодов приложения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6C3F27">
              <w:rPr>
                <w:rFonts w:ascii="Times New Roman" w:hAnsi="Times New Roman" w:cs="Times New Roman"/>
              </w:rPr>
              <w:t>405_</w:t>
            </w:r>
            <w:r>
              <w:rPr>
                <w:rFonts w:ascii="Times New Roman" w:hAnsi="Times New Roman" w:cs="Times New Roman"/>
              </w:rPr>
              <w:t>2</w:t>
            </w:r>
            <w:r w:rsidRPr="006C3F27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и</w:t>
            </w:r>
            <w:r w:rsidRPr="006C3F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6C3F2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05</w:t>
            </w:r>
            <w:r w:rsidRPr="006C3F27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2</w:t>
            </w:r>
            <w:r w:rsidRPr="006C3F27">
              <w:rPr>
                <w:rFonts w:ascii="Times New Roman" w:hAnsi="Times New Roman" w:cs="Times New Roman"/>
              </w:rPr>
              <w:t xml:space="preserve">2 </w:t>
            </w:r>
            <w:r w:rsidRPr="006100EC">
              <w:rPr>
                <w:rFonts w:ascii="Times New Roman" w:hAnsi="Times New Roman" w:cs="Times New Roman"/>
              </w:rPr>
              <w:t xml:space="preserve">в соответствии с нумерацией колонок в печатной форме; может 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принимать значения: </w:t>
            </w:r>
          </w:p>
          <w:p w:rsidR="00B355B1" w:rsidRPr="00A1703B" w:rsidRDefault="00B355B1" w:rsidP="00B355B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Регистра</w:t>
            </w:r>
            <w:r w:rsidRPr="00A1703B">
              <w:rPr>
                <w:rFonts w:ascii="Times New Roman" w:hAnsi="Times New Roman" w:cs="Times New Roman"/>
                <w:sz w:val="24"/>
                <w:szCs w:val="24"/>
              </w:rPr>
              <w:t>ционный номер кредитной организации (ее филиала)</w:t>
            </w:r>
            <w:r w:rsidRPr="004D2B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B355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355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Номер строки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2 - дат</w:t>
            </w:r>
            <w:r w:rsidR="00DE10B4">
              <w:rPr>
                <w:rFonts w:ascii="Times New Roman" w:hAnsi="Times New Roman" w:cs="Times New Roman"/>
                <w:i/>
                <w:sz w:val="24"/>
                <w:szCs w:val="24"/>
              </w:rPr>
              <w:t>а операции в формате ДД.ММ.ГГГГ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3 - код инструмента;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4 - код вида операции;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5 - количество, штук;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6 – размер доли;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7 - код валюты платежа;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8 - сумма платежа по операции, </w:t>
            </w:r>
            <w:r w:rsidR="00B355B1">
              <w:rPr>
                <w:rFonts w:ascii="Times New Roman" w:hAnsi="Times New Roman" w:cs="Times New Roman"/>
                <w:i/>
                <w:sz w:val="24"/>
                <w:szCs w:val="24"/>
              </w:rPr>
              <w:t>ед. валюты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K4 - </w:t>
            </w:r>
            <w:r w:rsidR="00B355B1">
              <w:rPr>
                <w:rFonts w:ascii="Times New Roman" w:hAnsi="Times New Roman" w:cs="Times New Roman"/>
                <w:i/>
                <w:sz w:val="24"/>
                <w:szCs w:val="24"/>
              </w:rPr>
              <w:t>покупатель - признак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9 - покупатель - наименование;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10 - покупатель - код;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K5 - </w:t>
            </w:r>
            <w:r w:rsidR="00B355B1">
              <w:rPr>
                <w:rFonts w:ascii="Times New Roman" w:hAnsi="Times New Roman" w:cs="Times New Roman"/>
                <w:i/>
                <w:sz w:val="24"/>
                <w:szCs w:val="24"/>
              </w:rPr>
              <w:t>продавец - признак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40749" w:rsidRPr="00B72073" w:rsidRDefault="00B355B1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40749"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- продавец - наименование;</w:t>
            </w:r>
          </w:p>
          <w:p w:rsidR="00140749" w:rsidRPr="00B72073" w:rsidRDefault="00B355B1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40749"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- продавец - код;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N13_15 - номер </w:t>
            </w:r>
            <w:r w:rsidR="00B355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порядку 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строки инструмента (используется для пакета, в остальных случаях принимает значение 1);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K13_18 - </w:t>
            </w:r>
            <w:r w:rsidR="00E31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эмитент ценной бумаги - признак</w:t>
            </w: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13 - эмитент ценной бумаги - наименование;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14 - эмитент ценной бумаги - код;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15 - регистрационный номер ценной бумаги;</w:t>
            </w:r>
          </w:p>
          <w:p w:rsidR="00140749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16 - код валюты ценной бумаги;</w:t>
            </w:r>
          </w:p>
          <w:p w:rsidR="00E3146A" w:rsidRPr="00B6225C" w:rsidRDefault="00E3146A" w:rsidP="00E3146A">
            <w:pPr>
              <w:spacing w:after="0" w:line="360" w:lineRule="auto"/>
              <w:ind w:firstLine="213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7_3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2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Примечание – признак РАССРОЧКА;</w:t>
            </w:r>
          </w:p>
          <w:p w:rsidR="00140749" w:rsidRPr="00B72073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17_1 - Примечание – признак ПАКЕТ;</w:t>
            </w:r>
          </w:p>
          <w:p w:rsidR="00E3146A" w:rsidRPr="00DE10B4" w:rsidRDefault="00140749" w:rsidP="00B72073">
            <w:pPr>
              <w:spacing w:after="0" w:line="360" w:lineRule="auto"/>
              <w:ind w:firstLine="2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073">
              <w:rPr>
                <w:rFonts w:ascii="Times New Roman" w:hAnsi="Times New Roman" w:cs="Times New Roman"/>
                <w:i/>
                <w:sz w:val="24"/>
                <w:szCs w:val="24"/>
              </w:rPr>
              <w:t>17_2 - Примечание</w:t>
            </w:r>
            <w:r w:rsidR="00E314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текст</w:t>
            </w:r>
            <w:r w:rsidR="00E3146A" w:rsidRPr="00DE10B4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140749" w:rsidRPr="00B6225C" w:rsidRDefault="00E3146A" w:rsidP="00DE10B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17_5 - </w:t>
            </w:r>
            <w:r w:rsidRPr="00DE10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 - </w:t>
            </w:r>
            <w:r w:rsidRPr="00DE10B4">
              <w:rPr>
                <w:rFonts w:ascii="Times New Roman" w:hAnsi="Times New Roman" w:cs="Times New Roman"/>
                <w:i/>
                <w:vanish/>
                <w:sz w:val="24"/>
                <w:szCs w:val="24"/>
              </w:rPr>
              <w:t>Дата корреспондирующей сделки репо, в формате ДД.ММ.ГГГГ</w:t>
            </w:r>
            <w:r w:rsidR="00EF18C9" w:rsidRPr="00EF18C9">
              <w:rPr>
                <w:rFonts w:ascii="Times New Roman" w:hAnsi="Times New Roman" w:cs="Times New Roman"/>
                <w:i/>
                <w:vanish/>
                <w:sz w:val="24"/>
                <w:szCs w:val="24"/>
              </w:rPr>
              <w:t xml:space="preserve">. </w:t>
            </w:r>
            <w:r w:rsidRPr="00DE10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корреспондирующей сделки </w:t>
            </w:r>
            <w:proofErr w:type="spellStart"/>
            <w:r w:rsidRPr="00DE10B4">
              <w:rPr>
                <w:rFonts w:ascii="Times New Roman" w:hAnsi="Times New Roman" w:cs="Times New Roman"/>
                <w:i/>
                <w:sz w:val="24"/>
                <w:szCs w:val="24"/>
              </w:rPr>
              <w:t>репо</w:t>
            </w:r>
            <w:proofErr w:type="spellEnd"/>
            <w:r w:rsidRPr="00DE10B4">
              <w:rPr>
                <w:rFonts w:ascii="Times New Roman" w:hAnsi="Times New Roman" w:cs="Times New Roman"/>
                <w:i/>
                <w:sz w:val="24"/>
                <w:szCs w:val="24"/>
              </w:rPr>
              <w:t>, в формате ДД.ММ.ГГГГ (заполняется только для приложения F405_21)</w:t>
            </w:r>
            <w:r w:rsidR="00140749" w:rsidRPr="00DE10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72073" w:rsidDel="00E314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B6225C" w:rsidRPr="00B6225C" w:rsidTr="00E56E4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pStyle w:val="a5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Default="00B6225C" w:rsidP="00B622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  <w:p w:rsidR="00140749" w:rsidRPr="00B6225C" w:rsidRDefault="00140749" w:rsidP="00B6225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72073">
              <w:rPr>
                <w:rFonts w:ascii="Times New Roman" w:hAnsi="Times New Roman" w:cs="Times New Roman"/>
                <w:sz w:val="24"/>
                <w:szCs w:val="24"/>
              </w:rPr>
              <w:t>о коду колонки N указывается номер без лидирующего номера раздела - два числа разделенные точкой.</w:t>
            </w:r>
          </w:p>
        </w:tc>
      </w:tr>
    </w:tbl>
    <w:p w:rsidR="00B6225C" w:rsidRPr="00B6225C" w:rsidRDefault="00B6225C" w:rsidP="00E56E44">
      <w:pPr>
        <w:pStyle w:val="a5"/>
        <w:rPr>
          <w:b/>
          <w:bCs/>
          <w:i/>
          <w:iCs/>
          <w:sz w:val="22"/>
          <w:szCs w:val="22"/>
          <w:u w:val="single"/>
          <w:lang w:val="ru-RU"/>
        </w:rPr>
      </w:pPr>
    </w:p>
    <w:p w:rsidR="00B6225C" w:rsidRPr="00B6225C" w:rsidRDefault="00B6225C" w:rsidP="00B6225C">
      <w:pPr>
        <w:pStyle w:val="a5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sz w:val="22"/>
          <w:szCs w:val="22"/>
          <w:u w:val="single"/>
          <w:lang w:val="ru-RU"/>
        </w:rPr>
        <w:br w:type="page"/>
      </w:r>
      <w:proofErr w:type="spellStart"/>
      <w:r w:rsidRPr="00B6225C">
        <w:rPr>
          <w:b/>
          <w:bCs/>
          <w:i/>
          <w:iCs/>
          <w:u w:val="single"/>
          <w:lang w:val="ru-RU"/>
        </w:rPr>
        <w:lastRenderedPageBreak/>
        <w:t>Cегмент</w:t>
      </w:r>
      <w:proofErr w:type="spellEnd"/>
      <w:r w:rsidRPr="00B6225C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B6225C" w:rsidRPr="00B6225C" w:rsidRDefault="00B6225C" w:rsidP="00B6225C">
      <w:pPr>
        <w:rPr>
          <w:rFonts w:ascii="Times New Roman" w:hAnsi="Times New Roman" w:cs="Times New Roman"/>
          <w:sz w:val="24"/>
          <w:szCs w:val="24"/>
        </w:rPr>
      </w:pPr>
      <w:r w:rsidRPr="00B6225C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B6225C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B6225C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B6225C">
        <w:rPr>
          <w:rFonts w:ascii="Times New Roman" w:hAnsi="Times New Roman" w:cs="Times New Roman"/>
          <w:b/>
          <w:bCs/>
          <w:sz w:val="24"/>
          <w:szCs w:val="24"/>
        </w:rPr>
        <w:t>$2:</w:t>
      </w:r>
      <w:r w:rsidRPr="00B6225C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B6225C">
        <w:rPr>
          <w:rFonts w:ascii="Times New Roman" w:hAnsi="Times New Roman" w:cs="Times New Roman"/>
          <w:b/>
          <w:bCs/>
          <w:sz w:val="24"/>
          <w:szCs w:val="24"/>
        </w:rPr>
        <w:t>405:$</w:t>
      </w:r>
      <w:proofErr w:type="spellStart"/>
      <w:r w:rsidRPr="00B6225C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B6225C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B6225C">
        <w:rPr>
          <w:rFonts w:ascii="Times New Roman" w:hAnsi="Times New Roman" w:cs="Times New Roman"/>
          <w:sz w:val="24"/>
          <w:szCs w:val="24"/>
        </w:rPr>
        <w:t>~</w:t>
      </w:r>
      <w:r w:rsidRPr="00B6225C">
        <w:rPr>
          <w:rFonts w:ascii="Times New Roman" w:hAnsi="Times New Roman" w:cs="Times New Roman"/>
          <w:b/>
          <w:bCs/>
          <w:sz w:val="24"/>
          <w:szCs w:val="24"/>
        </w:rPr>
        <w:t>Код параметра</w:t>
      </w:r>
      <w:r w:rsidRPr="00B6225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6225C">
        <w:rPr>
          <w:rFonts w:ascii="Times New Roman" w:hAnsi="Times New Roman" w:cs="Times New Roman"/>
          <w:sz w:val="24"/>
          <w:szCs w:val="24"/>
        </w:rPr>
        <w:t>=</w:t>
      </w:r>
      <w:r w:rsidRPr="00B6225C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B6225C">
        <w:rPr>
          <w:rFonts w:ascii="Times New Roman" w:hAnsi="Times New Roman" w:cs="Times New Roman"/>
          <w:sz w:val="24"/>
          <w:szCs w:val="24"/>
        </w:rPr>
        <w:t>~</w:t>
      </w:r>
      <w:proofErr w:type="gramStart"/>
      <w:r w:rsidRPr="00B6225C">
        <w:rPr>
          <w:rFonts w:ascii="Times New Roman" w:hAnsi="Times New Roman" w:cs="Times New Roman"/>
          <w:sz w:val="24"/>
          <w:szCs w:val="24"/>
        </w:rPr>
        <w:t>;~</w:t>
      </w:r>
      <w:proofErr w:type="gramEnd"/>
      <w:r w:rsidRPr="00B6225C">
        <w:rPr>
          <w:rFonts w:ascii="Times New Roman" w:hAnsi="Times New Roman" w:cs="Times New Roman"/>
          <w:sz w:val="24"/>
          <w:szCs w:val="24"/>
        </w:rPr>
        <w:t>…;~</w:t>
      </w:r>
      <w:r w:rsidRPr="00B6225C">
        <w:rPr>
          <w:rFonts w:ascii="Times New Roman" w:hAnsi="Times New Roman" w:cs="Times New Roman"/>
          <w:b/>
          <w:bCs/>
          <w:sz w:val="24"/>
          <w:szCs w:val="24"/>
        </w:rPr>
        <w:t>Код параметра</w:t>
      </w:r>
      <w:r w:rsidRPr="00B622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B6225C">
        <w:rPr>
          <w:rFonts w:ascii="Times New Roman" w:hAnsi="Times New Roman" w:cs="Times New Roman"/>
          <w:sz w:val="24"/>
          <w:szCs w:val="24"/>
        </w:rPr>
        <w:t>=</w:t>
      </w:r>
      <w:r w:rsidRPr="00B6225C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B6225C">
        <w:rPr>
          <w:rFonts w:ascii="Times New Roman" w:hAnsi="Times New Roman" w:cs="Times New Roman"/>
          <w:sz w:val="24"/>
          <w:szCs w:val="24"/>
        </w:rPr>
        <w:t>е~;'</w:t>
      </w:r>
    </w:p>
    <w:p w:rsidR="00B6225C" w:rsidRPr="00B6225C" w:rsidRDefault="00B6225C" w:rsidP="00B6225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6225C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B6225C" w:rsidRPr="00B6225C" w:rsidTr="00E56E4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pStyle w:val="a5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6225C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225C" w:rsidRPr="00B6225C" w:rsidTr="00E56E4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ARR+$attrib$2:F405_1:$</w:t>
            </w:r>
            <w:proofErr w:type="spellStart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– Код приложения;</w:t>
            </w:r>
          </w:p>
          <w:p w:rsidR="00B6225C" w:rsidRPr="00B6225C" w:rsidRDefault="00B6225C" w:rsidP="00B6225C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405_1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;</w:t>
            </w:r>
          </w:p>
          <w:p w:rsidR="00B6225C" w:rsidRPr="00B6225C" w:rsidRDefault="00B6225C" w:rsidP="00B6225C">
            <w:pPr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B62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:rsidR="00B6225C" w:rsidRPr="00B6225C" w:rsidRDefault="00B6225C" w:rsidP="00B6225C">
            <w:pPr>
              <w:pStyle w:val="a5"/>
              <w:spacing w:after="120" w:line="360" w:lineRule="auto"/>
              <w:jc w:val="left"/>
              <w:rPr>
                <w:lang w:val="ru-RU"/>
              </w:rPr>
            </w:pPr>
            <w:r w:rsidRPr="00B6225C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B6225C" w:rsidRPr="00B6225C" w:rsidTr="00E56E4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pStyle w:val="a5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numPr>
                <w:ilvl w:val="0"/>
                <w:numId w:val="13"/>
              </w:numPr>
              <w:tabs>
                <w:tab w:val="clear" w:pos="360"/>
                <w:tab w:val="left" w:pos="355"/>
              </w:tabs>
              <w:autoSpaceDE w:val="0"/>
              <w:autoSpaceDN w:val="0"/>
              <w:spacing w:after="0"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:rsidR="00B6225C" w:rsidRPr="00B6225C" w:rsidRDefault="00B6225C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B6225C" w:rsidRPr="00B6225C" w:rsidRDefault="00B6225C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:rsidR="00B6225C" w:rsidRPr="00B6225C" w:rsidRDefault="00B6225C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chiefdate</w:t>
            </w:r>
            <w:proofErr w:type="spellEnd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Дата подписания отчета;</w:t>
            </w:r>
          </w:p>
          <w:p w:rsidR="00B6225C" w:rsidRPr="00B6225C" w:rsidRDefault="00B6225C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отчету;</w:t>
            </w:r>
          </w:p>
          <w:p w:rsidR="00B6225C" w:rsidRPr="00B6225C" w:rsidRDefault="00B6225C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execpost</w:t>
            </w:r>
            <w:proofErr w:type="spellEnd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:rsidR="00B6225C" w:rsidRPr="00B6225C" w:rsidRDefault="00B6225C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B6225C" w:rsidRDefault="00B6225C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B6225C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:rsidR="00E3146A" w:rsidRDefault="00E3146A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46A">
              <w:rPr>
                <w:rFonts w:ascii="Times New Roman" w:hAnsi="Times New Roman" w:cs="Times New Roman"/>
                <w:sz w:val="24"/>
                <w:szCs w:val="24"/>
              </w:rPr>
              <w:t>execfax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Факс исполнителя</w:t>
            </w:r>
          </w:p>
          <w:p w:rsidR="00E3146A" w:rsidRPr="00DE10B4" w:rsidRDefault="00E3146A" w:rsidP="00B6225C">
            <w:pPr>
              <w:spacing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4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proofErr w:type="spellEnd"/>
            <w:r w:rsidRPr="00DE10B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 исполн</w:t>
            </w:r>
            <w:r w:rsidR="007323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  <w:p w:rsidR="001050ED" w:rsidRPr="00DF4729" w:rsidRDefault="001050ED" w:rsidP="001050ED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r w:rsidRPr="00B720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prnpr</w:t>
            </w:r>
            <w:proofErr w:type="spellEnd"/>
            <w:r w:rsidRPr="00DF4729">
              <w:rPr>
                <w:rFonts w:ascii="Times New Roman" w:hAnsi="Times New Roman" w:cs="Times New Roman"/>
              </w:rPr>
              <w:t>012 - Код причины непредставления данных для МПСО</w:t>
            </w:r>
            <w:r w:rsidR="00EF18C9" w:rsidRPr="00EF18C9">
              <w:rPr>
                <w:rFonts w:ascii="Times New Roman" w:hAnsi="Times New Roman" w:cs="Times New Roman"/>
              </w:rPr>
              <w:t xml:space="preserve"> </w:t>
            </w:r>
            <w:r w:rsidRPr="00DF4729">
              <w:rPr>
                <w:rFonts w:ascii="Times New Roman" w:hAnsi="Times New Roman" w:cs="Times New Roman"/>
              </w:rPr>
              <w:t>(</w:t>
            </w:r>
            <w:r w:rsidRPr="00031715">
              <w:rPr>
                <w:rFonts w:ascii="Times New Roman" w:hAnsi="Times New Roman" w:cs="Times New Roman"/>
                <w:lang w:val="en-US"/>
              </w:rPr>
              <w:t>xml</w:t>
            </w:r>
            <w:r w:rsidRPr="00DF4729">
              <w:rPr>
                <w:rFonts w:ascii="Times New Roman" w:hAnsi="Times New Roman" w:cs="Times New Roman"/>
              </w:rPr>
              <w:t xml:space="preserve">-формат). При наличии данных - не заполняется; </w:t>
            </w:r>
            <w:r>
              <w:rPr>
                <w:rFonts w:ascii="Times New Roman" w:hAnsi="Times New Roman" w:cs="Times New Roman"/>
              </w:rPr>
              <w:t xml:space="preserve">при </w:t>
            </w:r>
            <w:r w:rsidR="00EF18C9">
              <w:rPr>
                <w:rFonts w:ascii="Times New Roman" w:hAnsi="Times New Roman" w:cs="Times New Roman"/>
              </w:rPr>
              <w:t xml:space="preserve">0 - нулевые данные; </w:t>
            </w:r>
            <w:r w:rsidRPr="00DF4729">
              <w:rPr>
                <w:rFonts w:ascii="Times New Roman" w:hAnsi="Times New Roman" w:cs="Times New Roman"/>
              </w:rPr>
              <w:t>1 - операции не проводились; 2 - другие п</w:t>
            </w:r>
            <w:r w:rsidR="00EF18C9">
              <w:rPr>
                <w:rFonts w:ascii="Times New Roman" w:hAnsi="Times New Roman" w:cs="Times New Roman"/>
              </w:rPr>
              <w:t>ричины, с текстовым пояснением.</w:t>
            </w:r>
          </w:p>
          <w:p w:rsidR="00B6225C" w:rsidRDefault="001050ED" w:rsidP="001050ED">
            <w:pPr>
              <w:spacing w:line="360" w:lineRule="auto"/>
              <w:ind w:left="922" w:hanging="85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prnpr</w:t>
            </w:r>
            <w:proofErr w:type="spellEnd"/>
            <w:r w:rsidRPr="00DE10B4">
              <w:rPr>
                <w:rFonts w:ascii="Times New Roman" w:hAnsi="Times New Roman" w:cs="Times New Roman"/>
              </w:rPr>
              <w:t xml:space="preserve"> - Признак отчета</w:t>
            </w:r>
            <w:r w:rsidR="00E3146A" w:rsidRPr="00DE10B4">
              <w:rPr>
                <w:rFonts w:ascii="Times New Roman" w:hAnsi="Times New Roman" w:cs="Times New Roman"/>
              </w:rPr>
              <w:t>:</w:t>
            </w:r>
          </w:p>
          <w:p w:rsidR="00E3146A" w:rsidRPr="00DE10B4" w:rsidRDefault="00E3146A" w:rsidP="00E3146A">
            <w:pPr>
              <w:spacing w:line="360" w:lineRule="auto"/>
              <w:ind w:left="922"/>
              <w:rPr>
                <w:rFonts w:ascii="Times New Roman" w:hAnsi="Times New Roman" w:cs="Times New Roman"/>
                <w:sz w:val="24"/>
                <w:szCs w:val="24"/>
              </w:rPr>
            </w:pPr>
            <w:r w:rsidRPr="00E3146A">
              <w:rPr>
                <w:rFonts w:ascii="Times New Roman" w:hAnsi="Times New Roman" w:cs="Times New Roman"/>
                <w:sz w:val="24"/>
                <w:szCs w:val="24"/>
              </w:rPr>
              <w:t>1 - отчет текущего отчетного периода, передается в установленные сроки;</w:t>
            </w:r>
          </w:p>
          <w:p w:rsidR="00E3146A" w:rsidRPr="00B6225C" w:rsidRDefault="00E3146A" w:rsidP="00E3146A">
            <w:pPr>
              <w:spacing w:line="360" w:lineRule="auto"/>
              <w:ind w:left="922"/>
              <w:rPr>
                <w:rFonts w:ascii="Times New Roman" w:hAnsi="Times New Roman" w:cs="Times New Roman"/>
                <w:sz w:val="24"/>
                <w:szCs w:val="24"/>
              </w:rPr>
            </w:pPr>
            <w:r w:rsidRPr="00E3146A">
              <w:rPr>
                <w:rFonts w:ascii="Times New Roman" w:hAnsi="Times New Roman" w:cs="Times New Roman"/>
                <w:sz w:val="24"/>
                <w:szCs w:val="24"/>
              </w:rPr>
              <w:t>2 - замена (досылка) за предыдущие отчетные периоды.</w:t>
            </w:r>
          </w:p>
        </w:tc>
      </w:tr>
      <w:tr w:rsidR="00B6225C" w:rsidRPr="00B6225C" w:rsidTr="00E56E44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pStyle w:val="a5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25C" w:rsidRPr="00B6225C" w:rsidRDefault="00B6225C" w:rsidP="00B6225C">
            <w:pPr>
              <w:numPr>
                <w:ilvl w:val="0"/>
                <w:numId w:val="13"/>
              </w:numPr>
              <w:tabs>
                <w:tab w:val="clear" w:pos="360"/>
                <w:tab w:val="left" w:pos="355"/>
              </w:tabs>
              <w:autoSpaceDE w:val="0"/>
              <w:autoSpaceDN w:val="0"/>
              <w:spacing w:after="0" w:line="360" w:lineRule="auto"/>
              <w:ind w:left="922" w:hanging="850"/>
              <w:rPr>
                <w:rFonts w:ascii="Times New Roman" w:hAnsi="Times New Roman" w:cs="Times New Roman"/>
                <w:sz w:val="24"/>
                <w:szCs w:val="24"/>
              </w:rPr>
            </w:pPr>
            <w:r w:rsidRPr="00B6225C">
              <w:rPr>
                <w:rFonts w:ascii="Times New Roman" w:hAnsi="Times New Roman" w:cs="Times New Roman"/>
                <w:sz w:val="24"/>
                <w:szCs w:val="24"/>
              </w:rPr>
              <w:t>значение параметра.</w:t>
            </w:r>
          </w:p>
        </w:tc>
      </w:tr>
      <w:bookmarkEnd w:id="24"/>
      <w:bookmarkEnd w:id="25"/>
      <w:bookmarkEnd w:id="26"/>
      <w:bookmarkEnd w:id="27"/>
      <w:bookmarkEnd w:id="28"/>
    </w:tbl>
    <w:p w:rsidR="001050ED" w:rsidRPr="006100EC" w:rsidRDefault="001050ED" w:rsidP="001050ED">
      <w:pPr>
        <w:rPr>
          <w:rFonts w:ascii="Times New Roman" w:hAnsi="Times New Roman" w:cs="Times New Roman"/>
        </w:rPr>
      </w:pPr>
    </w:p>
    <w:p w:rsidR="001050ED" w:rsidRPr="006100EC" w:rsidRDefault="001050ED" w:rsidP="00B72073">
      <w:pPr>
        <w:jc w:val="both"/>
        <w:rPr>
          <w:rFonts w:ascii="Times New Roman" w:hAnsi="Times New Roman" w:cs="Times New Roman"/>
          <w:sz w:val="24"/>
          <w:szCs w:val="24"/>
        </w:rPr>
      </w:pPr>
      <w:r w:rsidRPr="006100EC">
        <w:rPr>
          <w:rFonts w:ascii="Times New Roman" w:hAnsi="Times New Roman" w:cs="Times New Roman"/>
          <w:sz w:val="24"/>
          <w:szCs w:val="24"/>
        </w:rPr>
        <w:t>Формат действует с отчетной даты 01.</w:t>
      </w:r>
      <w:r w:rsidR="00E3146A" w:rsidRPr="006100EC">
        <w:rPr>
          <w:rFonts w:ascii="Times New Roman" w:hAnsi="Times New Roman" w:cs="Times New Roman"/>
          <w:sz w:val="24"/>
          <w:szCs w:val="24"/>
        </w:rPr>
        <w:t>0</w:t>
      </w:r>
      <w:r w:rsidR="00E3146A" w:rsidRPr="00DE10B4">
        <w:rPr>
          <w:rFonts w:ascii="Times New Roman" w:hAnsi="Times New Roman" w:cs="Times New Roman"/>
          <w:sz w:val="24"/>
          <w:szCs w:val="24"/>
        </w:rPr>
        <w:t>5</w:t>
      </w:r>
      <w:r w:rsidRPr="006100EC">
        <w:rPr>
          <w:rFonts w:ascii="Times New Roman" w:hAnsi="Times New Roman" w:cs="Times New Roman"/>
          <w:sz w:val="24"/>
          <w:szCs w:val="24"/>
        </w:rPr>
        <w:t>.</w:t>
      </w:r>
      <w:r w:rsidR="00E3146A" w:rsidRPr="006100EC">
        <w:rPr>
          <w:rFonts w:ascii="Times New Roman" w:hAnsi="Times New Roman" w:cs="Times New Roman"/>
          <w:sz w:val="24"/>
          <w:szCs w:val="24"/>
        </w:rPr>
        <w:t>20</w:t>
      </w:r>
      <w:r w:rsidR="00E3146A" w:rsidRPr="00DE10B4">
        <w:rPr>
          <w:rFonts w:ascii="Times New Roman" w:hAnsi="Times New Roman" w:cs="Times New Roman"/>
          <w:sz w:val="24"/>
          <w:szCs w:val="24"/>
        </w:rPr>
        <w:t>21</w:t>
      </w:r>
      <w:r w:rsidR="00E3146A" w:rsidRPr="006100EC">
        <w:rPr>
          <w:rFonts w:ascii="Times New Roman" w:hAnsi="Times New Roman" w:cs="Times New Roman"/>
          <w:sz w:val="24"/>
          <w:szCs w:val="24"/>
        </w:rPr>
        <w:t xml:space="preserve"> </w:t>
      </w:r>
      <w:r w:rsidRPr="006100EC">
        <w:rPr>
          <w:rFonts w:ascii="Times New Roman" w:hAnsi="Times New Roman" w:cs="Times New Roman"/>
          <w:sz w:val="24"/>
          <w:szCs w:val="24"/>
        </w:rPr>
        <w:t>согласно</w:t>
      </w:r>
      <w:r w:rsidRPr="00015312">
        <w:t xml:space="preserve"> </w:t>
      </w:r>
      <w:r w:rsidR="00E3146A" w:rsidRPr="00E3146A">
        <w:rPr>
          <w:rFonts w:ascii="Times New Roman" w:hAnsi="Times New Roman" w:cs="Times New Roman"/>
          <w:sz w:val="24"/>
          <w:szCs w:val="24"/>
        </w:rPr>
        <w:t>Задани</w:t>
      </w:r>
      <w:r w:rsidR="00DE10B4">
        <w:rPr>
          <w:rFonts w:ascii="Times New Roman" w:hAnsi="Times New Roman" w:cs="Times New Roman"/>
          <w:sz w:val="24"/>
          <w:szCs w:val="24"/>
        </w:rPr>
        <w:t>я</w:t>
      </w:r>
      <w:r w:rsidR="00E3146A" w:rsidRPr="00E3146A">
        <w:rPr>
          <w:rFonts w:ascii="Times New Roman" w:hAnsi="Times New Roman" w:cs="Times New Roman"/>
          <w:sz w:val="24"/>
          <w:szCs w:val="24"/>
        </w:rPr>
        <w:t xml:space="preserve"> XML053/25/0409405</w:t>
      </w:r>
      <w:r w:rsidRPr="006100EC">
        <w:rPr>
          <w:rFonts w:ascii="Times New Roman" w:hAnsi="Times New Roman" w:cs="Times New Roman"/>
          <w:sz w:val="24"/>
          <w:szCs w:val="24"/>
        </w:rPr>
        <w:t>.</w:t>
      </w:r>
    </w:p>
    <w:p w:rsidR="00B6225C" w:rsidRPr="00B6225C" w:rsidRDefault="00B6225C" w:rsidP="00E56E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225C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p w:rsidR="001050ED" w:rsidRPr="00DE10B4" w:rsidRDefault="00DE10B4" w:rsidP="001050E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24606">
        <w:rPr>
          <w:rFonts w:ascii="Times New Roman" w:hAnsi="Times New Roman" w:cs="Times New Roman"/>
          <w:sz w:val="24"/>
          <w:szCs w:val="24"/>
        </w:rPr>
        <w:t>уточнен состав и описание граф отчета</w:t>
      </w:r>
      <w:r w:rsidRPr="00DE10B4">
        <w:rPr>
          <w:rFonts w:ascii="Times New Roman" w:hAnsi="Times New Roman" w:cs="Times New Roman"/>
          <w:sz w:val="24"/>
          <w:szCs w:val="24"/>
        </w:rPr>
        <w:t>;</w:t>
      </w:r>
    </w:p>
    <w:p w:rsidR="008D56FF" w:rsidRPr="00B6225C" w:rsidRDefault="00DE10B4" w:rsidP="00250269">
      <w:pPr>
        <w:spacing w:after="0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-уточнено описание формирование </w:t>
      </w:r>
      <w:r w:rsidR="00924606">
        <w:rPr>
          <w:rFonts w:ascii="Times New Roman" w:hAnsi="Times New Roman" w:cs="Times New Roman"/>
          <w:sz w:val="24"/>
          <w:szCs w:val="24"/>
        </w:rPr>
        <w:t>строчных кодов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37" w:name="_Toc128905933"/>
      <w:bookmarkStart w:id="38" w:name="_Toc128917583"/>
      <w:bookmarkStart w:id="39" w:name="_Toc129146136"/>
      <w:bookmarkStart w:id="40" w:name="_Toc129150129"/>
      <w:bookmarkStart w:id="41" w:name="_Toc129151208"/>
      <w:bookmarkStart w:id="42" w:name="_Toc129151741"/>
      <w:bookmarkStart w:id="43" w:name="_Toc129152583"/>
      <w:bookmarkStart w:id="44" w:name="_Toc132715310"/>
      <w:bookmarkStart w:id="45" w:name="_Toc132716299"/>
      <w:bookmarkStart w:id="46" w:name="_Toc133039752"/>
      <w:bookmarkStart w:id="47" w:name="_Toc133040483"/>
      <w:bookmarkStart w:id="48" w:name="_Toc133041216"/>
      <w:bookmarkStart w:id="49" w:name="_Toc133041946"/>
      <w:bookmarkStart w:id="50" w:name="_Toc133042676"/>
      <w:bookmarkStart w:id="51" w:name="_Toc135644774"/>
      <w:bookmarkStart w:id="52" w:name="_Toc135716357"/>
      <w:bookmarkStart w:id="53" w:name="_Toc135717763"/>
      <w:bookmarkStart w:id="54" w:name="_Toc135736627"/>
      <w:bookmarkStart w:id="55" w:name="_Toc135737848"/>
      <w:bookmarkStart w:id="56" w:name="_Toc135739000"/>
      <w:bookmarkStart w:id="57" w:name="_Toc135795952"/>
      <w:bookmarkStart w:id="58" w:name="_Toc70993386"/>
      <w:bookmarkStart w:id="59" w:name="_Toc71008631"/>
      <w:bookmarkStart w:id="60" w:name="_Toc71009439"/>
      <w:bookmarkStart w:id="61" w:name="_Toc72309306"/>
      <w:bookmarkStart w:id="62" w:name="_Toc73501163"/>
      <w:bookmarkStart w:id="63" w:name="_Toc73502085"/>
      <w:bookmarkStart w:id="64" w:name="_Toc75770691"/>
      <w:bookmarkStart w:id="65" w:name="_Toc79294111"/>
      <w:bookmarkStart w:id="66" w:name="_Toc79381183"/>
      <w:bookmarkStart w:id="67" w:name="_Toc79382108"/>
      <w:bookmarkStart w:id="68" w:name="_Toc79383269"/>
      <w:bookmarkStart w:id="69" w:name="_Toc79390889"/>
      <w:bookmarkStart w:id="70" w:name="_Toc70993387"/>
      <w:bookmarkStart w:id="71" w:name="_Toc71008632"/>
      <w:bookmarkStart w:id="72" w:name="_Toc71009440"/>
      <w:bookmarkStart w:id="73" w:name="_Toc72309307"/>
      <w:bookmarkStart w:id="74" w:name="_Toc73501164"/>
      <w:bookmarkStart w:id="75" w:name="_Toc73502086"/>
      <w:bookmarkStart w:id="76" w:name="_Toc75770692"/>
      <w:bookmarkStart w:id="77" w:name="_Toc79294112"/>
      <w:bookmarkStart w:id="78" w:name="_Toc79381184"/>
      <w:bookmarkStart w:id="79" w:name="_Toc79382109"/>
      <w:bookmarkStart w:id="80" w:name="_Toc79383270"/>
      <w:bookmarkStart w:id="81" w:name="_Toc79390890"/>
      <w:bookmarkStart w:id="82" w:name="_Toc70993426"/>
      <w:bookmarkStart w:id="83" w:name="_Toc71008671"/>
      <w:bookmarkStart w:id="84" w:name="_Toc71009479"/>
      <w:bookmarkStart w:id="85" w:name="_Toc72309346"/>
      <w:bookmarkStart w:id="86" w:name="_Toc73501203"/>
      <w:bookmarkStart w:id="87" w:name="_Toc73502125"/>
      <w:bookmarkStart w:id="88" w:name="_Toc75770731"/>
      <w:bookmarkStart w:id="89" w:name="_Toc79294151"/>
      <w:bookmarkStart w:id="90" w:name="_Toc79381223"/>
      <w:bookmarkStart w:id="91" w:name="_Toc79382148"/>
      <w:bookmarkStart w:id="92" w:name="_Toc79383309"/>
      <w:bookmarkStart w:id="93" w:name="_Toc79390929"/>
      <w:bookmarkStart w:id="94" w:name="_Toc70993427"/>
      <w:bookmarkStart w:id="95" w:name="_Toc71008672"/>
      <w:bookmarkStart w:id="96" w:name="_Toc71009480"/>
      <w:bookmarkStart w:id="97" w:name="_Toc72309347"/>
      <w:bookmarkStart w:id="98" w:name="_Toc73501204"/>
      <w:bookmarkStart w:id="99" w:name="_Toc73502126"/>
      <w:bookmarkStart w:id="100" w:name="_Toc75770732"/>
      <w:bookmarkStart w:id="101" w:name="_Toc79294152"/>
      <w:bookmarkStart w:id="102" w:name="_Toc79381224"/>
      <w:bookmarkStart w:id="103" w:name="_Toc79382149"/>
      <w:bookmarkStart w:id="104" w:name="_Toc79383310"/>
      <w:bookmarkStart w:id="105" w:name="_Toc79390930"/>
      <w:bookmarkStart w:id="106" w:name="_Toc70993428"/>
      <w:bookmarkStart w:id="107" w:name="_Toc71008673"/>
      <w:bookmarkStart w:id="108" w:name="_Toc71009481"/>
      <w:bookmarkStart w:id="109" w:name="_Toc72309348"/>
      <w:bookmarkStart w:id="110" w:name="_Toc73501205"/>
      <w:bookmarkStart w:id="111" w:name="_Toc73502127"/>
      <w:bookmarkStart w:id="112" w:name="_Toc75770733"/>
      <w:bookmarkStart w:id="113" w:name="_Toc79294153"/>
      <w:bookmarkStart w:id="114" w:name="_Toc79381225"/>
      <w:bookmarkStart w:id="115" w:name="_Toc79382150"/>
      <w:bookmarkStart w:id="116" w:name="_Toc79383311"/>
      <w:bookmarkStart w:id="117" w:name="_Toc79390931"/>
      <w:bookmarkStart w:id="118" w:name="_Toc70993430"/>
      <w:bookmarkStart w:id="119" w:name="_Toc71008675"/>
      <w:bookmarkStart w:id="120" w:name="_Toc71009483"/>
      <w:bookmarkStart w:id="121" w:name="_Toc72309350"/>
      <w:bookmarkStart w:id="122" w:name="_Toc73501207"/>
      <w:bookmarkStart w:id="123" w:name="_Toc73502129"/>
      <w:bookmarkStart w:id="124" w:name="_Toc75770735"/>
      <w:bookmarkStart w:id="125" w:name="_Toc79294155"/>
      <w:bookmarkStart w:id="126" w:name="_Toc79381227"/>
      <w:bookmarkStart w:id="127" w:name="_Toc79382152"/>
      <w:bookmarkStart w:id="128" w:name="_Toc79383313"/>
      <w:bookmarkStart w:id="129" w:name="_Toc79390933"/>
      <w:bookmarkStart w:id="130" w:name="_Toc30934489"/>
      <w:bookmarkStart w:id="131" w:name="_Toc33582364"/>
      <w:bookmarkStart w:id="132" w:name="_Toc33582582"/>
      <w:bookmarkStart w:id="133" w:name="_Toc39284984"/>
      <w:bookmarkStart w:id="134" w:name="_Toc39285618"/>
      <w:bookmarkStart w:id="135" w:name="_Toc39285858"/>
      <w:bookmarkStart w:id="136" w:name="_Toc39286351"/>
      <w:bookmarkStart w:id="137" w:name="_Toc39286592"/>
      <w:bookmarkStart w:id="138" w:name="_Toc40696675"/>
      <w:bookmarkStart w:id="139" w:name="_Toc40696804"/>
      <w:bookmarkStart w:id="140" w:name="_Toc40841208"/>
      <w:bookmarkStart w:id="141" w:name="_Toc57520034"/>
      <w:bookmarkStart w:id="142" w:name="_Toc57523030"/>
      <w:bookmarkStart w:id="143" w:name="_Toc57544494"/>
      <w:bookmarkStart w:id="144" w:name="_Toc57610514"/>
      <w:bookmarkStart w:id="145" w:name="_Toc57710071"/>
      <w:bookmarkStart w:id="146" w:name="_Toc58058707"/>
      <w:bookmarkStart w:id="147" w:name="_Toc58130122"/>
      <w:bookmarkStart w:id="148" w:name="_Toc58143642"/>
      <w:bookmarkStart w:id="149" w:name="_Toc58146655"/>
      <w:bookmarkStart w:id="150" w:name="_Toc58147086"/>
      <w:bookmarkStart w:id="151" w:name="_Toc58147220"/>
      <w:bookmarkStart w:id="152" w:name="_Toc58147353"/>
      <w:bookmarkStart w:id="153" w:name="_Toc58148031"/>
      <w:bookmarkStart w:id="154" w:name="_Toc58148184"/>
      <w:bookmarkStart w:id="155" w:name="_Toc58204593"/>
      <w:bookmarkStart w:id="156" w:name="_Toc58208295"/>
      <w:bookmarkStart w:id="157" w:name="_Toc58208627"/>
      <w:bookmarkStart w:id="158" w:name="_Toc58210200"/>
      <w:bookmarkStart w:id="159" w:name="_Toc58212333"/>
      <w:bookmarkStart w:id="160" w:name="_Toc58213142"/>
      <w:bookmarkStart w:id="161" w:name="_Toc58213268"/>
      <w:bookmarkStart w:id="162" w:name="_Toc58213535"/>
      <w:bookmarkStart w:id="163" w:name="_Toc58213661"/>
      <w:bookmarkStart w:id="164" w:name="_Toc58213788"/>
      <w:bookmarkStart w:id="165" w:name="_Toc61408711"/>
      <w:bookmarkStart w:id="166" w:name="_Toc61409053"/>
      <w:bookmarkStart w:id="167" w:name="_Toc63488049"/>
      <w:bookmarkStart w:id="168" w:name="_Toc65556755"/>
      <w:bookmarkStart w:id="169" w:name="_Toc65561270"/>
      <w:bookmarkStart w:id="170" w:name="_Toc65567767"/>
      <w:bookmarkStart w:id="171" w:name="_Toc65567987"/>
      <w:bookmarkStart w:id="172" w:name="_Toc65568207"/>
      <w:bookmarkStart w:id="173" w:name="_Toc65568428"/>
      <w:bookmarkStart w:id="174" w:name="_Toc65568621"/>
      <w:bookmarkStart w:id="175" w:name="_Toc65570202"/>
      <w:bookmarkStart w:id="176" w:name="_Toc65570695"/>
      <w:bookmarkStart w:id="177" w:name="_Toc66092002"/>
      <w:bookmarkStart w:id="178" w:name="_Toc66185614"/>
      <w:bookmarkStart w:id="179" w:name="_Toc66186462"/>
      <w:bookmarkStart w:id="180" w:name="_Toc66186657"/>
      <w:bookmarkStart w:id="181" w:name="_Toc66259262"/>
      <w:bookmarkStart w:id="182" w:name="_Toc69117118"/>
      <w:bookmarkStart w:id="183" w:name="_Toc30934490"/>
      <w:bookmarkStart w:id="184" w:name="_Toc33582365"/>
      <w:bookmarkStart w:id="185" w:name="_Toc33582583"/>
      <w:bookmarkStart w:id="186" w:name="_Toc39284985"/>
      <w:bookmarkStart w:id="187" w:name="_Toc39285619"/>
      <w:bookmarkStart w:id="188" w:name="_Toc39285859"/>
      <w:bookmarkStart w:id="189" w:name="_Toc39286352"/>
      <w:bookmarkStart w:id="190" w:name="_Toc39286593"/>
      <w:bookmarkStart w:id="191" w:name="_Toc40696676"/>
      <w:bookmarkStart w:id="192" w:name="_Toc40696805"/>
      <w:bookmarkStart w:id="193" w:name="_Toc40841209"/>
      <w:bookmarkStart w:id="194" w:name="_Toc57520035"/>
      <w:bookmarkStart w:id="195" w:name="_Toc57523031"/>
      <w:bookmarkStart w:id="196" w:name="_Toc57544495"/>
      <w:bookmarkStart w:id="197" w:name="_Toc57610515"/>
      <w:bookmarkStart w:id="198" w:name="_Toc57710072"/>
      <w:bookmarkStart w:id="199" w:name="_Toc58058708"/>
      <w:bookmarkStart w:id="200" w:name="_Toc58130123"/>
      <w:bookmarkStart w:id="201" w:name="_Toc58143643"/>
      <w:bookmarkStart w:id="202" w:name="_Toc58146656"/>
      <w:bookmarkStart w:id="203" w:name="_Toc58147087"/>
      <w:bookmarkStart w:id="204" w:name="_Toc58147221"/>
      <w:bookmarkStart w:id="205" w:name="_Toc58147354"/>
      <w:bookmarkStart w:id="206" w:name="_Toc58148032"/>
      <w:bookmarkStart w:id="207" w:name="_Toc58148185"/>
      <w:bookmarkStart w:id="208" w:name="_Toc58204594"/>
      <w:bookmarkStart w:id="209" w:name="_Toc58208296"/>
      <w:bookmarkStart w:id="210" w:name="_Toc58208628"/>
      <w:bookmarkStart w:id="211" w:name="_Toc58210201"/>
      <w:bookmarkStart w:id="212" w:name="_Toc58212334"/>
      <w:bookmarkStart w:id="213" w:name="_Toc58213143"/>
      <w:bookmarkStart w:id="214" w:name="_Toc58213269"/>
      <w:bookmarkStart w:id="215" w:name="_Toc58213536"/>
      <w:bookmarkStart w:id="216" w:name="_Toc58213662"/>
      <w:bookmarkStart w:id="217" w:name="_Toc58213789"/>
      <w:bookmarkStart w:id="218" w:name="_Toc61408712"/>
      <w:bookmarkStart w:id="219" w:name="_Toc61409054"/>
      <w:bookmarkStart w:id="220" w:name="_Toc63488050"/>
      <w:bookmarkStart w:id="221" w:name="_Toc65556756"/>
      <w:bookmarkStart w:id="222" w:name="_Toc65561271"/>
      <w:bookmarkStart w:id="223" w:name="_Toc65567768"/>
      <w:bookmarkStart w:id="224" w:name="_Toc65567988"/>
      <w:bookmarkStart w:id="225" w:name="_Toc65568208"/>
      <w:bookmarkStart w:id="226" w:name="_Toc65568429"/>
      <w:bookmarkStart w:id="227" w:name="_Toc65568622"/>
      <w:bookmarkStart w:id="228" w:name="_Toc65570203"/>
      <w:bookmarkStart w:id="229" w:name="_Toc65570696"/>
      <w:bookmarkStart w:id="230" w:name="_Toc66092003"/>
      <w:bookmarkStart w:id="231" w:name="_Toc66185615"/>
      <w:bookmarkStart w:id="232" w:name="_Toc66186463"/>
      <w:bookmarkStart w:id="233" w:name="_Toc66186658"/>
      <w:bookmarkStart w:id="234" w:name="_Toc66259263"/>
      <w:bookmarkStart w:id="235" w:name="_Toc69117119"/>
      <w:bookmarkStart w:id="236" w:name="_Toc70849585"/>
      <w:bookmarkStart w:id="237" w:name="_Toc70916773"/>
      <w:bookmarkStart w:id="238" w:name="_Toc70917570"/>
      <w:bookmarkStart w:id="239" w:name="_Toc70918309"/>
      <w:bookmarkStart w:id="240" w:name="_Toc70919047"/>
      <w:bookmarkStart w:id="241" w:name="_Toc70993458"/>
      <w:bookmarkStart w:id="242" w:name="_Toc71008703"/>
      <w:bookmarkStart w:id="243" w:name="_Toc71009511"/>
      <w:bookmarkStart w:id="244" w:name="_Toc72309378"/>
      <w:bookmarkStart w:id="245" w:name="_Toc73501235"/>
      <w:bookmarkStart w:id="246" w:name="_Toc73502157"/>
      <w:bookmarkStart w:id="247" w:name="_Toc75770763"/>
      <w:bookmarkStart w:id="248" w:name="_Toc79294183"/>
      <w:bookmarkStart w:id="249" w:name="_Toc79381255"/>
      <w:bookmarkStart w:id="250" w:name="_Toc79382180"/>
      <w:bookmarkStart w:id="251" w:name="_Toc79383341"/>
      <w:bookmarkStart w:id="252" w:name="_Toc79390961"/>
      <w:bookmarkStart w:id="253" w:name="_Toc70849590"/>
      <w:bookmarkStart w:id="254" w:name="_Toc70916778"/>
      <w:bookmarkStart w:id="255" w:name="_Toc70917575"/>
      <w:bookmarkStart w:id="256" w:name="_Toc70918314"/>
      <w:bookmarkStart w:id="257" w:name="_Toc70919052"/>
      <w:bookmarkStart w:id="258" w:name="_Toc70993463"/>
      <w:bookmarkStart w:id="259" w:name="_Toc71008708"/>
      <w:bookmarkStart w:id="260" w:name="_Toc71009516"/>
      <w:bookmarkStart w:id="261" w:name="_Toc72309383"/>
      <w:bookmarkStart w:id="262" w:name="_Toc73501240"/>
      <w:bookmarkStart w:id="263" w:name="_Toc73502162"/>
      <w:bookmarkStart w:id="264" w:name="_Toc75770768"/>
      <w:bookmarkStart w:id="265" w:name="_Toc79294188"/>
      <w:bookmarkStart w:id="266" w:name="_Toc79381260"/>
      <w:bookmarkStart w:id="267" w:name="_Toc79382185"/>
      <w:bookmarkStart w:id="268" w:name="_Toc79383346"/>
      <w:bookmarkStart w:id="269" w:name="_Toc79390966"/>
      <w:bookmarkStart w:id="270" w:name="_Toc70849618"/>
      <w:bookmarkStart w:id="271" w:name="_Toc70916806"/>
      <w:bookmarkStart w:id="272" w:name="_Toc70917603"/>
      <w:bookmarkStart w:id="273" w:name="_Toc70918342"/>
      <w:bookmarkStart w:id="274" w:name="_Toc70919080"/>
      <w:bookmarkStart w:id="275" w:name="_Toc70993491"/>
      <w:bookmarkStart w:id="276" w:name="_Toc71008736"/>
      <w:bookmarkStart w:id="277" w:name="_Toc71009544"/>
      <w:bookmarkStart w:id="278" w:name="_Toc72309411"/>
      <w:bookmarkStart w:id="279" w:name="_Toc73501268"/>
      <w:bookmarkStart w:id="280" w:name="_Toc73502190"/>
      <w:bookmarkStart w:id="281" w:name="_Toc75770796"/>
      <w:bookmarkStart w:id="282" w:name="_Toc79294216"/>
      <w:bookmarkStart w:id="283" w:name="_Toc79381288"/>
      <w:bookmarkStart w:id="284" w:name="_Toc79382213"/>
      <w:bookmarkStart w:id="285" w:name="_Toc79383374"/>
      <w:bookmarkStart w:id="286" w:name="_Toc79390994"/>
      <w:bookmarkStart w:id="287" w:name="_Toc70849620"/>
      <w:bookmarkStart w:id="288" w:name="_Toc70916808"/>
      <w:bookmarkStart w:id="289" w:name="_Toc70917605"/>
      <w:bookmarkStart w:id="290" w:name="_Toc70918344"/>
      <w:bookmarkStart w:id="291" w:name="_Toc70919082"/>
      <w:bookmarkStart w:id="292" w:name="_Toc70993493"/>
      <w:bookmarkStart w:id="293" w:name="_Toc71008738"/>
      <w:bookmarkStart w:id="294" w:name="_Toc71009546"/>
      <w:bookmarkStart w:id="295" w:name="_Toc72309413"/>
      <w:bookmarkStart w:id="296" w:name="_Toc73501270"/>
      <w:bookmarkStart w:id="297" w:name="_Toc73502192"/>
      <w:bookmarkStart w:id="298" w:name="_Toc75770798"/>
      <w:bookmarkStart w:id="299" w:name="_Toc79294218"/>
      <w:bookmarkStart w:id="300" w:name="_Toc79381290"/>
      <w:bookmarkStart w:id="301" w:name="_Toc79382215"/>
      <w:bookmarkStart w:id="302" w:name="_Toc79383376"/>
      <w:bookmarkStart w:id="303" w:name="_Toc79390996"/>
      <w:bookmarkStart w:id="304" w:name="_Toc70849622"/>
      <w:bookmarkStart w:id="305" w:name="_Toc70916810"/>
      <w:bookmarkStart w:id="306" w:name="_Toc70917607"/>
      <w:bookmarkStart w:id="307" w:name="_Toc70918346"/>
      <w:bookmarkStart w:id="308" w:name="_Toc70919084"/>
      <w:bookmarkStart w:id="309" w:name="_Toc70993495"/>
      <w:bookmarkStart w:id="310" w:name="_Toc71008740"/>
      <w:bookmarkStart w:id="311" w:name="_Toc71009548"/>
      <w:bookmarkStart w:id="312" w:name="_Toc72309415"/>
      <w:bookmarkStart w:id="313" w:name="_Toc73501272"/>
      <w:bookmarkStart w:id="314" w:name="_Toc73502194"/>
      <w:bookmarkStart w:id="315" w:name="_Toc75770800"/>
      <w:bookmarkStart w:id="316" w:name="_Toc79294220"/>
      <w:bookmarkStart w:id="317" w:name="_Toc79381292"/>
      <w:bookmarkStart w:id="318" w:name="_Toc79382217"/>
      <w:bookmarkStart w:id="319" w:name="_Toc79383378"/>
      <w:bookmarkStart w:id="320" w:name="_Toc79390998"/>
      <w:bookmarkStart w:id="321" w:name="_Toc70849623"/>
      <w:bookmarkStart w:id="322" w:name="_Toc70916811"/>
      <w:bookmarkStart w:id="323" w:name="_Toc70917608"/>
      <w:bookmarkStart w:id="324" w:name="_Toc70918347"/>
      <w:bookmarkStart w:id="325" w:name="_Toc70919085"/>
      <w:bookmarkStart w:id="326" w:name="_Toc70993496"/>
      <w:bookmarkStart w:id="327" w:name="_Toc71008741"/>
      <w:bookmarkStart w:id="328" w:name="_Toc71009549"/>
      <w:bookmarkStart w:id="329" w:name="_Toc72309416"/>
      <w:bookmarkStart w:id="330" w:name="_Toc73501273"/>
      <w:bookmarkStart w:id="331" w:name="_Toc73502195"/>
      <w:bookmarkStart w:id="332" w:name="_Toc75770801"/>
      <w:bookmarkStart w:id="333" w:name="_Toc79294221"/>
      <w:bookmarkStart w:id="334" w:name="_Toc79381293"/>
      <w:bookmarkStart w:id="335" w:name="_Toc79382218"/>
      <w:bookmarkStart w:id="336" w:name="_Toc79383379"/>
      <w:bookmarkStart w:id="337" w:name="_Toc79390999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 w:rsidR="00250269" w:rsidRPr="00B6225C">
        <w:rPr>
          <w:rFonts w:ascii="Times New Roman" w:hAnsi="Times New Roman" w:cs="Times New Roman"/>
        </w:rPr>
        <w:t xml:space="preserve"> </w:t>
      </w:r>
    </w:p>
    <w:p w:rsidR="003A692A" w:rsidRPr="00B6225C" w:rsidRDefault="003A692A" w:rsidP="00F550B8">
      <w:pPr>
        <w:pStyle w:val="12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A692A" w:rsidRPr="00B6225C" w:rsidSect="00873B74">
      <w:headerReference w:type="default" r:id="rId9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BE6" w:rsidRDefault="00A05BE6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05BE6" w:rsidRDefault="00A05BE6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BE6" w:rsidRDefault="00A05BE6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05BE6" w:rsidRDefault="00A05BE6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Default="003A69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92A" w:rsidRPr="007D3624" w:rsidRDefault="003A692A" w:rsidP="00F32153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250269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E208F0" w:rsidRPr="00E208F0" w:rsidRDefault="00E208F0" w:rsidP="00873B74">
    <w:pPr>
      <w:keepNext/>
      <w:keepLines/>
      <w:tabs>
        <w:tab w:val="left" w:pos="0"/>
      </w:tabs>
      <w:suppressAutoHyphens/>
      <w:spacing w:line="300" w:lineRule="atLeast"/>
      <w:jc w:val="center"/>
      <w:rPr>
        <w:rFonts w:ascii="Times New Roman" w:hAnsi="Times New Roman" w:cs="Times New Roman"/>
        <w:sz w:val="24"/>
        <w:szCs w:val="24"/>
      </w:rPr>
    </w:pPr>
    <w:r w:rsidRPr="00E208F0">
      <w:rPr>
        <w:rFonts w:ascii="Times New Roman" w:hAnsi="Times New Roman" w:cs="Times New Roman"/>
        <w:sz w:val="24"/>
        <w:szCs w:val="24"/>
      </w:rPr>
      <w:t>ЦБРФ.425710.70001.П7.2-2.</w:t>
    </w:r>
    <w:r w:rsidR="00B6225C">
      <w:rPr>
        <w:rFonts w:ascii="Times New Roman" w:hAnsi="Times New Roman" w:cs="Times New Roman"/>
        <w:sz w:val="24"/>
        <w:szCs w:val="24"/>
      </w:rPr>
      <w:t>0409405</w:t>
    </w:r>
    <w:r w:rsidRPr="00E208F0">
      <w:rPr>
        <w:rFonts w:ascii="Times New Roman" w:hAnsi="Times New Roman" w:cs="Times New Roman"/>
        <w:sz w:val="24"/>
        <w:szCs w:val="24"/>
      </w:rPr>
      <w:t>.0</w:t>
    </w:r>
    <w:r w:rsidR="009A3A4F"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6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3"/>
  </w:num>
  <w:num w:numId="4">
    <w:abstractNumId w:val="3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3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169A2"/>
    <w:rsid w:val="00025098"/>
    <w:rsid w:val="00030569"/>
    <w:rsid w:val="000315C4"/>
    <w:rsid w:val="00035155"/>
    <w:rsid w:val="00043944"/>
    <w:rsid w:val="0006491A"/>
    <w:rsid w:val="00070064"/>
    <w:rsid w:val="0009272A"/>
    <w:rsid w:val="0009729B"/>
    <w:rsid w:val="000A5B7D"/>
    <w:rsid w:val="000A5D97"/>
    <w:rsid w:val="000B0660"/>
    <w:rsid w:val="000B4D9F"/>
    <w:rsid w:val="000D3AF1"/>
    <w:rsid w:val="000D414B"/>
    <w:rsid w:val="000D47EF"/>
    <w:rsid w:val="000E06EA"/>
    <w:rsid w:val="000F023A"/>
    <w:rsid w:val="000F0CA8"/>
    <w:rsid w:val="000F20E5"/>
    <w:rsid w:val="000F4802"/>
    <w:rsid w:val="000F62DF"/>
    <w:rsid w:val="00100C1E"/>
    <w:rsid w:val="001050ED"/>
    <w:rsid w:val="00111A99"/>
    <w:rsid w:val="00114326"/>
    <w:rsid w:val="00124356"/>
    <w:rsid w:val="00125FFF"/>
    <w:rsid w:val="00140749"/>
    <w:rsid w:val="00144E81"/>
    <w:rsid w:val="001456B2"/>
    <w:rsid w:val="001465B8"/>
    <w:rsid w:val="00147EE4"/>
    <w:rsid w:val="00150283"/>
    <w:rsid w:val="001521CF"/>
    <w:rsid w:val="001530EC"/>
    <w:rsid w:val="00154F9D"/>
    <w:rsid w:val="00180640"/>
    <w:rsid w:val="001924AB"/>
    <w:rsid w:val="00193DDE"/>
    <w:rsid w:val="00196D98"/>
    <w:rsid w:val="001A3148"/>
    <w:rsid w:val="001A58FD"/>
    <w:rsid w:val="001B21A1"/>
    <w:rsid w:val="001C1EEF"/>
    <w:rsid w:val="001C64EF"/>
    <w:rsid w:val="001D2EBE"/>
    <w:rsid w:val="001D3884"/>
    <w:rsid w:val="001D45E9"/>
    <w:rsid w:val="001D51BC"/>
    <w:rsid w:val="001E4034"/>
    <w:rsid w:val="001E4692"/>
    <w:rsid w:val="001F080E"/>
    <w:rsid w:val="001F2020"/>
    <w:rsid w:val="001F773C"/>
    <w:rsid w:val="0020786F"/>
    <w:rsid w:val="002163AC"/>
    <w:rsid w:val="00221821"/>
    <w:rsid w:val="00222B59"/>
    <w:rsid w:val="0022766A"/>
    <w:rsid w:val="00235693"/>
    <w:rsid w:val="00236215"/>
    <w:rsid w:val="00244108"/>
    <w:rsid w:val="00244D44"/>
    <w:rsid w:val="0024720A"/>
    <w:rsid w:val="00250269"/>
    <w:rsid w:val="00253119"/>
    <w:rsid w:val="0027115C"/>
    <w:rsid w:val="00274C33"/>
    <w:rsid w:val="00282D78"/>
    <w:rsid w:val="00282FDF"/>
    <w:rsid w:val="002910F7"/>
    <w:rsid w:val="00291411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2055"/>
    <w:rsid w:val="002F43A3"/>
    <w:rsid w:val="002F486C"/>
    <w:rsid w:val="002F5C71"/>
    <w:rsid w:val="00301840"/>
    <w:rsid w:val="003102CB"/>
    <w:rsid w:val="00317BEF"/>
    <w:rsid w:val="00322CAC"/>
    <w:rsid w:val="0033218D"/>
    <w:rsid w:val="00356382"/>
    <w:rsid w:val="00356E9D"/>
    <w:rsid w:val="00361632"/>
    <w:rsid w:val="003657E3"/>
    <w:rsid w:val="00387DCD"/>
    <w:rsid w:val="00393E65"/>
    <w:rsid w:val="003A3F5B"/>
    <w:rsid w:val="003A692A"/>
    <w:rsid w:val="003D5BDC"/>
    <w:rsid w:val="003E3437"/>
    <w:rsid w:val="003E5F03"/>
    <w:rsid w:val="003E7316"/>
    <w:rsid w:val="003F1193"/>
    <w:rsid w:val="0040045F"/>
    <w:rsid w:val="00401E91"/>
    <w:rsid w:val="00403151"/>
    <w:rsid w:val="00404A90"/>
    <w:rsid w:val="00425B48"/>
    <w:rsid w:val="00426766"/>
    <w:rsid w:val="0043723C"/>
    <w:rsid w:val="0044541E"/>
    <w:rsid w:val="00453BF3"/>
    <w:rsid w:val="0047296C"/>
    <w:rsid w:val="0047502C"/>
    <w:rsid w:val="0047512E"/>
    <w:rsid w:val="00495637"/>
    <w:rsid w:val="004B43C8"/>
    <w:rsid w:val="004D6A5F"/>
    <w:rsid w:val="004E0D3F"/>
    <w:rsid w:val="004E27BA"/>
    <w:rsid w:val="004E2E8E"/>
    <w:rsid w:val="004F1F84"/>
    <w:rsid w:val="004F6611"/>
    <w:rsid w:val="00501087"/>
    <w:rsid w:val="00507C61"/>
    <w:rsid w:val="00513503"/>
    <w:rsid w:val="00514AB1"/>
    <w:rsid w:val="0051632B"/>
    <w:rsid w:val="0052213E"/>
    <w:rsid w:val="00525760"/>
    <w:rsid w:val="0052728C"/>
    <w:rsid w:val="00542734"/>
    <w:rsid w:val="00544C63"/>
    <w:rsid w:val="00560A46"/>
    <w:rsid w:val="0056724F"/>
    <w:rsid w:val="00587641"/>
    <w:rsid w:val="0059286B"/>
    <w:rsid w:val="00596FAE"/>
    <w:rsid w:val="005A4E40"/>
    <w:rsid w:val="005B15CE"/>
    <w:rsid w:val="005B2563"/>
    <w:rsid w:val="005B6151"/>
    <w:rsid w:val="005B7560"/>
    <w:rsid w:val="005C6365"/>
    <w:rsid w:val="005E356E"/>
    <w:rsid w:val="005E7CAE"/>
    <w:rsid w:val="005F1122"/>
    <w:rsid w:val="005F3455"/>
    <w:rsid w:val="00600DD6"/>
    <w:rsid w:val="006020B9"/>
    <w:rsid w:val="00604080"/>
    <w:rsid w:val="006072D5"/>
    <w:rsid w:val="00614AA2"/>
    <w:rsid w:val="0062331D"/>
    <w:rsid w:val="00626757"/>
    <w:rsid w:val="00630435"/>
    <w:rsid w:val="00646FE7"/>
    <w:rsid w:val="00650CA7"/>
    <w:rsid w:val="00654D69"/>
    <w:rsid w:val="0066404E"/>
    <w:rsid w:val="00670FA7"/>
    <w:rsid w:val="0067375F"/>
    <w:rsid w:val="00680A51"/>
    <w:rsid w:val="00683AF8"/>
    <w:rsid w:val="00683B81"/>
    <w:rsid w:val="00690F72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4A12"/>
    <w:rsid w:val="006D5E5A"/>
    <w:rsid w:val="006E1708"/>
    <w:rsid w:val="006E2A85"/>
    <w:rsid w:val="006E6325"/>
    <w:rsid w:val="006F498E"/>
    <w:rsid w:val="006F7804"/>
    <w:rsid w:val="007048AD"/>
    <w:rsid w:val="00706252"/>
    <w:rsid w:val="00707CE4"/>
    <w:rsid w:val="00716B28"/>
    <w:rsid w:val="00717322"/>
    <w:rsid w:val="0072266B"/>
    <w:rsid w:val="007257A6"/>
    <w:rsid w:val="00732346"/>
    <w:rsid w:val="00733838"/>
    <w:rsid w:val="007368E3"/>
    <w:rsid w:val="0074364A"/>
    <w:rsid w:val="007437A9"/>
    <w:rsid w:val="00745822"/>
    <w:rsid w:val="007458CC"/>
    <w:rsid w:val="00747AD8"/>
    <w:rsid w:val="00755994"/>
    <w:rsid w:val="007560DC"/>
    <w:rsid w:val="00756BAA"/>
    <w:rsid w:val="00761774"/>
    <w:rsid w:val="00774244"/>
    <w:rsid w:val="00786269"/>
    <w:rsid w:val="0079068D"/>
    <w:rsid w:val="00792A73"/>
    <w:rsid w:val="00793169"/>
    <w:rsid w:val="007945B5"/>
    <w:rsid w:val="007A2BFA"/>
    <w:rsid w:val="007A664C"/>
    <w:rsid w:val="007A74A1"/>
    <w:rsid w:val="007B2568"/>
    <w:rsid w:val="007C4CD0"/>
    <w:rsid w:val="007C57BC"/>
    <w:rsid w:val="007D190E"/>
    <w:rsid w:val="007D3624"/>
    <w:rsid w:val="007D70CB"/>
    <w:rsid w:val="007D737E"/>
    <w:rsid w:val="007E32B9"/>
    <w:rsid w:val="007F0BA5"/>
    <w:rsid w:val="007F3425"/>
    <w:rsid w:val="00800FF6"/>
    <w:rsid w:val="0081050D"/>
    <w:rsid w:val="008108E7"/>
    <w:rsid w:val="008323EB"/>
    <w:rsid w:val="0084182A"/>
    <w:rsid w:val="00846FD2"/>
    <w:rsid w:val="00854B0D"/>
    <w:rsid w:val="008654C7"/>
    <w:rsid w:val="00866E6C"/>
    <w:rsid w:val="00866F1A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C9B"/>
    <w:rsid w:val="008C0FB2"/>
    <w:rsid w:val="008C1A75"/>
    <w:rsid w:val="008C1D87"/>
    <w:rsid w:val="008C2F9A"/>
    <w:rsid w:val="008C42CE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9044A4"/>
    <w:rsid w:val="009058A5"/>
    <w:rsid w:val="00916C84"/>
    <w:rsid w:val="00923B47"/>
    <w:rsid w:val="00924606"/>
    <w:rsid w:val="00924CAD"/>
    <w:rsid w:val="009265E4"/>
    <w:rsid w:val="009278A8"/>
    <w:rsid w:val="00927ADC"/>
    <w:rsid w:val="00931BC0"/>
    <w:rsid w:val="0093545A"/>
    <w:rsid w:val="00942183"/>
    <w:rsid w:val="00954682"/>
    <w:rsid w:val="00963034"/>
    <w:rsid w:val="0096566F"/>
    <w:rsid w:val="00970A27"/>
    <w:rsid w:val="00974814"/>
    <w:rsid w:val="00986D2B"/>
    <w:rsid w:val="009A0553"/>
    <w:rsid w:val="009A3A4F"/>
    <w:rsid w:val="009B0E4A"/>
    <w:rsid w:val="009B4FC7"/>
    <w:rsid w:val="009B7928"/>
    <w:rsid w:val="009C48B4"/>
    <w:rsid w:val="009C67EC"/>
    <w:rsid w:val="009C6FE7"/>
    <w:rsid w:val="009D0523"/>
    <w:rsid w:val="009D426B"/>
    <w:rsid w:val="009D6123"/>
    <w:rsid w:val="009E3C24"/>
    <w:rsid w:val="009E564F"/>
    <w:rsid w:val="009E5F15"/>
    <w:rsid w:val="00A03273"/>
    <w:rsid w:val="00A03340"/>
    <w:rsid w:val="00A0530D"/>
    <w:rsid w:val="00A05BE6"/>
    <w:rsid w:val="00A06B7D"/>
    <w:rsid w:val="00A1703B"/>
    <w:rsid w:val="00A206E7"/>
    <w:rsid w:val="00A21A57"/>
    <w:rsid w:val="00A308A9"/>
    <w:rsid w:val="00A36D22"/>
    <w:rsid w:val="00A406E5"/>
    <w:rsid w:val="00A408E3"/>
    <w:rsid w:val="00A56319"/>
    <w:rsid w:val="00A60D80"/>
    <w:rsid w:val="00A631CF"/>
    <w:rsid w:val="00A74EDF"/>
    <w:rsid w:val="00A824CF"/>
    <w:rsid w:val="00A97639"/>
    <w:rsid w:val="00AA1EB3"/>
    <w:rsid w:val="00AA4DB4"/>
    <w:rsid w:val="00AB2F83"/>
    <w:rsid w:val="00AB3D0E"/>
    <w:rsid w:val="00AC1EF5"/>
    <w:rsid w:val="00AC2D0D"/>
    <w:rsid w:val="00AC381E"/>
    <w:rsid w:val="00AC7D9D"/>
    <w:rsid w:val="00AD239C"/>
    <w:rsid w:val="00AD2C30"/>
    <w:rsid w:val="00AE4A01"/>
    <w:rsid w:val="00AE736E"/>
    <w:rsid w:val="00AF7A50"/>
    <w:rsid w:val="00B0231D"/>
    <w:rsid w:val="00B17DAF"/>
    <w:rsid w:val="00B20342"/>
    <w:rsid w:val="00B25866"/>
    <w:rsid w:val="00B264E7"/>
    <w:rsid w:val="00B355B1"/>
    <w:rsid w:val="00B37091"/>
    <w:rsid w:val="00B469BA"/>
    <w:rsid w:val="00B5393B"/>
    <w:rsid w:val="00B6225C"/>
    <w:rsid w:val="00B64DAF"/>
    <w:rsid w:val="00B66536"/>
    <w:rsid w:val="00B711AF"/>
    <w:rsid w:val="00B72073"/>
    <w:rsid w:val="00B74CE5"/>
    <w:rsid w:val="00B84B0F"/>
    <w:rsid w:val="00B970FF"/>
    <w:rsid w:val="00BA5082"/>
    <w:rsid w:val="00BB4B5B"/>
    <w:rsid w:val="00BC130E"/>
    <w:rsid w:val="00BD1855"/>
    <w:rsid w:val="00BD300E"/>
    <w:rsid w:val="00BD70EF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2866"/>
    <w:rsid w:val="00C24AB7"/>
    <w:rsid w:val="00C3042E"/>
    <w:rsid w:val="00C313F7"/>
    <w:rsid w:val="00C3200D"/>
    <w:rsid w:val="00C412C2"/>
    <w:rsid w:val="00C51749"/>
    <w:rsid w:val="00C51B26"/>
    <w:rsid w:val="00C55172"/>
    <w:rsid w:val="00C555C5"/>
    <w:rsid w:val="00C56CE3"/>
    <w:rsid w:val="00C60CE0"/>
    <w:rsid w:val="00C75E45"/>
    <w:rsid w:val="00C902DB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C088F"/>
    <w:rsid w:val="00CD2CF4"/>
    <w:rsid w:val="00CD6344"/>
    <w:rsid w:val="00CE0880"/>
    <w:rsid w:val="00CE554A"/>
    <w:rsid w:val="00CF333C"/>
    <w:rsid w:val="00D00532"/>
    <w:rsid w:val="00D01953"/>
    <w:rsid w:val="00D1417C"/>
    <w:rsid w:val="00D21C31"/>
    <w:rsid w:val="00D24FA4"/>
    <w:rsid w:val="00D2771B"/>
    <w:rsid w:val="00D330D6"/>
    <w:rsid w:val="00D33C24"/>
    <w:rsid w:val="00D46DF0"/>
    <w:rsid w:val="00D53EF3"/>
    <w:rsid w:val="00D55AFE"/>
    <w:rsid w:val="00D57511"/>
    <w:rsid w:val="00D6568F"/>
    <w:rsid w:val="00D67D93"/>
    <w:rsid w:val="00D75222"/>
    <w:rsid w:val="00DA43A5"/>
    <w:rsid w:val="00DA7D77"/>
    <w:rsid w:val="00DC0B40"/>
    <w:rsid w:val="00DC3341"/>
    <w:rsid w:val="00DD2148"/>
    <w:rsid w:val="00DD2FC3"/>
    <w:rsid w:val="00DE10B4"/>
    <w:rsid w:val="00DE22EA"/>
    <w:rsid w:val="00DE2902"/>
    <w:rsid w:val="00E01180"/>
    <w:rsid w:val="00E02808"/>
    <w:rsid w:val="00E04C04"/>
    <w:rsid w:val="00E0657B"/>
    <w:rsid w:val="00E11B5B"/>
    <w:rsid w:val="00E1266A"/>
    <w:rsid w:val="00E15F84"/>
    <w:rsid w:val="00E208F0"/>
    <w:rsid w:val="00E3146A"/>
    <w:rsid w:val="00E3147C"/>
    <w:rsid w:val="00E319FE"/>
    <w:rsid w:val="00E34B53"/>
    <w:rsid w:val="00E42872"/>
    <w:rsid w:val="00E479C5"/>
    <w:rsid w:val="00E542DE"/>
    <w:rsid w:val="00E56E44"/>
    <w:rsid w:val="00E62097"/>
    <w:rsid w:val="00E840F6"/>
    <w:rsid w:val="00E84488"/>
    <w:rsid w:val="00E90CE0"/>
    <w:rsid w:val="00E9327F"/>
    <w:rsid w:val="00E94376"/>
    <w:rsid w:val="00E96829"/>
    <w:rsid w:val="00E97B17"/>
    <w:rsid w:val="00EA2B68"/>
    <w:rsid w:val="00EA7F9D"/>
    <w:rsid w:val="00EC2EEA"/>
    <w:rsid w:val="00ED50A1"/>
    <w:rsid w:val="00EE4D1F"/>
    <w:rsid w:val="00EF18C9"/>
    <w:rsid w:val="00EF76CB"/>
    <w:rsid w:val="00F06176"/>
    <w:rsid w:val="00F12C2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457B"/>
    <w:rsid w:val="00F550B8"/>
    <w:rsid w:val="00F60302"/>
    <w:rsid w:val="00F6419C"/>
    <w:rsid w:val="00F66066"/>
    <w:rsid w:val="00F671E1"/>
    <w:rsid w:val="00F67C4A"/>
    <w:rsid w:val="00F73886"/>
    <w:rsid w:val="00F93CFA"/>
    <w:rsid w:val="00F95C81"/>
    <w:rsid w:val="00F96E7F"/>
    <w:rsid w:val="00FA21B0"/>
    <w:rsid w:val="00FA3098"/>
    <w:rsid w:val="00FA6C6E"/>
    <w:rsid w:val="00FC4023"/>
    <w:rsid w:val="00FC5734"/>
    <w:rsid w:val="00FD13CF"/>
    <w:rsid w:val="00FD236E"/>
    <w:rsid w:val="00FD4FD0"/>
    <w:rsid w:val="00FD7518"/>
    <w:rsid w:val="00FE034F"/>
    <w:rsid w:val="00FE4745"/>
    <w:rsid w:val="00FE577E"/>
    <w:rsid w:val="00FE58C7"/>
    <w:rsid w:val="00FE6CBB"/>
    <w:rsid w:val="00FF02EA"/>
    <w:rsid w:val="00FF293A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5:docId w15:val="{A9EA0D58-7651-458B-900F-6944D7FB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DDE"/>
    <w:pPr>
      <w:spacing w:after="200" w:line="276" w:lineRule="auto"/>
    </w:pPr>
    <w:rPr>
      <w:rFonts w:cs="Calibri"/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5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1"/>
    <w:rsid w:val="00BD300E"/>
    <w:rPr>
      <w:rFonts w:ascii="Times New Roman" w:eastAsia="Times New Roman" w:hAnsi="Times New Roman"/>
      <w:lang w:val="ru-RU" w:eastAsia="ru-RU"/>
    </w:rPr>
  </w:style>
  <w:style w:type="paragraph" w:styleId="a6">
    <w:name w:val="Body Text"/>
    <w:basedOn w:val="a"/>
    <w:link w:val="a7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head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locked/>
    <w:rsid w:val="00C9294C"/>
    <w:rPr>
      <w:rFonts w:cs="Times New Roman"/>
    </w:rPr>
  </w:style>
  <w:style w:type="paragraph" w:styleId="aa">
    <w:name w:val="footer"/>
    <w:basedOn w:val="a"/>
    <w:link w:val="ab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locked/>
    <w:rsid w:val="00C9294C"/>
    <w:rPr>
      <w:rFonts w:cs="Times New Roman"/>
    </w:rPr>
  </w:style>
  <w:style w:type="character" w:styleId="ac">
    <w:name w:val="annotation reference"/>
    <w:semiHidden/>
    <w:rsid w:val="00274C33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e">
    <w:name w:val="Текст примечания Знак"/>
    <w:link w:val="ad"/>
    <w:semiHidden/>
    <w:locked/>
    <w:rsid w:val="00274C33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274C33"/>
    <w:rPr>
      <w:b/>
      <w:bCs/>
    </w:rPr>
  </w:style>
  <w:style w:type="character" w:customStyle="1" w:styleId="af0">
    <w:name w:val="Тема примечания Знак"/>
    <w:link w:val="af"/>
    <w:semiHidden/>
    <w:locked/>
    <w:rsid w:val="00274C33"/>
    <w:rPr>
      <w:rFonts w:cs="Times New Roman"/>
      <w:b/>
      <w:bCs/>
      <w:sz w:val="20"/>
      <w:szCs w:val="20"/>
    </w:rPr>
  </w:style>
  <w:style w:type="character" w:customStyle="1" w:styleId="a4">
    <w:name w:val="Текст выноски Знак"/>
    <w:link w:val="a3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link w:val="af1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customStyle="1" w:styleId="12">
    <w:name w:val="Абзац списка1"/>
    <w:basedOn w:val="a"/>
    <w:rsid w:val="00387DCD"/>
    <w:pPr>
      <w:spacing w:after="0" w:line="240" w:lineRule="auto"/>
      <w:ind w:left="720"/>
    </w:pPr>
    <w:rPr>
      <w:rFonts w:eastAsia="Times New Roman"/>
    </w:rPr>
  </w:style>
  <w:style w:type="paragraph" w:styleId="af5">
    <w:name w:val="List Paragraph"/>
    <w:basedOn w:val="a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link w:val="22"/>
    <w:uiPriority w:val="99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  <w:lang w:val="ru-RU" w:eastAsia="ru-RU"/>
    </w:rPr>
  </w:style>
  <w:style w:type="paragraph" w:customStyle="1" w:styleId="Iniiaiieoaeno">
    <w:name w:val="Iniiaiie oaeno"/>
    <w:basedOn w:val="a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DE10B4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DE10B4"/>
    <w:rPr>
      <w:rFonts w:ascii="Times New Roman" w:hAnsi="Times New Roman" w:cs="Times New Roman" w:hint="default"/>
      <w:color w:val="000000"/>
    </w:rPr>
  </w:style>
  <w:style w:type="paragraph" w:styleId="af6">
    <w:name w:val="Revision"/>
    <w:hidden/>
    <w:uiPriority w:val="99"/>
    <w:semiHidden/>
    <w:rsid w:val="00DE10B4"/>
    <w:rPr>
      <w:rFonts w:cs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338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999999"/>
                <w:bottom w:val="none" w:sz="0" w:space="0" w:color="auto"/>
                <w:right w:val="none" w:sz="0" w:space="0" w:color="auto"/>
              </w:divBdr>
              <w:divsChild>
                <w:div w:id="8784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1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777777"/>
                                <w:left w:val="single" w:sz="6" w:space="0" w:color="777777"/>
                                <w:bottom w:val="single" w:sz="6" w:space="0" w:color="777777"/>
                                <w:right w:val="single" w:sz="6" w:space="0" w:color="77777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75FDD68-DAB6-4976-9747-EC4FC595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1002</Words>
  <Characters>6508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2016-10-04T11:31:00Z</cp:lastPrinted>
  <dcterms:created xsi:type="dcterms:W3CDTF">2021-06-03T13:48:00Z</dcterms:created>
  <dcterms:modified xsi:type="dcterms:W3CDTF">2021-06-03T13:49:00Z</dcterms:modified>
</cp:coreProperties>
</file>