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D1" w:rsidRPr="00097010" w:rsidRDefault="008077D1" w:rsidP="008077D1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A5146B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A5146B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B7163F">
        <w:rPr>
          <w:rFonts w:ascii="Times New Roman" w:hAnsi="Times New Roman" w:cs="Times New Roman"/>
          <w:b/>
          <w:sz w:val="24"/>
          <w:szCs w:val="24"/>
        </w:rPr>
        <w:t>0409129</w:t>
      </w:r>
      <w:r w:rsidR="00025098" w:rsidRPr="00A5146B">
        <w:rPr>
          <w:rFonts w:ascii="Times New Roman" w:hAnsi="Times New Roman" w:cs="Times New Roman"/>
          <w:b/>
          <w:sz w:val="24"/>
          <w:szCs w:val="24"/>
        </w:rPr>
        <w:t>.</w:t>
      </w:r>
      <w:r w:rsidRPr="00A5146B">
        <w:rPr>
          <w:rFonts w:ascii="Times New Roman" w:hAnsi="Times New Roman" w:cs="Times New Roman"/>
          <w:b/>
          <w:sz w:val="24"/>
          <w:szCs w:val="24"/>
        </w:rPr>
        <w:t>0</w:t>
      </w:r>
      <w:r w:rsidR="00A74E28" w:rsidRPr="00A5146B">
        <w:rPr>
          <w:rFonts w:ascii="Times New Roman" w:hAnsi="Times New Roman" w:cs="Times New Roman"/>
          <w:b/>
          <w:sz w:val="24"/>
          <w:szCs w:val="24"/>
        </w:rPr>
        <w:t>1</w:t>
      </w:r>
      <w:r w:rsidR="003A692A" w:rsidRPr="00A5146B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A5146B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</w:p>
    <w:p w:rsidR="00322CAC" w:rsidRPr="00A5146B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32"/>
          <w:szCs w:val="32"/>
          <w:lang w:eastAsia="ru-RU"/>
        </w:rPr>
      </w:pPr>
    </w:p>
    <w:p w:rsidR="00BB4B5B" w:rsidRPr="00A5146B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6"/>
          <w:szCs w:val="26"/>
          <w:lang w:eastAsia="ru-RU"/>
        </w:rPr>
      </w:pPr>
      <w:bookmarkStart w:id="0" w:name="_GoBack"/>
      <w:bookmarkEnd w:id="0"/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ФормЕ </w:t>
      </w:r>
      <w:r w:rsidR="00B7163F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0409129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097010" w:rsidRDefault="00097010" w:rsidP="00D8541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B7163F" w:rsidRPr="00B7163F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Данные о средневзвешенных процентных ставках по привлеченным кредитной организацией вкладам, депозитам</w:t>
      </w: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097010" w:rsidRPr="00097010" w:rsidRDefault="00097010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097010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010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B7163F">
        <w:rPr>
          <w:rFonts w:ascii="Times New Roman" w:hAnsi="Times New Roman" w:cs="Times New Roman"/>
          <w:b/>
          <w:sz w:val="24"/>
          <w:szCs w:val="24"/>
        </w:rPr>
        <w:t>0409129</w:t>
      </w:r>
      <w:r w:rsidRPr="00097010">
        <w:rPr>
          <w:rFonts w:ascii="Times New Roman" w:hAnsi="Times New Roman" w:cs="Times New Roman"/>
          <w:b/>
          <w:sz w:val="24"/>
          <w:szCs w:val="24"/>
        </w:rPr>
        <w:t>.0</w:t>
      </w:r>
      <w:r w:rsidR="00A74E28" w:rsidRPr="00097010">
        <w:rPr>
          <w:rFonts w:ascii="Times New Roman" w:hAnsi="Times New Roman" w:cs="Times New Roman"/>
          <w:b/>
          <w:sz w:val="24"/>
          <w:szCs w:val="24"/>
        </w:rPr>
        <w:t>1</w:t>
      </w: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341790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235A4" w:rsidRPr="00A5146B" w:rsidRDefault="009235A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2D29E0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A692A" w:rsidRPr="00A5146B" w:rsidSect="00A5146B">
          <w:headerReference w:type="default" r:id="rId8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3A692A" w:rsidRPr="00A5146B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4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B7163F">
        <w:t>0409129</w:t>
      </w:r>
      <w:r w:rsidR="00A5146B" w:rsidRPr="00A5146B">
        <w:t xml:space="preserve"> </w:t>
      </w:r>
      <w:r w:rsidR="00E208F0" w:rsidRPr="00A5146B">
        <w:t>«</w:t>
      </w:r>
      <w:r w:rsidR="00B7163F" w:rsidRPr="00B7163F">
        <w:t>Данные о средневзвешенных процентных ставках по привлеченным кредитной организацией вкладам, депозитам</w:t>
      </w:r>
      <w:r w:rsidR="00E208F0" w:rsidRPr="00A5146B">
        <w:t>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E9327F" w:rsidRPr="00A5146B">
        <w:t>изменением</w:t>
      </w:r>
      <w:r w:rsidRPr="00A5146B">
        <w:t xml:space="preserve"> к документу </w:t>
      </w:r>
      <w:r w:rsidR="00873B74" w:rsidRPr="00A5146B">
        <w:t>«</w:t>
      </w:r>
      <w:r w:rsidRPr="00A5146B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A5146B">
        <w:t>»</w:t>
      </w:r>
      <w:r w:rsidRPr="00A5146B">
        <w:t xml:space="preserve"> редакции 2 от </w:t>
      </w:r>
      <w:r w:rsidR="002257A2" w:rsidRPr="00A5146B">
        <w:t>0</w:t>
      </w:r>
      <w:r w:rsidR="002D29E0">
        <w:t>9</w:t>
      </w:r>
      <w:r w:rsidRPr="00A5146B">
        <w:t>.</w:t>
      </w:r>
      <w:r w:rsidR="002D29E0">
        <w:t>01</w:t>
      </w:r>
      <w:r w:rsidRPr="00A5146B">
        <w:t>.201</w:t>
      </w:r>
      <w:r w:rsidR="002D29E0">
        <w:t>9</w:t>
      </w:r>
      <w:r w:rsidRPr="00A5146B">
        <w:t xml:space="preserve">, в части формата по форме </w:t>
      </w:r>
      <w:r w:rsidR="00B7163F">
        <w:t>0409129</w:t>
      </w:r>
      <w:r w:rsidRPr="00A5146B">
        <w:t>.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7268A5" w:rsidRPr="00A5146B" w:rsidRDefault="007268A5" w:rsidP="00097010">
      <w:pPr>
        <w:pStyle w:val="a7"/>
        <w:spacing w:after="0" w:line="360" w:lineRule="auto"/>
        <w:ind w:right="-1"/>
      </w:pPr>
      <w:r w:rsidRPr="00A5146B">
        <w:t>Пользовательское сопровождение форматов обмена</w:t>
      </w:r>
      <w:r w:rsidR="00D40804" w:rsidRPr="00A5146B">
        <w:t xml:space="preserve"> </w:t>
      </w:r>
      <w:r w:rsidRPr="00A5146B">
        <w:sym w:font="Symbol" w:char="F02D"/>
      </w:r>
      <w:r w:rsidRPr="00A5146B">
        <w:t xml:space="preserve"> </w:t>
      </w:r>
      <w:r w:rsidR="00E41A72" w:rsidRPr="00A5146B">
        <w:rPr>
          <w:lang w:val="en-US"/>
        </w:rPr>
        <w:t>e</w:t>
      </w:r>
      <w:r w:rsidR="00E41A72" w:rsidRPr="00A5146B">
        <w:t>-</w:t>
      </w:r>
      <w:r w:rsidR="00E41A72" w:rsidRPr="00A5146B">
        <w:rPr>
          <w:lang w:val="en-US"/>
        </w:rPr>
        <w:t>mail</w:t>
      </w:r>
      <w:r w:rsidR="00E41A72" w:rsidRPr="00A5146B">
        <w:t xml:space="preserve"> </w:t>
      </w:r>
      <w:hyperlink r:id="rId9" w:history="1">
        <w:r w:rsidR="002257A2" w:rsidRPr="00A5146B">
          <w:rPr>
            <w:rStyle w:val="afe"/>
          </w:rPr>
          <w:t>LogachevDV@cbr.ru</w:t>
        </w:r>
      </w:hyperlink>
      <w:r w:rsidRPr="00A5146B">
        <w:t xml:space="preserve">, </w:t>
      </w:r>
      <w:hyperlink r:id="rId10" w:history="1">
        <w:r w:rsidR="002257A2" w:rsidRPr="00A5146B">
          <w:rPr>
            <w:rStyle w:val="afe"/>
          </w:rPr>
          <w:t>ZharkovAV@cbr.ru</w:t>
        </w:r>
      </w:hyperlink>
      <w:r w:rsidRPr="00A5146B">
        <w:t>.</w:t>
      </w:r>
    </w:p>
    <w:p w:rsidR="007268A5" w:rsidRPr="00A5146B" w:rsidRDefault="007268A5" w:rsidP="008D56FF">
      <w:pPr>
        <w:pStyle w:val="a7"/>
        <w:spacing w:after="0" w:line="360" w:lineRule="auto"/>
        <w:ind w:right="-1" w:firstLine="851"/>
      </w:pPr>
    </w:p>
    <w:p w:rsidR="00D8541B" w:rsidRPr="00F935F3" w:rsidRDefault="003A692A" w:rsidP="00D8541B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A5146B">
        <w:rPr>
          <w:rFonts w:ascii="Times New Roman" w:hAnsi="Times New Roman" w:cs="Times New Roman"/>
          <w:b w:val="0"/>
          <w:color w:val="auto"/>
        </w:rPr>
        <w:br w:type="page"/>
      </w:r>
      <w:bookmarkStart w:id="1" w:name="_Toc144276106"/>
      <w:bookmarkStart w:id="2" w:name="_Toc111279157"/>
      <w:bookmarkStart w:id="3" w:name="_Toc113963482"/>
      <w:bookmarkStart w:id="4" w:name="_Toc114905768"/>
      <w:bookmarkStart w:id="5" w:name="_Toc30934399"/>
      <w:bookmarkStart w:id="6" w:name="_Toc33582317"/>
      <w:bookmarkStart w:id="7" w:name="_Toc33582535"/>
      <w:bookmarkStart w:id="8" w:name="_Toc39284937"/>
      <w:bookmarkStart w:id="9" w:name="_Toc39285571"/>
      <w:bookmarkStart w:id="10" w:name="_Toc39285812"/>
      <w:bookmarkStart w:id="11" w:name="_Toc39286304"/>
      <w:bookmarkStart w:id="12" w:name="_Toc39286545"/>
      <w:bookmarkStart w:id="13" w:name="_Toc30934400"/>
      <w:bookmarkStart w:id="14" w:name="_Toc33582318"/>
      <w:bookmarkStart w:id="15" w:name="_Toc33582536"/>
      <w:bookmarkStart w:id="16" w:name="_Toc39284938"/>
      <w:bookmarkStart w:id="17" w:name="_Toc39285572"/>
      <w:bookmarkStart w:id="18" w:name="_Toc39285813"/>
      <w:bookmarkStart w:id="19" w:name="_Toc39286305"/>
      <w:bookmarkStart w:id="20" w:name="_Toc39286546"/>
      <w:bookmarkStart w:id="21" w:name="_Toc30934402"/>
      <w:bookmarkStart w:id="22" w:name="_Toc33582320"/>
      <w:bookmarkStart w:id="23" w:name="_Toc33582538"/>
      <w:bookmarkStart w:id="24" w:name="_Toc35919328"/>
      <w:bookmarkStart w:id="25" w:name="_Toc35919444"/>
      <w:bookmarkStart w:id="26" w:name="_Toc39284940"/>
      <w:bookmarkStart w:id="27" w:name="_Toc39285574"/>
      <w:bookmarkStart w:id="28" w:name="_Toc39286307"/>
      <w:bookmarkStart w:id="29" w:name="_Toc39286548"/>
      <w:bookmarkStart w:id="30" w:name="_Toc132715483"/>
      <w:bookmarkStart w:id="31" w:name="_Toc133039925"/>
      <w:bookmarkStart w:id="32" w:name="_Toc133040656"/>
      <w:bookmarkStart w:id="33" w:name="_Toc133041389"/>
      <w:bookmarkStart w:id="34" w:name="_Toc133042119"/>
      <w:bookmarkStart w:id="35" w:name="_Toc133042849"/>
      <w:bookmarkStart w:id="36" w:name="_Toc135645123"/>
      <w:bookmarkStart w:id="37" w:name="_Toc135716706"/>
      <w:bookmarkStart w:id="38" w:name="_Toc135736976"/>
      <w:bookmarkStart w:id="39" w:name="_Toc132715520"/>
      <w:bookmarkStart w:id="40" w:name="_Toc133039962"/>
      <w:bookmarkStart w:id="41" w:name="_Toc133040693"/>
      <w:bookmarkStart w:id="42" w:name="_Toc133041426"/>
      <w:bookmarkStart w:id="43" w:name="_Toc133042156"/>
      <w:bookmarkStart w:id="44" w:name="_Toc133042886"/>
      <w:bookmarkStart w:id="45" w:name="_Toc135645160"/>
      <w:bookmarkStart w:id="46" w:name="_Toc135716743"/>
      <w:bookmarkStart w:id="47" w:name="_Toc135737013"/>
      <w:bookmarkStart w:id="48" w:name="_Toc132715521"/>
      <w:bookmarkStart w:id="49" w:name="_Toc133039963"/>
      <w:bookmarkStart w:id="50" w:name="_Toc133040694"/>
      <w:bookmarkStart w:id="51" w:name="_Toc133041427"/>
      <w:bookmarkStart w:id="52" w:name="_Toc133042157"/>
      <w:bookmarkStart w:id="53" w:name="_Toc133042887"/>
      <w:bookmarkStart w:id="54" w:name="_Toc135645161"/>
      <w:bookmarkStart w:id="55" w:name="_Toc135716744"/>
      <w:bookmarkStart w:id="56" w:name="_Toc135737014"/>
      <w:bookmarkStart w:id="57" w:name="_Toc132715523"/>
      <w:bookmarkStart w:id="58" w:name="_Toc133039965"/>
      <w:bookmarkStart w:id="59" w:name="_Toc133040696"/>
      <w:bookmarkStart w:id="60" w:name="_Toc133041429"/>
      <w:bookmarkStart w:id="61" w:name="_Toc133042159"/>
      <w:bookmarkStart w:id="62" w:name="_Toc133042889"/>
      <w:bookmarkStart w:id="63" w:name="_Toc135645163"/>
      <w:bookmarkStart w:id="64" w:name="_Toc135716746"/>
      <w:bookmarkStart w:id="65" w:name="_Toc135737016"/>
      <w:bookmarkStart w:id="66" w:name="_Toc98662675"/>
      <w:bookmarkStart w:id="67" w:name="_Toc98664852"/>
      <w:bookmarkStart w:id="68" w:name="_Toc99266618"/>
      <w:bookmarkStart w:id="69" w:name="_Toc99968890"/>
      <w:bookmarkStart w:id="70" w:name="_Toc99969685"/>
      <w:bookmarkStart w:id="71" w:name="_Toc100024318"/>
      <w:bookmarkStart w:id="72" w:name="_Toc100024531"/>
      <w:bookmarkStart w:id="73" w:name="_Toc100024744"/>
      <w:bookmarkStart w:id="74" w:name="_Toc63488123"/>
      <w:bookmarkStart w:id="75" w:name="_Toc65556829"/>
      <w:bookmarkStart w:id="76" w:name="_Toc65561344"/>
      <w:bookmarkStart w:id="77" w:name="_Toc65567844"/>
      <w:bookmarkStart w:id="78" w:name="_Toc65568064"/>
      <w:bookmarkStart w:id="79" w:name="_Toc65568284"/>
      <w:bookmarkStart w:id="80" w:name="_Toc65568505"/>
      <w:bookmarkStart w:id="81" w:name="_Toc65568698"/>
      <w:bookmarkStart w:id="82" w:name="_Toc65570279"/>
      <w:bookmarkStart w:id="83" w:name="_Toc65570772"/>
      <w:bookmarkStart w:id="84" w:name="_Toc66092078"/>
      <w:bookmarkStart w:id="85" w:name="_Toc66185690"/>
      <w:bookmarkStart w:id="86" w:name="_Toc66186538"/>
      <w:bookmarkStart w:id="87" w:name="_Toc66186733"/>
      <w:bookmarkStart w:id="88" w:name="_Toc66259338"/>
      <w:bookmarkStart w:id="89" w:name="_Toc69117192"/>
      <w:bookmarkStart w:id="90" w:name="_Toc111279155"/>
      <w:bookmarkStart w:id="91" w:name="_Toc113963480"/>
      <w:bookmarkStart w:id="92" w:name="_Toc11490576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664A35" w:rsidRDefault="00664A35" w:rsidP="00A747AF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color w:val="auto"/>
        </w:rPr>
      </w:pPr>
      <w:bookmarkStart w:id="93" w:name="_Toc471806294"/>
      <w:r>
        <w:rPr>
          <w:rFonts w:ascii="Times New Roman" w:hAnsi="Times New Roman" w:cs="Times New Roman"/>
          <w:color w:val="auto"/>
        </w:rPr>
        <w:lastRenderedPageBreak/>
        <w:t xml:space="preserve">Форма 0409129. </w:t>
      </w:r>
      <w:r w:rsidR="007F753C" w:rsidRPr="007F753C">
        <w:rPr>
          <w:rFonts w:ascii="Times New Roman" w:hAnsi="Times New Roman" w:cs="Times New Roman"/>
          <w:color w:val="auto"/>
        </w:rPr>
        <w:t>Данные о средневзвешенных процентных ставках по привлеченным кредитной организацией вкладам, депозитам</w:t>
      </w:r>
      <w:bookmarkEnd w:id="93"/>
    </w:p>
    <w:p w:rsidR="00664A35" w:rsidRDefault="00664A35" w:rsidP="00A747AF">
      <w:pPr>
        <w:tabs>
          <w:tab w:val="left" w:pos="495"/>
        </w:tabs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4A35" w:rsidRDefault="00664A35" w:rsidP="00A747AF">
      <w:pPr>
        <w:pStyle w:val="a6"/>
        <w:spacing w:line="276" w:lineRule="auto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64A35" w:rsidRDefault="00664A35" w:rsidP="00A747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4A35" w:rsidRDefault="00664A35" w:rsidP="00A747A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:Код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ОКАТО:</w:t>
      </w:r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03A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Код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ОКАТО:</w:t>
      </w:r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664A35" w:rsidRDefault="00664A35" w:rsidP="00A747A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A4513">
        <w:rPr>
          <w:rFonts w:ascii="Times New Roman" w:hAnsi="Times New Roman" w:cs="Times New Roman"/>
          <w:b/>
          <w:bCs/>
          <w:sz w:val="24"/>
          <w:szCs w:val="24"/>
        </w:rPr>
        <w:t>$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empty</w:t>
      </w:r>
      <w:r w:rsidRPr="00DA4513">
        <w:rPr>
          <w:rFonts w:ascii="Times New Roman" w:hAnsi="Times New Roman" w:cs="Times New Roman"/>
          <w:b/>
          <w:bCs/>
          <w:sz w:val="24"/>
          <w:szCs w:val="24"/>
        </w:rPr>
        <w:t>$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код строки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A5910">
        <w:rPr>
          <w:rFonts w:ascii="Times New Roman" w:hAnsi="Times New Roman" w:cs="Times New Roman"/>
          <w:b/>
          <w:bCs/>
          <w:sz w:val="24"/>
          <w:szCs w:val="24"/>
        </w:rPr>
        <w:t>$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empty</w:t>
      </w:r>
      <w:r w:rsidRPr="009A5910">
        <w:rPr>
          <w:rFonts w:ascii="Times New Roman" w:hAnsi="Times New Roman" w:cs="Times New Roman"/>
          <w:b/>
          <w:bCs/>
          <w:sz w:val="24"/>
          <w:szCs w:val="24"/>
        </w:rPr>
        <w:t>$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код строки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64A35" w:rsidRDefault="00664A35" w:rsidP="00A747A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</w:p>
    <w:p w:rsidR="00664A35" w:rsidRDefault="00664A35" w:rsidP="00A747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6097"/>
      </w:tblGrid>
      <w:tr w:rsidR="00664A35" w:rsidRPr="00061359" w:rsidTr="00994F05">
        <w:trPr>
          <w:tblHeader/>
        </w:trPr>
        <w:tc>
          <w:tcPr>
            <w:tcW w:w="9570" w:type="dxa"/>
            <w:gridSpan w:val="2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6135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ARR+F129:&lt;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ОКАТО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&gt;: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1.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F129 – код приложения,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&lt;Код ОКАТО&gt;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097" w:type="dxa"/>
            <w:hideMark/>
          </w:tcPr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принимает значение в соответствии с номенклатурой формы: </w:t>
            </w:r>
          </w:p>
          <w:p w:rsidR="00664A35" w:rsidRPr="00A747AF" w:rsidRDefault="00664A35" w:rsidP="00A747A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DV - 2. До востребования, 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A35" w:rsidRPr="00533497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M1 -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До 30 дней, 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3M6 -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</w:t>
            </w:r>
            <w:r w:rsidRPr="00A747A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64A35" w:rsidRPr="009971E1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971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3)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4)</w:t>
            </w:r>
          </w:p>
          <w:p w:rsidR="00664A35" w:rsidRPr="009971E1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5 (графа 6)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ARR+F129_2: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2.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129_2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>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DV - 2. До востребования,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M1 -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До 30 дней, 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3M6 -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64A35" w:rsidRPr="00A747A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</w:t>
            </w:r>
            <w:r w:rsidRPr="00A747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7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3)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971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4)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B7163F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5 (графа 6)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ARR+F129_3: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3.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F129_3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DV - 2. До востребования,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M1 -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До 30 дней,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3M6 -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6,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3)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(графа 4)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64A35" w:rsidRPr="009971E1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5 (графа 6)</w:t>
            </w:r>
          </w:p>
          <w:p w:rsidR="00664A35" w:rsidRPr="00F17A1E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A35" w:rsidRPr="00061359" w:rsidRDefault="00664A35" w:rsidP="009D1000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Справочник ОКАТО.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кода ОКАТО, 5 цифр.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okato</w:t>
            </w:r>
            <w:proofErr w:type="spellEnd"/>
            <w:proofErr w:type="gram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код ОКАТО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</w:pPr>
            <w:r w:rsidRPr="00061359">
              <w:rPr>
                <w:b/>
                <w:bCs/>
              </w:rPr>
              <w:t>ARR+F129s:$empty$: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1. Справочные сроки</w:t>
            </w:r>
          </w:p>
          <w:p w:rsidR="00664A35" w:rsidRPr="00061359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F129s – код приложения, 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принимает значение в соответствии с номенклатурой формы: </w:t>
            </w:r>
          </w:p>
          <w:p w:rsidR="00664A35" w:rsidRPr="00061359" w:rsidRDefault="00664A35" w:rsidP="00F04758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7_1 - </w:t>
            </w: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71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.1. средняя ставка по остаткам средств на счетах нефинансовых организаций. 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</w:t>
            </w: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stav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A35" w:rsidRPr="00F04758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3 знака после точки.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1.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lastRenderedPageBreak/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1. Всего по кредитной организации (сумма строк 2,3,4,5,6,7), в том числе: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3 (графа 4)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997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 после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точки.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664A35" w:rsidRPr="00B7163F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F04758" w:rsidRDefault="00664A35" w:rsidP="00F04758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997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</w:t>
            </w:r>
            <w:r w:rsidR="00341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точки.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2.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2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 – 1. Всего по кредитной организации (сумма строк 2,3,4,5,6,7), в том </w:t>
            </w:r>
            <w:proofErr w:type="gram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числе:.</w:t>
            </w:r>
            <w:proofErr w:type="gramEnd"/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097" w:type="dxa"/>
            <w:hideMark/>
          </w:tcPr>
          <w:p w:rsidR="00664A35" w:rsidRPr="00B7163F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3 (графа 4)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4A35" w:rsidRPr="00B7163F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061359" w:rsidRDefault="00664A35" w:rsidP="00F04758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точки.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129. Раздел 3.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3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1. Всего по кредитной организации (сумма строк 2,3,4,5,6,7), в том числе: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097" w:type="dxa"/>
            <w:hideMark/>
          </w:tcPr>
          <w:p w:rsidR="00664A35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3 (графа 4)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 после точки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4A35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(графа 5)</w:t>
            </w:r>
          </w:p>
          <w:p w:rsidR="00664A35" w:rsidRPr="00061359" w:rsidRDefault="00664A35" w:rsidP="00F04758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</w:t>
            </w:r>
            <w:r w:rsidRPr="00F17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 после точки.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Форма 129. Дата последнего </w:t>
            </w: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опердня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A35" w:rsidRPr="00061359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097" w:type="dxa"/>
            <w:hideMark/>
          </w:tcPr>
          <w:p w:rsidR="00664A35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B71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4A35" w:rsidRPr="009971E1" w:rsidRDefault="00664A35" w:rsidP="00994F05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 формате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rPr>
                <w:b/>
                <w:lang w:val="ru-RU"/>
              </w:rPr>
            </w:pPr>
            <w:r w:rsidRPr="00061359">
              <w:rPr>
                <w:b/>
                <w:lang w:val="ru-RU"/>
              </w:rPr>
              <w:t>ARR+129_FTX</w:t>
            </w:r>
            <w:r w:rsidRPr="00061359">
              <w:rPr>
                <w:b/>
              </w:rPr>
              <w:t>P</w:t>
            </w:r>
            <w:r w:rsidRPr="00061359">
              <w:rPr>
                <w:b/>
                <w:lang w:val="ru-RU"/>
              </w:rPr>
              <w:t>12:$</w:t>
            </w:r>
            <w:proofErr w:type="spellStart"/>
            <w:r w:rsidRPr="00061359">
              <w:rPr>
                <w:b/>
                <w:lang w:val="ru-RU"/>
              </w:rPr>
              <w:t>empty</w:t>
            </w:r>
            <w:proofErr w:type="spellEnd"/>
            <w:r w:rsidRPr="00061359">
              <w:rPr>
                <w:b/>
                <w:lang w:val="ru-RU"/>
              </w:rPr>
              <w:t>$: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Раздел пояснительных сообщений по каждому невыполненному правилу контроля.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F129_FTX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747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empty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$ – Условный (уточняющий) код строки.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664A35" w:rsidRPr="00061359" w:rsidRDefault="00664A35" w:rsidP="00F04758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код ошибки (в соответствии со справочником, может принимать значения: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08, 1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09-1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16, 1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17-1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28) + код пояснения (принимает значения 1-7). Пример: 12011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код ошибки;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2 – текст контроля;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4 – код пояснения;</w:t>
            </w:r>
          </w:p>
          <w:p w:rsidR="00664A35" w:rsidRPr="00061359" w:rsidRDefault="00664A35" w:rsidP="00994F05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5 – текст стандартного пояснительного сообщения к невыполненному правилу контроля;</w:t>
            </w:r>
          </w:p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– </w:t>
            </w:r>
            <w:proofErr w:type="gram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пояснения 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4A35" w:rsidRPr="00061359" w:rsidTr="00994F05">
        <w:tc>
          <w:tcPr>
            <w:tcW w:w="3473" w:type="dxa"/>
            <w:hideMark/>
          </w:tcPr>
          <w:p w:rsidR="00664A35" w:rsidRPr="00061359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664A35" w:rsidRPr="00061359" w:rsidRDefault="00664A35" w:rsidP="00994F05">
            <w:pPr>
              <w:autoSpaceDE w:val="0"/>
              <w:autoSpaceDN w:val="0"/>
              <w:spacing w:after="0" w:line="360" w:lineRule="auto"/>
              <w:ind w:left="21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64A35" w:rsidRDefault="00664A35" w:rsidP="00A747AF">
      <w:pPr>
        <w:rPr>
          <w:rFonts w:ascii="Times New Roman" w:hAnsi="Times New Roman" w:cs="Times New Roman"/>
          <w:sz w:val="24"/>
          <w:szCs w:val="24"/>
        </w:rPr>
      </w:pP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Cегмент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со служебной информацией</w:t>
      </w: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</w:rPr>
      </w:pPr>
    </w:p>
    <w:p w:rsidR="00664A35" w:rsidRDefault="00664A35" w:rsidP="00A747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ARR</w:t>
      </w:r>
      <w:r>
        <w:rPr>
          <w:rFonts w:ascii="Times New Roman" w:hAnsi="Times New Roman" w:cs="Times New Roman"/>
          <w:b/>
          <w:bCs/>
          <w:sz w:val="24"/>
          <w:szCs w:val="24"/>
        </w:rPr>
        <w:t>+$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$2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code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$:</w:t>
      </w:r>
      <w:r>
        <w:rPr>
          <w:rFonts w:ascii="Times New Roman" w:hAnsi="Times New Roman" w:cs="Times New Roman"/>
          <w:sz w:val="24"/>
          <w:szCs w:val="24"/>
        </w:rPr>
        <w:t>~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exectlf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~;~…;~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accname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</w:t>
      </w:r>
      <w:r>
        <w:rPr>
          <w:rFonts w:ascii="Times New Roman" w:hAnsi="Times New Roman" w:cs="Times New Roman"/>
          <w:sz w:val="24"/>
          <w:szCs w:val="24"/>
        </w:rPr>
        <w:t>е~;'</w:t>
      </w:r>
    </w:p>
    <w:p w:rsidR="00664A35" w:rsidRDefault="00664A35" w:rsidP="00A747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096"/>
      </w:tblGrid>
      <w:tr w:rsidR="00664A35" w:rsidTr="00994F05">
        <w:trPr>
          <w:tblHeader/>
        </w:trPr>
        <w:tc>
          <w:tcPr>
            <w:tcW w:w="9568" w:type="dxa"/>
            <w:gridSpan w:val="2"/>
            <w:hideMark/>
          </w:tcPr>
          <w:p w:rsidR="00664A35" w:rsidRDefault="00664A35" w:rsidP="00994F0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64A35" w:rsidTr="00994F05">
        <w:tc>
          <w:tcPr>
            <w:tcW w:w="3473" w:type="dxa"/>
            <w:hideMark/>
          </w:tcPr>
          <w:p w:rsidR="00664A35" w:rsidRDefault="00664A35" w:rsidP="00994F05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ARR+$attrib$2:code:$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$:</w:t>
            </w:r>
          </w:p>
        </w:tc>
        <w:tc>
          <w:tcPr>
            <w:tcW w:w="6095" w:type="dxa"/>
            <w:hideMark/>
          </w:tcPr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информация, где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Условный (уточняющий) код строки.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 в соответствии с кодированием приложений финансовой отчетности – принимает значение: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129. </w:t>
            </w:r>
          </w:p>
          <w:p w:rsidR="00664A35" w:rsidRDefault="00664A35" w:rsidP="00994F05">
            <w:pPr>
              <w:pStyle w:val="a6"/>
              <w:spacing w:line="360" w:lineRule="auto"/>
              <w:ind w:left="21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proofErr w:type="spellStart"/>
            <w:r>
              <w:rPr>
                <w:b/>
                <w:bCs/>
              </w:rPr>
              <w:t>attrib</w:t>
            </w:r>
            <w:proofErr w:type="spellEnd"/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b/>
                <w:lang w:val="ru-RU"/>
              </w:rPr>
              <w:t>– Код строки.</w:t>
            </w:r>
          </w:p>
        </w:tc>
      </w:tr>
      <w:tr w:rsidR="00664A35" w:rsidTr="00994F05">
        <w:tc>
          <w:tcPr>
            <w:tcW w:w="3473" w:type="dxa"/>
            <w:hideMark/>
          </w:tcPr>
          <w:p w:rsidR="00664A35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hideMark/>
          </w:tcPr>
          <w:p w:rsidR="00664A35" w:rsidRDefault="00664A35" w:rsidP="00664A35">
            <w:pPr>
              <w:numPr>
                <w:ilvl w:val="0"/>
                <w:numId w:val="50"/>
              </w:numPr>
              <w:autoSpaceDE w:val="0"/>
              <w:autoSpaceDN w:val="0"/>
              <w:spacing w:after="0" w:line="360" w:lineRule="auto"/>
              <w:ind w:left="21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Руководитель КО;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chief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руководителя КО;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execpost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исполнителя;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Исполнитель;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exectlf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телефон: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exedate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Дата;</w:t>
            </w:r>
          </w:p>
          <w:p w:rsidR="00664A35" w:rsidRDefault="00664A35" w:rsidP="00994F05">
            <w:pPr>
              <w:spacing w:after="0" w:line="360" w:lineRule="auto"/>
              <w:ind w:left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prnpr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Признак непредставления отчета, принимает значения 0 – нулевые данные, 1 – операции не проводились, 2 – другие причины, с текстовым пояснением;</w:t>
            </w:r>
          </w:p>
          <w:p w:rsidR="00664A35" w:rsidRDefault="00664A35" w:rsidP="00994F05">
            <w:pPr>
              <w:autoSpaceDE w:val="0"/>
              <w:autoSpaceDN w:val="0"/>
              <w:spacing w:after="0" w:line="360" w:lineRule="auto"/>
              <w:ind w:lef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отчету.</w:t>
            </w:r>
          </w:p>
        </w:tc>
      </w:tr>
      <w:tr w:rsidR="00664A35" w:rsidTr="00994F05">
        <w:tc>
          <w:tcPr>
            <w:tcW w:w="3473" w:type="dxa"/>
            <w:hideMark/>
          </w:tcPr>
          <w:p w:rsidR="00664A35" w:rsidRDefault="00664A35" w:rsidP="00994F0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095" w:type="dxa"/>
            <w:hideMark/>
          </w:tcPr>
          <w:p w:rsidR="00664A35" w:rsidRDefault="00664A35" w:rsidP="00994F05">
            <w:pPr>
              <w:autoSpaceDE w:val="0"/>
              <w:autoSpaceDN w:val="0"/>
              <w:spacing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</w:tbl>
    <w:p w:rsidR="00664A35" w:rsidRDefault="00664A35" w:rsidP="00A7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A35" w:rsidRPr="006B5A21" w:rsidRDefault="00664A35" w:rsidP="00A7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действует с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.02.2</w:t>
      </w:r>
      <w:r>
        <w:rPr>
          <w:rFonts w:ascii="Times New Roman" w:hAnsi="Times New Roman" w:cs="Times New Roman"/>
          <w:sz w:val="24"/>
          <w:szCs w:val="24"/>
        </w:rPr>
        <w:t xml:space="preserve">019 согласно </w:t>
      </w:r>
      <w:r w:rsidRPr="00DA4513">
        <w:rPr>
          <w:rFonts w:ascii="Times New Roman" w:hAnsi="Times New Roman"/>
          <w:sz w:val="24"/>
          <w:szCs w:val="24"/>
        </w:rPr>
        <w:t>Задани</w:t>
      </w:r>
      <w:r>
        <w:rPr>
          <w:rFonts w:ascii="Times New Roman" w:hAnsi="Times New Roman"/>
          <w:sz w:val="24"/>
          <w:szCs w:val="24"/>
        </w:rPr>
        <w:t>ю №</w:t>
      </w:r>
      <w:r w:rsidRPr="00DA4513">
        <w:rPr>
          <w:rFonts w:ascii="Times New Roman" w:hAnsi="Times New Roman"/>
          <w:sz w:val="24"/>
          <w:szCs w:val="24"/>
        </w:rPr>
        <w:t xml:space="preserve"> </w:t>
      </w:r>
      <w:r w:rsidRPr="00DA4513">
        <w:rPr>
          <w:rFonts w:ascii="Times New Roman" w:hAnsi="Times New Roman"/>
          <w:sz w:val="24"/>
          <w:szCs w:val="24"/>
          <w:lang w:val="en-US"/>
        </w:rPr>
        <w:t>XML</w:t>
      </w:r>
      <w:r w:rsidRPr="00DA4513">
        <w:rPr>
          <w:rFonts w:ascii="Times New Roman" w:hAnsi="Times New Roman"/>
          <w:sz w:val="24"/>
          <w:szCs w:val="24"/>
        </w:rPr>
        <w:t>013/</w:t>
      </w:r>
      <w:r>
        <w:rPr>
          <w:rFonts w:ascii="Times New Roman" w:hAnsi="Times New Roman"/>
          <w:sz w:val="24"/>
          <w:szCs w:val="24"/>
        </w:rPr>
        <w:t>2</w:t>
      </w:r>
      <w:r w:rsidRPr="00DA4513">
        <w:rPr>
          <w:rFonts w:ascii="Times New Roman" w:hAnsi="Times New Roman"/>
          <w:sz w:val="24"/>
          <w:szCs w:val="24"/>
        </w:rPr>
        <w:t>7/0409129</w:t>
      </w:r>
      <w:r w:rsidRPr="006B5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(АС ПУРР (</w:t>
      </w:r>
      <w:r>
        <w:rPr>
          <w:rFonts w:ascii="Times New Roman" w:hAnsi="Times New Roman" w:cs="Times New Roman"/>
          <w:sz w:val="24"/>
          <w:szCs w:val="24"/>
          <w:lang w:val="en-US"/>
        </w:rPr>
        <w:t>JIRA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A4513">
        <w:rPr>
          <w:rFonts w:ascii="Times New Roman" w:hAnsi="Times New Roman"/>
          <w:sz w:val="24"/>
          <w:szCs w:val="24"/>
          <w:lang w:val="en-US"/>
        </w:rPr>
        <w:t>CK</w:t>
      </w:r>
      <w:r w:rsidRPr="00DA4513">
        <w:rPr>
          <w:rFonts w:ascii="Times New Roman" w:hAnsi="Times New Roman"/>
          <w:sz w:val="24"/>
          <w:szCs w:val="24"/>
        </w:rPr>
        <w:t>5</w:t>
      </w:r>
      <w:r w:rsidRPr="00DA4513">
        <w:rPr>
          <w:rFonts w:ascii="Times New Roman" w:hAnsi="Times New Roman"/>
          <w:sz w:val="24"/>
          <w:szCs w:val="24"/>
          <w:lang w:val="en-US"/>
        </w:rPr>
        <w:t>DITR</w:t>
      </w:r>
      <w:r w:rsidRPr="00DA4513">
        <w:rPr>
          <w:rFonts w:ascii="Times New Roman" w:hAnsi="Times New Roman"/>
          <w:sz w:val="24"/>
          <w:szCs w:val="24"/>
        </w:rPr>
        <w:t>129-</w:t>
      </w:r>
      <w:r>
        <w:rPr>
          <w:rFonts w:ascii="Times New Roman" w:hAnsi="Times New Roman"/>
          <w:sz w:val="24"/>
          <w:szCs w:val="24"/>
        </w:rPr>
        <w:t>8829)</w:t>
      </w:r>
      <w:r w:rsidRPr="006B5A21">
        <w:rPr>
          <w:rFonts w:ascii="Times New Roman" w:hAnsi="Times New Roman" w:cs="Times New Roman"/>
          <w:sz w:val="24"/>
          <w:szCs w:val="24"/>
        </w:rPr>
        <w:t>.</w:t>
      </w:r>
    </w:p>
    <w:p w:rsidR="00664A35" w:rsidRDefault="00664A35" w:rsidP="00A7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A35" w:rsidRDefault="00664A35" w:rsidP="00A7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изменений: </w:t>
      </w:r>
    </w:p>
    <w:p w:rsidR="00664A35" w:rsidRDefault="00664A35" w:rsidP="00A74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79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изменена размерность показателей;</w:t>
      </w:r>
    </w:p>
    <w:p w:rsidR="00664A35" w:rsidRDefault="00341790" w:rsidP="003417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64A35">
        <w:rPr>
          <w:rFonts w:ascii="Times New Roman" w:hAnsi="Times New Roman" w:cs="Times New Roman"/>
          <w:sz w:val="24"/>
          <w:szCs w:val="24"/>
        </w:rPr>
        <w:t>изменен состав кодов строк;</w:t>
      </w:r>
    </w:p>
    <w:p w:rsidR="00A51631" w:rsidRPr="00341790" w:rsidRDefault="00341790" w:rsidP="0034179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664A35" w:rsidRPr="00341790">
        <w:rPr>
          <w:rFonts w:ascii="Times New Roman" w:hAnsi="Times New Roman" w:cs="Times New Roman"/>
          <w:sz w:val="24"/>
          <w:szCs w:val="24"/>
        </w:rPr>
        <w:t>изменено наименование посылки 7</w:t>
      </w:r>
      <w:r w:rsidR="00664A35" w:rsidRPr="003417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64A35" w:rsidRPr="00341790">
        <w:rPr>
          <w:rFonts w:ascii="Times New Roman" w:hAnsi="Times New Roman" w:cs="Times New Roman"/>
          <w:sz w:val="24"/>
          <w:szCs w:val="24"/>
        </w:rPr>
        <w:t xml:space="preserve"> - форма 0409129. Данные о средневзвешенных процентных ставках по привлеченным кредитной организацией вкладам, депозитам.</w:t>
      </w:r>
    </w:p>
    <w:p w:rsidR="003A692A" w:rsidRPr="00A5146B" w:rsidRDefault="003A692A" w:rsidP="00341790">
      <w:pPr>
        <w:pStyle w:val="2"/>
        <w:keepLines w:val="0"/>
        <w:autoSpaceDE w:val="0"/>
        <w:autoSpaceDN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A692A" w:rsidRPr="00A5146B" w:rsidSect="00A5146B">
      <w:headerReference w:type="default" r:id="rId11"/>
      <w:pgSz w:w="11906" w:h="16838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57" w:rsidRDefault="00DC5C5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5C57" w:rsidRDefault="00DC5C5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57" w:rsidRDefault="00DC5C5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5C57" w:rsidRDefault="00DC5C5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Default="001B48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Pr="007D3624" w:rsidRDefault="001B48C0" w:rsidP="00F32153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341790">
      <w:rPr>
        <w:rFonts w:ascii="Times New Roman" w:hAnsi="Times New Roman" w:cs="Times New Roman"/>
        <w:noProof/>
        <w:sz w:val="24"/>
        <w:szCs w:val="24"/>
      </w:rPr>
      <w:t>9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1B48C0" w:rsidRPr="00682D1A" w:rsidRDefault="001B48C0" w:rsidP="004E4D76">
    <w:pPr>
      <w:jc w:val="center"/>
      <w:rPr>
        <w:rFonts w:ascii="Times New Roman" w:hAnsi="Times New Roman" w:cs="Times New Roman"/>
        <w:sz w:val="24"/>
        <w:szCs w:val="24"/>
        <w:lang w:val="en-US"/>
      </w:rPr>
    </w:pPr>
    <w:r w:rsidRPr="003E23EC">
      <w:rPr>
        <w:rFonts w:ascii="Times New Roman" w:hAnsi="Times New Roman" w:cs="Times New Roman"/>
        <w:sz w:val="24"/>
        <w:szCs w:val="24"/>
      </w:rPr>
      <w:t>ЦБРФ.425710.70001.П7.2-2.</w:t>
    </w:r>
    <w:r w:rsidR="00B7163F">
      <w:rPr>
        <w:rFonts w:ascii="Times New Roman" w:hAnsi="Times New Roman" w:cs="Times New Roman"/>
        <w:sz w:val="24"/>
        <w:szCs w:val="24"/>
      </w:rPr>
      <w:t>0409129</w:t>
    </w:r>
    <w:r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2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7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1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7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17"/>
  </w:num>
  <w:num w:numId="4">
    <w:abstractNumId w:val="17"/>
  </w:num>
  <w:num w:numId="5">
    <w:abstractNumId w:val="17"/>
  </w:num>
  <w:num w:numId="6">
    <w:abstractNumId w:val="33"/>
  </w:num>
  <w:num w:numId="7">
    <w:abstractNumId w:val="29"/>
  </w:num>
  <w:num w:numId="8">
    <w:abstractNumId w:val="3"/>
  </w:num>
  <w:num w:numId="9">
    <w:abstractNumId w:val="17"/>
  </w:num>
  <w:num w:numId="10">
    <w:abstractNumId w:val="17"/>
  </w:num>
  <w:num w:numId="11">
    <w:abstractNumId w:val="30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2"/>
  </w:num>
  <w:num w:numId="16">
    <w:abstractNumId w:val="0"/>
  </w:num>
  <w:num w:numId="17">
    <w:abstractNumId w:val="7"/>
  </w:num>
  <w:num w:numId="18">
    <w:abstractNumId w:val="37"/>
  </w:num>
  <w:num w:numId="19">
    <w:abstractNumId w:val="31"/>
  </w:num>
  <w:num w:numId="20">
    <w:abstractNumId w:val="6"/>
  </w:num>
  <w:num w:numId="21">
    <w:abstractNumId w:val="20"/>
  </w:num>
  <w:num w:numId="22">
    <w:abstractNumId w:val="5"/>
  </w:num>
  <w:num w:numId="23">
    <w:abstractNumId w:val="14"/>
  </w:num>
  <w:num w:numId="24">
    <w:abstractNumId w:val="25"/>
  </w:num>
  <w:num w:numId="25">
    <w:abstractNumId w:val="34"/>
  </w:num>
  <w:num w:numId="26">
    <w:abstractNumId w:val="32"/>
  </w:num>
  <w:num w:numId="27">
    <w:abstractNumId w:val="21"/>
  </w:num>
  <w:num w:numId="28">
    <w:abstractNumId w:val="28"/>
  </w:num>
  <w:num w:numId="29">
    <w:abstractNumId w:val="35"/>
  </w:num>
  <w:num w:numId="30">
    <w:abstractNumId w:val="19"/>
  </w:num>
  <w:num w:numId="31">
    <w:abstractNumId w:val="24"/>
  </w:num>
  <w:num w:numId="32">
    <w:abstractNumId w:val="10"/>
  </w:num>
  <w:num w:numId="33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>
    <w:abstractNumId w:val="23"/>
  </w:num>
  <w:num w:numId="35">
    <w:abstractNumId w:val="27"/>
  </w:num>
  <w:num w:numId="36">
    <w:abstractNumId w:val="9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6"/>
  </w:num>
  <w:num w:numId="39">
    <w:abstractNumId w:val="11"/>
  </w:num>
  <w:num w:numId="40">
    <w:abstractNumId w:val="8"/>
  </w:num>
  <w:num w:numId="41">
    <w:abstractNumId w:val="18"/>
  </w:num>
  <w:num w:numId="42">
    <w:abstractNumId w:val="4"/>
  </w:num>
  <w:num w:numId="43">
    <w:abstractNumId w:val="36"/>
    <w:lvlOverride w:ilvl="0">
      <w:startOverride w:val="1"/>
    </w:lvlOverride>
    <w:lvlOverride w:ilvl="1">
      <w:startOverride w:val="22"/>
    </w:lvlOverride>
  </w:num>
  <w:num w:numId="44">
    <w:abstractNumId w:val="15"/>
  </w:num>
  <w:num w:numId="45">
    <w:abstractNumId w:val="22"/>
  </w:num>
  <w:num w:numId="46">
    <w:abstractNumId w:val="16"/>
  </w:num>
  <w:num w:numId="47">
    <w:abstractNumId w:val="12"/>
  </w:num>
  <w:num w:numId="48">
    <w:abstractNumId w:val="17"/>
  </w:num>
  <w:num w:numId="49">
    <w:abstractNumId w:val="1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344"/>
    <w:rsid w:val="00007464"/>
    <w:rsid w:val="000169A2"/>
    <w:rsid w:val="00025098"/>
    <w:rsid w:val="00030569"/>
    <w:rsid w:val="00035155"/>
    <w:rsid w:val="00043944"/>
    <w:rsid w:val="00051EBC"/>
    <w:rsid w:val="000628D5"/>
    <w:rsid w:val="00063C2B"/>
    <w:rsid w:val="0006491A"/>
    <w:rsid w:val="00070064"/>
    <w:rsid w:val="00086C72"/>
    <w:rsid w:val="0009272A"/>
    <w:rsid w:val="00097010"/>
    <w:rsid w:val="0009729B"/>
    <w:rsid w:val="000A5B7D"/>
    <w:rsid w:val="000A5D97"/>
    <w:rsid w:val="000B0660"/>
    <w:rsid w:val="000B4D9F"/>
    <w:rsid w:val="000B77E9"/>
    <w:rsid w:val="000C5C77"/>
    <w:rsid w:val="000D3AF1"/>
    <w:rsid w:val="000D414B"/>
    <w:rsid w:val="000D47EF"/>
    <w:rsid w:val="000E06EA"/>
    <w:rsid w:val="000E4AB0"/>
    <w:rsid w:val="000F023A"/>
    <w:rsid w:val="000F0CA8"/>
    <w:rsid w:val="000F20E5"/>
    <w:rsid w:val="000F31D3"/>
    <w:rsid w:val="000F4802"/>
    <w:rsid w:val="000F62DF"/>
    <w:rsid w:val="00100C1E"/>
    <w:rsid w:val="00101EB2"/>
    <w:rsid w:val="0010606B"/>
    <w:rsid w:val="00111A99"/>
    <w:rsid w:val="00114326"/>
    <w:rsid w:val="001144D0"/>
    <w:rsid w:val="00124356"/>
    <w:rsid w:val="00125FFF"/>
    <w:rsid w:val="001273AF"/>
    <w:rsid w:val="00144E81"/>
    <w:rsid w:val="001456B2"/>
    <w:rsid w:val="001465B8"/>
    <w:rsid w:val="00147EE4"/>
    <w:rsid w:val="00150283"/>
    <w:rsid w:val="001521CF"/>
    <w:rsid w:val="001530EC"/>
    <w:rsid w:val="00154F9D"/>
    <w:rsid w:val="0015649A"/>
    <w:rsid w:val="0016315C"/>
    <w:rsid w:val="001716C9"/>
    <w:rsid w:val="00180640"/>
    <w:rsid w:val="001924AB"/>
    <w:rsid w:val="00196D98"/>
    <w:rsid w:val="001A0274"/>
    <w:rsid w:val="001A1680"/>
    <w:rsid w:val="001A3148"/>
    <w:rsid w:val="001A58FD"/>
    <w:rsid w:val="001B21A1"/>
    <w:rsid w:val="001B48C0"/>
    <w:rsid w:val="001C1EEF"/>
    <w:rsid w:val="001C64EF"/>
    <w:rsid w:val="001D2EBE"/>
    <w:rsid w:val="001D45E9"/>
    <w:rsid w:val="001D51BC"/>
    <w:rsid w:val="001E12AC"/>
    <w:rsid w:val="001E4034"/>
    <w:rsid w:val="001E4692"/>
    <w:rsid w:val="001F080E"/>
    <w:rsid w:val="001F2020"/>
    <w:rsid w:val="001F679E"/>
    <w:rsid w:val="001F773C"/>
    <w:rsid w:val="0020786F"/>
    <w:rsid w:val="002163AC"/>
    <w:rsid w:val="00221821"/>
    <w:rsid w:val="00222B59"/>
    <w:rsid w:val="002257A2"/>
    <w:rsid w:val="0022766A"/>
    <w:rsid w:val="00232726"/>
    <w:rsid w:val="002342FE"/>
    <w:rsid w:val="00235693"/>
    <w:rsid w:val="00236215"/>
    <w:rsid w:val="00244108"/>
    <w:rsid w:val="002444A4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3A83"/>
    <w:rsid w:val="00294898"/>
    <w:rsid w:val="00294BD1"/>
    <w:rsid w:val="002A4229"/>
    <w:rsid w:val="002A49BD"/>
    <w:rsid w:val="002B7DC7"/>
    <w:rsid w:val="002C09E6"/>
    <w:rsid w:val="002C2FAC"/>
    <w:rsid w:val="002D0B26"/>
    <w:rsid w:val="002D29E0"/>
    <w:rsid w:val="002D3377"/>
    <w:rsid w:val="002D7866"/>
    <w:rsid w:val="002E1405"/>
    <w:rsid w:val="002E675F"/>
    <w:rsid w:val="002E7DF1"/>
    <w:rsid w:val="002F2055"/>
    <w:rsid w:val="002F43A3"/>
    <w:rsid w:val="002F486C"/>
    <w:rsid w:val="002F5C71"/>
    <w:rsid w:val="00301840"/>
    <w:rsid w:val="003102CB"/>
    <w:rsid w:val="00317BEF"/>
    <w:rsid w:val="00322CAC"/>
    <w:rsid w:val="003301FC"/>
    <w:rsid w:val="0033218D"/>
    <w:rsid w:val="00341790"/>
    <w:rsid w:val="00346A33"/>
    <w:rsid w:val="00353034"/>
    <w:rsid w:val="00356382"/>
    <w:rsid w:val="00356E9D"/>
    <w:rsid w:val="00357577"/>
    <w:rsid w:val="00361632"/>
    <w:rsid w:val="00365560"/>
    <w:rsid w:val="003657E3"/>
    <w:rsid w:val="0037102E"/>
    <w:rsid w:val="00373A40"/>
    <w:rsid w:val="00387DCD"/>
    <w:rsid w:val="00390B19"/>
    <w:rsid w:val="00393E65"/>
    <w:rsid w:val="003A3F5B"/>
    <w:rsid w:val="003A692A"/>
    <w:rsid w:val="003D5BDC"/>
    <w:rsid w:val="003E23EC"/>
    <w:rsid w:val="003E3437"/>
    <w:rsid w:val="003E5F03"/>
    <w:rsid w:val="003E6B53"/>
    <w:rsid w:val="003E7316"/>
    <w:rsid w:val="003F1193"/>
    <w:rsid w:val="0040045F"/>
    <w:rsid w:val="00401E91"/>
    <w:rsid w:val="00404A90"/>
    <w:rsid w:val="00407CF1"/>
    <w:rsid w:val="00425B48"/>
    <w:rsid w:val="0043723C"/>
    <w:rsid w:val="0044541E"/>
    <w:rsid w:val="00453BF3"/>
    <w:rsid w:val="004640A1"/>
    <w:rsid w:val="00470054"/>
    <w:rsid w:val="0047296C"/>
    <w:rsid w:val="0047502C"/>
    <w:rsid w:val="0047512E"/>
    <w:rsid w:val="00495637"/>
    <w:rsid w:val="004A4521"/>
    <w:rsid w:val="004B36FA"/>
    <w:rsid w:val="004B3CA5"/>
    <w:rsid w:val="004B40D8"/>
    <w:rsid w:val="004B43C8"/>
    <w:rsid w:val="004D6A5F"/>
    <w:rsid w:val="004E0D3F"/>
    <w:rsid w:val="004E27BA"/>
    <w:rsid w:val="004E2E8E"/>
    <w:rsid w:val="004E3B12"/>
    <w:rsid w:val="004E4D76"/>
    <w:rsid w:val="004E5C2A"/>
    <w:rsid w:val="004F1F84"/>
    <w:rsid w:val="004F6611"/>
    <w:rsid w:val="004F7A9F"/>
    <w:rsid w:val="00507C61"/>
    <w:rsid w:val="00510EA9"/>
    <w:rsid w:val="00511848"/>
    <w:rsid w:val="00513503"/>
    <w:rsid w:val="00514AB1"/>
    <w:rsid w:val="0051632B"/>
    <w:rsid w:val="00521070"/>
    <w:rsid w:val="005246EA"/>
    <w:rsid w:val="00525760"/>
    <w:rsid w:val="0052728C"/>
    <w:rsid w:val="00542734"/>
    <w:rsid w:val="00544C63"/>
    <w:rsid w:val="00552F99"/>
    <w:rsid w:val="00560A46"/>
    <w:rsid w:val="0056724F"/>
    <w:rsid w:val="00583A47"/>
    <w:rsid w:val="00587641"/>
    <w:rsid w:val="00596FAE"/>
    <w:rsid w:val="005A4E40"/>
    <w:rsid w:val="005A4FC6"/>
    <w:rsid w:val="005A5FAF"/>
    <w:rsid w:val="005B15CE"/>
    <w:rsid w:val="005B2563"/>
    <w:rsid w:val="005B6151"/>
    <w:rsid w:val="005B7560"/>
    <w:rsid w:val="005C6365"/>
    <w:rsid w:val="005D7127"/>
    <w:rsid w:val="005E2742"/>
    <w:rsid w:val="005E7CAE"/>
    <w:rsid w:val="005F3455"/>
    <w:rsid w:val="00600DD6"/>
    <w:rsid w:val="006020B9"/>
    <w:rsid w:val="00604080"/>
    <w:rsid w:val="006072D5"/>
    <w:rsid w:val="006114C8"/>
    <w:rsid w:val="00614AA2"/>
    <w:rsid w:val="0062331D"/>
    <w:rsid w:val="00626471"/>
    <w:rsid w:val="00626757"/>
    <w:rsid w:val="00630435"/>
    <w:rsid w:val="00643992"/>
    <w:rsid w:val="00646FE7"/>
    <w:rsid w:val="006508EB"/>
    <w:rsid w:val="00650CA7"/>
    <w:rsid w:val="00654D69"/>
    <w:rsid w:val="0066404E"/>
    <w:rsid w:val="00664A35"/>
    <w:rsid w:val="00670281"/>
    <w:rsid w:val="0067250A"/>
    <w:rsid w:val="0067375F"/>
    <w:rsid w:val="00674901"/>
    <w:rsid w:val="006769EE"/>
    <w:rsid w:val="00680A51"/>
    <w:rsid w:val="00682D1A"/>
    <w:rsid w:val="00683AF8"/>
    <w:rsid w:val="00683B81"/>
    <w:rsid w:val="00690F72"/>
    <w:rsid w:val="00691BAC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51C"/>
    <w:rsid w:val="006D4A12"/>
    <w:rsid w:val="006D5E5A"/>
    <w:rsid w:val="006E1708"/>
    <w:rsid w:val="006E6325"/>
    <w:rsid w:val="006F498E"/>
    <w:rsid w:val="006F7804"/>
    <w:rsid w:val="007048AD"/>
    <w:rsid w:val="00706252"/>
    <w:rsid w:val="0070718E"/>
    <w:rsid w:val="00707CE4"/>
    <w:rsid w:val="00716B28"/>
    <w:rsid w:val="00717322"/>
    <w:rsid w:val="0072266B"/>
    <w:rsid w:val="00722D54"/>
    <w:rsid w:val="007268A5"/>
    <w:rsid w:val="00733838"/>
    <w:rsid w:val="007368E3"/>
    <w:rsid w:val="0073705C"/>
    <w:rsid w:val="0074364A"/>
    <w:rsid w:val="007437A9"/>
    <w:rsid w:val="00745822"/>
    <w:rsid w:val="007458CC"/>
    <w:rsid w:val="007555C0"/>
    <w:rsid w:val="00755994"/>
    <w:rsid w:val="007560DC"/>
    <w:rsid w:val="00756BAA"/>
    <w:rsid w:val="00760DE1"/>
    <w:rsid w:val="00761774"/>
    <w:rsid w:val="00786269"/>
    <w:rsid w:val="0079068D"/>
    <w:rsid w:val="00791AEF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C6979"/>
    <w:rsid w:val="007D105A"/>
    <w:rsid w:val="007D190E"/>
    <w:rsid w:val="007D3624"/>
    <w:rsid w:val="007D70CB"/>
    <w:rsid w:val="007D737E"/>
    <w:rsid w:val="007E2AD2"/>
    <w:rsid w:val="007E32B9"/>
    <w:rsid w:val="007F0BA5"/>
    <w:rsid w:val="007F3425"/>
    <w:rsid w:val="007F4A05"/>
    <w:rsid w:val="007F753C"/>
    <w:rsid w:val="00800FF6"/>
    <w:rsid w:val="00803D51"/>
    <w:rsid w:val="008077D1"/>
    <w:rsid w:val="0081050D"/>
    <w:rsid w:val="008108E7"/>
    <w:rsid w:val="00815AA0"/>
    <w:rsid w:val="0081710C"/>
    <w:rsid w:val="008203E6"/>
    <w:rsid w:val="00825664"/>
    <w:rsid w:val="008317DF"/>
    <w:rsid w:val="008323EB"/>
    <w:rsid w:val="0083432E"/>
    <w:rsid w:val="00837173"/>
    <w:rsid w:val="0084182A"/>
    <w:rsid w:val="00841ED9"/>
    <w:rsid w:val="00854B0D"/>
    <w:rsid w:val="00866E6C"/>
    <w:rsid w:val="00866F1A"/>
    <w:rsid w:val="00870A1D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C5907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8F2AC0"/>
    <w:rsid w:val="009031A1"/>
    <w:rsid w:val="009044A4"/>
    <w:rsid w:val="00905822"/>
    <w:rsid w:val="009058A5"/>
    <w:rsid w:val="00916C84"/>
    <w:rsid w:val="009235A4"/>
    <w:rsid w:val="00923B47"/>
    <w:rsid w:val="00924CAD"/>
    <w:rsid w:val="009265E4"/>
    <w:rsid w:val="009278A8"/>
    <w:rsid w:val="00927ADC"/>
    <w:rsid w:val="00931BC0"/>
    <w:rsid w:val="009330D5"/>
    <w:rsid w:val="0093545A"/>
    <w:rsid w:val="00942183"/>
    <w:rsid w:val="00963034"/>
    <w:rsid w:val="0096566F"/>
    <w:rsid w:val="00970A27"/>
    <w:rsid w:val="00974814"/>
    <w:rsid w:val="00982337"/>
    <w:rsid w:val="00986D2B"/>
    <w:rsid w:val="009971E1"/>
    <w:rsid w:val="009A0553"/>
    <w:rsid w:val="009B0053"/>
    <w:rsid w:val="009B0E4A"/>
    <w:rsid w:val="009B4FC7"/>
    <w:rsid w:val="009B7928"/>
    <w:rsid w:val="009C3208"/>
    <w:rsid w:val="009C48B4"/>
    <w:rsid w:val="009C67EC"/>
    <w:rsid w:val="009C6FE7"/>
    <w:rsid w:val="009C73EC"/>
    <w:rsid w:val="009D0523"/>
    <w:rsid w:val="009D426B"/>
    <w:rsid w:val="009D6123"/>
    <w:rsid w:val="009E071B"/>
    <w:rsid w:val="009E3014"/>
    <w:rsid w:val="009E3C24"/>
    <w:rsid w:val="009E564F"/>
    <w:rsid w:val="009E5F15"/>
    <w:rsid w:val="00A03273"/>
    <w:rsid w:val="00A03340"/>
    <w:rsid w:val="00A0530D"/>
    <w:rsid w:val="00A06B7D"/>
    <w:rsid w:val="00A17A83"/>
    <w:rsid w:val="00A2026F"/>
    <w:rsid w:val="00A206E7"/>
    <w:rsid w:val="00A214BE"/>
    <w:rsid w:val="00A21A57"/>
    <w:rsid w:val="00A230F6"/>
    <w:rsid w:val="00A255AE"/>
    <w:rsid w:val="00A272B5"/>
    <w:rsid w:val="00A308A9"/>
    <w:rsid w:val="00A36D22"/>
    <w:rsid w:val="00A406E5"/>
    <w:rsid w:val="00A5146B"/>
    <w:rsid w:val="00A51631"/>
    <w:rsid w:val="00A557F2"/>
    <w:rsid w:val="00A56319"/>
    <w:rsid w:val="00A60D80"/>
    <w:rsid w:val="00A631CF"/>
    <w:rsid w:val="00A74E28"/>
    <w:rsid w:val="00A74EDF"/>
    <w:rsid w:val="00A824CF"/>
    <w:rsid w:val="00A83926"/>
    <w:rsid w:val="00A97639"/>
    <w:rsid w:val="00AA1EB3"/>
    <w:rsid w:val="00AA4DB4"/>
    <w:rsid w:val="00AB1FC2"/>
    <w:rsid w:val="00AB2F83"/>
    <w:rsid w:val="00AB3D0E"/>
    <w:rsid w:val="00AB4573"/>
    <w:rsid w:val="00AC1EF5"/>
    <w:rsid w:val="00AC381E"/>
    <w:rsid w:val="00AC7D9D"/>
    <w:rsid w:val="00AD239C"/>
    <w:rsid w:val="00AD2C30"/>
    <w:rsid w:val="00AE4102"/>
    <w:rsid w:val="00AE4A01"/>
    <w:rsid w:val="00AE66D4"/>
    <w:rsid w:val="00AE736E"/>
    <w:rsid w:val="00AE7B57"/>
    <w:rsid w:val="00AF7A50"/>
    <w:rsid w:val="00B0231D"/>
    <w:rsid w:val="00B17DAF"/>
    <w:rsid w:val="00B20342"/>
    <w:rsid w:val="00B225E6"/>
    <w:rsid w:val="00B25866"/>
    <w:rsid w:val="00B264E7"/>
    <w:rsid w:val="00B37091"/>
    <w:rsid w:val="00B469BA"/>
    <w:rsid w:val="00B5393B"/>
    <w:rsid w:val="00B64DAF"/>
    <w:rsid w:val="00B66536"/>
    <w:rsid w:val="00B711AF"/>
    <w:rsid w:val="00B7163F"/>
    <w:rsid w:val="00B74CE5"/>
    <w:rsid w:val="00B84B0F"/>
    <w:rsid w:val="00B86666"/>
    <w:rsid w:val="00B970FF"/>
    <w:rsid w:val="00BA5082"/>
    <w:rsid w:val="00BA50D6"/>
    <w:rsid w:val="00BB4B5B"/>
    <w:rsid w:val="00BB7011"/>
    <w:rsid w:val="00BC130E"/>
    <w:rsid w:val="00BD1855"/>
    <w:rsid w:val="00BD1BEB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1F22"/>
    <w:rsid w:val="00C3200D"/>
    <w:rsid w:val="00C412C2"/>
    <w:rsid w:val="00C41CDB"/>
    <w:rsid w:val="00C51749"/>
    <w:rsid w:val="00C51B26"/>
    <w:rsid w:val="00C55172"/>
    <w:rsid w:val="00C555C5"/>
    <w:rsid w:val="00C56CE3"/>
    <w:rsid w:val="00C60CE0"/>
    <w:rsid w:val="00C75E45"/>
    <w:rsid w:val="00C902DB"/>
    <w:rsid w:val="00C920F2"/>
    <w:rsid w:val="00C9294C"/>
    <w:rsid w:val="00C9417B"/>
    <w:rsid w:val="00C9675D"/>
    <w:rsid w:val="00C96C97"/>
    <w:rsid w:val="00C96F6C"/>
    <w:rsid w:val="00CA0EBA"/>
    <w:rsid w:val="00CA10AB"/>
    <w:rsid w:val="00CA4C65"/>
    <w:rsid w:val="00CA7049"/>
    <w:rsid w:val="00CB03C5"/>
    <w:rsid w:val="00CB10BF"/>
    <w:rsid w:val="00CB1B3C"/>
    <w:rsid w:val="00CC088F"/>
    <w:rsid w:val="00CC3760"/>
    <w:rsid w:val="00CD2CF4"/>
    <w:rsid w:val="00CD6344"/>
    <w:rsid w:val="00CD6F51"/>
    <w:rsid w:val="00CE06ED"/>
    <w:rsid w:val="00CE0880"/>
    <w:rsid w:val="00CE554A"/>
    <w:rsid w:val="00CE75AC"/>
    <w:rsid w:val="00CF333C"/>
    <w:rsid w:val="00D00532"/>
    <w:rsid w:val="00D01953"/>
    <w:rsid w:val="00D06378"/>
    <w:rsid w:val="00D1417C"/>
    <w:rsid w:val="00D14224"/>
    <w:rsid w:val="00D21C31"/>
    <w:rsid w:val="00D24FA4"/>
    <w:rsid w:val="00D2771B"/>
    <w:rsid w:val="00D330D6"/>
    <w:rsid w:val="00D33C24"/>
    <w:rsid w:val="00D40804"/>
    <w:rsid w:val="00D46DF0"/>
    <w:rsid w:val="00D53EF3"/>
    <w:rsid w:val="00D55AFE"/>
    <w:rsid w:val="00D57511"/>
    <w:rsid w:val="00D6568F"/>
    <w:rsid w:val="00D67D93"/>
    <w:rsid w:val="00D75222"/>
    <w:rsid w:val="00D8541B"/>
    <w:rsid w:val="00D87547"/>
    <w:rsid w:val="00D94CE8"/>
    <w:rsid w:val="00DA43A5"/>
    <w:rsid w:val="00DA674A"/>
    <w:rsid w:val="00DA7D77"/>
    <w:rsid w:val="00DC0B40"/>
    <w:rsid w:val="00DC3341"/>
    <w:rsid w:val="00DC5C57"/>
    <w:rsid w:val="00DD2148"/>
    <w:rsid w:val="00DD2FC3"/>
    <w:rsid w:val="00DE1F75"/>
    <w:rsid w:val="00DE22EA"/>
    <w:rsid w:val="00DE2902"/>
    <w:rsid w:val="00DE78A0"/>
    <w:rsid w:val="00E01180"/>
    <w:rsid w:val="00E0189F"/>
    <w:rsid w:val="00E02808"/>
    <w:rsid w:val="00E0657B"/>
    <w:rsid w:val="00E11B5B"/>
    <w:rsid w:val="00E1266A"/>
    <w:rsid w:val="00E15F84"/>
    <w:rsid w:val="00E208F0"/>
    <w:rsid w:val="00E25266"/>
    <w:rsid w:val="00E3147C"/>
    <w:rsid w:val="00E319FE"/>
    <w:rsid w:val="00E41A72"/>
    <w:rsid w:val="00E42872"/>
    <w:rsid w:val="00E479C5"/>
    <w:rsid w:val="00E542DE"/>
    <w:rsid w:val="00E62097"/>
    <w:rsid w:val="00E840F6"/>
    <w:rsid w:val="00E84488"/>
    <w:rsid w:val="00E90CE0"/>
    <w:rsid w:val="00E9327F"/>
    <w:rsid w:val="00E94376"/>
    <w:rsid w:val="00E97B17"/>
    <w:rsid w:val="00EA2B68"/>
    <w:rsid w:val="00EA71F8"/>
    <w:rsid w:val="00EA7F9D"/>
    <w:rsid w:val="00EC2EEA"/>
    <w:rsid w:val="00EC41F3"/>
    <w:rsid w:val="00ED2236"/>
    <w:rsid w:val="00ED50A1"/>
    <w:rsid w:val="00EE1777"/>
    <w:rsid w:val="00EE4D1F"/>
    <w:rsid w:val="00EF693C"/>
    <w:rsid w:val="00EF76CB"/>
    <w:rsid w:val="00F06176"/>
    <w:rsid w:val="00F0775E"/>
    <w:rsid w:val="00F124FA"/>
    <w:rsid w:val="00F12C23"/>
    <w:rsid w:val="00F214A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84F5C"/>
    <w:rsid w:val="00F87F57"/>
    <w:rsid w:val="00F935F3"/>
    <w:rsid w:val="00F93CFA"/>
    <w:rsid w:val="00F95C81"/>
    <w:rsid w:val="00F96E7F"/>
    <w:rsid w:val="00FA21B0"/>
    <w:rsid w:val="00FA3098"/>
    <w:rsid w:val="00FA6C6E"/>
    <w:rsid w:val="00FA7E48"/>
    <w:rsid w:val="00FB544C"/>
    <w:rsid w:val="00FC0541"/>
    <w:rsid w:val="00FC4023"/>
    <w:rsid w:val="00FC5734"/>
    <w:rsid w:val="00FD13CF"/>
    <w:rsid w:val="00FD236E"/>
    <w:rsid w:val="00FD4FD0"/>
    <w:rsid w:val="00FD7518"/>
    <w:rsid w:val="00FE4745"/>
    <w:rsid w:val="00FE4A16"/>
    <w:rsid w:val="00FE577E"/>
    <w:rsid w:val="00FE5891"/>
    <w:rsid w:val="00FE58C7"/>
    <w:rsid w:val="00FE6CBB"/>
    <w:rsid w:val="00FF02EA"/>
    <w:rsid w:val="00FF293A"/>
    <w:rsid w:val="00FF4407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29AE040-A62D-4734-AB6D-5C76BA0F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18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locked/>
    <w:rsid w:val="004E4D76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4E4D76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4E4D76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4E4D76"/>
    <w:pPr>
      <w:numPr>
        <w:ilvl w:val="6"/>
        <w:numId w:val="16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4E4D76"/>
    <w:pPr>
      <w:numPr>
        <w:ilvl w:val="7"/>
        <w:numId w:val="16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4E4D76"/>
    <w:pPr>
      <w:numPr>
        <w:ilvl w:val="8"/>
        <w:numId w:val="16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6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2">
    <w:name w:val="Обычный1"/>
    <w:rsid w:val="00BD300E"/>
    <w:rPr>
      <w:rFonts w:ascii="Times New Roman" w:eastAsia="Times New Roman" w:hAnsi="Times New Roman"/>
    </w:rPr>
  </w:style>
  <w:style w:type="paragraph" w:styleId="a7">
    <w:name w:val="Body Text"/>
    <w:basedOn w:val="a0"/>
    <w:link w:val="a8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0"/>
    <w:link w:val="aa"/>
    <w:uiPriority w:val="9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C9294C"/>
    <w:rPr>
      <w:rFonts w:cs="Times New Roman"/>
    </w:rPr>
  </w:style>
  <w:style w:type="paragraph" w:styleId="ab">
    <w:name w:val="footer"/>
    <w:basedOn w:val="a0"/>
    <w:link w:val="ac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locked/>
    <w:rsid w:val="00C9294C"/>
    <w:rPr>
      <w:rFonts w:cs="Times New Roman"/>
    </w:rPr>
  </w:style>
  <w:style w:type="character" w:styleId="ad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e">
    <w:name w:val="annotation text"/>
    <w:basedOn w:val="a0"/>
    <w:link w:val="af"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link w:val="ae"/>
    <w:locked/>
    <w:rsid w:val="00274C3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74C33"/>
    <w:rPr>
      <w:b/>
      <w:bCs/>
    </w:rPr>
  </w:style>
  <w:style w:type="character" w:customStyle="1" w:styleId="af1">
    <w:name w:val="Тема примечания Знак"/>
    <w:link w:val="af0"/>
    <w:locked/>
    <w:rsid w:val="00274C33"/>
    <w:rPr>
      <w:rFonts w:cs="Times New Roman"/>
      <w:b/>
      <w:bCs/>
      <w:sz w:val="20"/>
      <w:szCs w:val="20"/>
    </w:rPr>
  </w:style>
  <w:style w:type="character" w:customStyle="1" w:styleId="a5">
    <w:name w:val="Текст выноски Знак"/>
    <w:link w:val="a4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Plain Text"/>
    <w:basedOn w:val="a0"/>
    <w:link w:val="af3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link w:val="af2"/>
    <w:locked/>
    <w:rsid w:val="00C96F6C"/>
    <w:rPr>
      <w:rFonts w:ascii="Courier New" w:hAnsi="Courier New" w:cs="Courier New"/>
      <w:sz w:val="20"/>
      <w:szCs w:val="20"/>
    </w:rPr>
  </w:style>
  <w:style w:type="paragraph" w:styleId="af4">
    <w:name w:val="Body Text Indent"/>
    <w:basedOn w:val="a0"/>
    <w:link w:val="af5"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4"/>
    <w:locked/>
    <w:rsid w:val="007D737E"/>
    <w:rPr>
      <w:rFonts w:cs="Times New Roman"/>
    </w:rPr>
  </w:style>
  <w:style w:type="paragraph" w:customStyle="1" w:styleId="13">
    <w:name w:val="Абзац списка1"/>
    <w:basedOn w:val="a0"/>
    <w:rsid w:val="00387DCD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aliases w:val="Основной текст без отступа"/>
    <w:basedOn w:val="a0"/>
    <w:link w:val="23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aliases w:val="Основной текст без отступа Знак"/>
    <w:link w:val="22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0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rsid w:val="004E4D7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link w:val="7"/>
    <w:rsid w:val="004E4D76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4E4D76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4E4D76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7">
    <w:name w:val="Основной шрифт"/>
    <w:rsid w:val="004E4D76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4E4D76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4E4D76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4E4D76"/>
  </w:style>
  <w:style w:type="paragraph" w:customStyle="1" w:styleId="61">
    <w:name w:val="çàãîëîâîê 6"/>
    <w:basedOn w:val="a6"/>
    <w:next w:val="a6"/>
    <w:rsid w:val="004E4D76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4E4D76"/>
  </w:style>
  <w:style w:type="paragraph" w:customStyle="1" w:styleId="41">
    <w:name w:val="Стиль4"/>
    <w:basedOn w:val="a0"/>
    <w:rsid w:val="004E4D76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4E4D76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4E4D76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4">
    <w:name w:val="Body Text Indent 2"/>
    <w:basedOn w:val="af9"/>
    <w:link w:val="25"/>
    <w:rsid w:val="004E4D76"/>
    <w:pPr>
      <w:ind w:firstLine="630"/>
      <w:jc w:val="both"/>
    </w:pPr>
  </w:style>
  <w:style w:type="character" w:customStyle="1" w:styleId="25">
    <w:name w:val="Основной текст с отступом 2 Знак"/>
    <w:link w:val="24"/>
    <w:rsid w:val="004E4D76"/>
    <w:rPr>
      <w:rFonts w:ascii="Times New Roman" w:eastAsia="Times New Roman" w:hAnsi="Times New Roman"/>
    </w:rPr>
  </w:style>
  <w:style w:type="paragraph" w:customStyle="1" w:styleId="af9">
    <w:name w:val="Обыч"/>
    <w:rsid w:val="004E4D7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a">
    <w:name w:val="Title"/>
    <w:basedOn w:val="a0"/>
    <w:link w:val="afb"/>
    <w:qFormat/>
    <w:locked/>
    <w:rsid w:val="004E4D7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link w:val="afa"/>
    <w:rsid w:val="004E4D7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4E4D76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4E4D76"/>
  </w:style>
  <w:style w:type="paragraph" w:styleId="15">
    <w:name w:val="toc 1"/>
    <w:basedOn w:val="a0"/>
    <w:next w:val="a0"/>
    <w:autoRedefine/>
    <w:uiPriority w:val="39"/>
    <w:locked/>
    <w:rsid w:val="004E4D76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locked/>
    <w:rsid w:val="004E4D76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locked/>
    <w:rsid w:val="004E4D76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4E4D7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4E4D76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4E4D76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4E4D76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4E4D76"/>
    <w:rPr>
      <w:color w:val="0000FF"/>
      <w:u w:val="single"/>
    </w:rPr>
  </w:style>
  <w:style w:type="character" w:styleId="aff">
    <w:name w:val="FollowedHyperlink"/>
    <w:rsid w:val="004E4D76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4E4D76"/>
  </w:style>
  <w:style w:type="paragraph" w:customStyle="1" w:styleId="27">
    <w:name w:val="Стиль2"/>
    <w:basedOn w:val="a0"/>
    <w:rsid w:val="004E4D76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4E4D76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link w:val="aff0"/>
    <w:rsid w:val="004E4D76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4E4D76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4E4D76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4E4D76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locked/>
    <w:rsid w:val="004E4D76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4E4D76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4E4D76"/>
    <w:rPr>
      <w:u w:val="none"/>
      <w:lang w:val="ru-RU"/>
    </w:rPr>
  </w:style>
  <w:style w:type="paragraph" w:customStyle="1" w:styleId="18">
    <w:name w:val="заголовок 1"/>
    <w:basedOn w:val="a0"/>
    <w:next w:val="a0"/>
    <w:rsid w:val="004E4D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4E4D76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4E4D76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4E4D76"/>
  </w:style>
  <w:style w:type="character" w:styleId="aff9">
    <w:name w:val="Emphasis"/>
    <w:qFormat/>
    <w:locked/>
    <w:rsid w:val="004E4D76"/>
    <w:rPr>
      <w:i/>
      <w:iCs/>
    </w:rPr>
  </w:style>
  <w:style w:type="paragraph" w:styleId="affa">
    <w:name w:val="footnote text"/>
    <w:basedOn w:val="a0"/>
    <w:link w:val="affb"/>
    <w:rsid w:val="004E4D76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rsid w:val="004E4D76"/>
    <w:rPr>
      <w:rFonts w:ascii="Times New Roman" w:eastAsia="Times New Roman" w:hAnsi="Times New Roman"/>
    </w:rPr>
  </w:style>
  <w:style w:type="character" w:styleId="affc">
    <w:name w:val="footnote reference"/>
    <w:rsid w:val="004E4D76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4E4D76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4E4D76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4E4D76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4E4D76"/>
    <w:rPr>
      <w:rFonts w:ascii="Arial" w:hAnsi="Arial"/>
      <w:sz w:val="24"/>
    </w:rPr>
  </w:style>
  <w:style w:type="paragraph" w:styleId="afff">
    <w:name w:val="Revision"/>
    <w:hidden/>
    <w:semiHidden/>
    <w:rsid w:val="004E4D76"/>
    <w:rPr>
      <w:rFonts w:ascii="Times New Roman" w:eastAsia="Times New Roman" w:hAnsi="Times New Roman"/>
      <w:sz w:val="24"/>
      <w:szCs w:val="24"/>
    </w:rPr>
  </w:style>
  <w:style w:type="character" w:customStyle="1" w:styleId="1c">
    <w:name w:val="Знак Знак1"/>
    <w:rsid w:val="004E4D76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4E4D76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4E4D76"/>
    <w:pPr>
      <w:numPr>
        <w:numId w:val="23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4E4D7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4E4D76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4E4D76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4E4D76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4E4D76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4E4D76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8077D1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077D1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077D1"/>
    <w:rPr>
      <w:rFonts w:ascii="Times New Roman" w:hAnsi="Times New Roman" w:cs="Times New Roman" w:hint="default"/>
      <w:color w:val="000000"/>
    </w:rPr>
  </w:style>
  <w:style w:type="paragraph" w:styleId="32">
    <w:name w:val="Body Text Indent 3"/>
    <w:basedOn w:val="a0"/>
    <w:link w:val="33"/>
    <w:rsid w:val="00D94CE8"/>
    <w:pPr>
      <w:autoSpaceDE w:val="0"/>
      <w:autoSpaceDN w:val="0"/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94CE8"/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afff4">
    <w:name w:val="???????"/>
    <w:rsid w:val="00D94CE8"/>
    <w:pPr>
      <w:autoSpaceDE w:val="0"/>
      <w:autoSpaceDN w:val="0"/>
    </w:pPr>
    <w:rPr>
      <w:rFonts w:ascii="Times New Roman" w:eastAsia="Times New Roman" w:hAnsi="Times New Roman"/>
    </w:rPr>
  </w:style>
  <w:style w:type="character" w:styleId="afff5">
    <w:name w:val="Strong"/>
    <w:qFormat/>
    <w:locked/>
    <w:rsid w:val="00D94CE8"/>
    <w:rPr>
      <w:b/>
      <w:bCs/>
    </w:rPr>
  </w:style>
  <w:style w:type="character" w:customStyle="1" w:styleId="afff6">
    <w:name w:val="Îñíîâíîé øðèôò àáçàöà"/>
    <w:rsid w:val="00D94CE8"/>
    <w:rPr>
      <w:sz w:val="20"/>
    </w:rPr>
  </w:style>
  <w:style w:type="table" w:styleId="afff7">
    <w:name w:val="Table Grid"/>
    <w:basedOn w:val="a2"/>
    <w:uiPriority w:val="59"/>
    <w:locked/>
    <w:rsid w:val="002D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бычный12"/>
    <w:rsid w:val="002D29E0"/>
    <w:rPr>
      <w:rFonts w:ascii="Times New Roman" w:hAnsi="Times New Roman"/>
    </w:rPr>
  </w:style>
  <w:style w:type="paragraph" w:customStyle="1" w:styleId="34">
    <w:name w:val="Обычный3"/>
    <w:rsid w:val="002D29E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afff8">
    <w:name w:val="Стиль"/>
    <w:rsid w:val="002D29E0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11">
    <w:name w:val="1. Заголовок 1 ЦБ"/>
    <w:basedOn w:val="1"/>
    <w:next w:val="a0"/>
    <w:qFormat/>
    <w:rsid w:val="002D29E0"/>
    <w:pPr>
      <w:numPr>
        <w:numId w:val="39"/>
      </w:numPr>
      <w:tabs>
        <w:tab w:val="left" w:pos="1106"/>
      </w:tabs>
      <w:autoSpaceDE/>
      <w:autoSpaceDN/>
      <w:spacing w:after="120" w:line="360" w:lineRule="auto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2D29E0"/>
    <w:rPr>
      <w:rFonts w:ascii="Times New Roman" w:hAnsi="Times New Roman"/>
      <w:sz w:val="24"/>
      <w:szCs w:val="22"/>
      <w:lang w:eastAsia="en-US"/>
    </w:rPr>
  </w:style>
  <w:style w:type="paragraph" w:customStyle="1" w:styleId="2a">
    <w:name w:val="Абзац списка2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2b">
    <w:name w:val="2"/>
    <w:basedOn w:val="a0"/>
    <w:rsid w:val="002D29E0"/>
    <w:pPr>
      <w:widowControl w:val="0"/>
      <w:spacing w:after="240" w:line="240" w:lineRule="auto"/>
      <w:jc w:val="center"/>
    </w:pPr>
    <w:rPr>
      <w:rFonts w:ascii="Arial CYR" w:eastAsia="Times New Roman" w:hAnsi="Arial CYR" w:cs="Times New Roman"/>
      <w:sz w:val="24"/>
      <w:szCs w:val="20"/>
      <w:lang w:eastAsia="ru-RU"/>
    </w:rPr>
  </w:style>
  <w:style w:type="paragraph" w:customStyle="1" w:styleId="35">
    <w:name w:val="Абзац списка3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44">
    <w:name w:val="Абзац списка4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52">
    <w:name w:val="Абзац списка5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styleId="36">
    <w:name w:val="Body Text 3"/>
    <w:basedOn w:val="a0"/>
    <w:link w:val="37"/>
    <w:rsid w:val="002D29E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rsid w:val="002D29E0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5EB8659-FA9A-456D-A508-794B0CF2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9257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2018-01-22T14:26:00Z</cp:lastPrinted>
  <dcterms:created xsi:type="dcterms:W3CDTF">2019-03-01T07:10:00Z</dcterms:created>
  <dcterms:modified xsi:type="dcterms:W3CDTF">2019-03-01T07:13:00Z</dcterms:modified>
</cp:coreProperties>
</file>