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0179F" w14:textId="77777777" w:rsidR="00F70FF7" w:rsidRPr="00C97144" w:rsidRDefault="00E75154" w:rsidP="00F70FF7">
      <w:pPr>
        <w:tabs>
          <w:tab w:val="left" w:pos="5060"/>
        </w:tabs>
        <w:rPr>
          <w:rFonts w:ascii="Times New Roman" w:hAnsi="Times New Roman" w:cs="Times New Roman"/>
        </w:rPr>
      </w:pPr>
      <w:bookmarkStart w:id="0" w:name="_GoBack"/>
      <w:bookmarkEnd w:id="0"/>
      <w:r>
        <w:rPr>
          <w:rFonts w:ascii="Times New Roman" w:hAnsi="Times New Roman" w:cs="Times New Roman"/>
        </w:rPr>
        <w:t>Зарегистрированы Банком России</w:t>
      </w:r>
      <w:r>
        <w:rPr>
          <w:rFonts w:ascii="Times New Roman" w:hAnsi="Times New Roman" w:cs="Times New Roman"/>
        </w:rPr>
        <w:tab/>
      </w:r>
      <w:r w:rsidR="00F70FF7">
        <w:rPr>
          <w:rFonts w:ascii="Times New Roman" w:hAnsi="Times New Roman" w:cs="Times New Roman"/>
        </w:rPr>
        <w:t>Утверждены</w:t>
      </w:r>
    </w:p>
    <w:p w14:paraId="13370B00" w14:textId="77777777" w:rsidR="00F70FF7" w:rsidRPr="00C97144" w:rsidRDefault="00E75154" w:rsidP="00E75154">
      <w:pPr>
        <w:tabs>
          <w:tab w:val="left" w:pos="5060"/>
        </w:tabs>
        <w:ind w:left="5060" w:right="-472" w:hanging="5060"/>
        <w:rPr>
          <w:rFonts w:ascii="Times New Roman" w:hAnsi="Times New Roman" w:cs="Times New Roman"/>
        </w:rPr>
      </w:pPr>
      <w:r>
        <w:rPr>
          <w:rFonts w:ascii="Times New Roman" w:hAnsi="Times New Roman" w:cs="Times New Roman"/>
        </w:rPr>
        <w:t>«__» __________ 2021 года</w:t>
      </w:r>
      <w:r>
        <w:rPr>
          <w:rFonts w:ascii="Times New Roman" w:hAnsi="Times New Roman" w:cs="Times New Roman"/>
        </w:rPr>
        <w:tab/>
        <w:t xml:space="preserve">Приказом </w:t>
      </w:r>
      <w:r w:rsidR="00F70FF7">
        <w:rPr>
          <w:rFonts w:ascii="Times New Roman" w:hAnsi="Times New Roman" w:cs="Times New Roman"/>
        </w:rPr>
        <w:t xml:space="preserve">Генерального </w:t>
      </w:r>
      <w:r>
        <w:rPr>
          <w:rFonts w:ascii="Times New Roman" w:hAnsi="Times New Roman" w:cs="Times New Roman"/>
        </w:rPr>
        <w:t>директора</w:t>
      </w:r>
      <w:r w:rsidR="001D6566">
        <w:rPr>
          <w:rFonts w:ascii="Times New Roman" w:hAnsi="Times New Roman" w:cs="Times New Roman"/>
        </w:rPr>
        <w:t xml:space="preserve">  </w:t>
      </w:r>
    </w:p>
    <w:p w14:paraId="41ADC97B" w14:textId="77777777" w:rsidR="00F70FF7" w:rsidRDefault="00F70FF7" w:rsidP="00E75154">
      <w:pPr>
        <w:tabs>
          <w:tab w:val="left" w:pos="5060"/>
        </w:tabs>
        <w:ind w:right="-330"/>
        <w:rPr>
          <w:rFonts w:ascii="Times New Roman" w:hAnsi="Times New Roman" w:cs="Times New Roman"/>
        </w:rPr>
      </w:pPr>
      <w:r>
        <w:rPr>
          <w:rFonts w:ascii="Times New Roman" w:hAnsi="Times New Roman" w:cs="Times New Roman"/>
        </w:rPr>
        <w:tab/>
        <w:t xml:space="preserve"> АО “Финансовый Маркетплейс Сравни.ру”</w:t>
      </w:r>
    </w:p>
    <w:p w14:paraId="43173C4A" w14:textId="792DF2D2" w:rsidR="00E75154" w:rsidRDefault="00E75154" w:rsidP="00E75154">
      <w:pPr>
        <w:tabs>
          <w:tab w:val="left" w:pos="5060"/>
        </w:tabs>
        <w:ind w:right="-330"/>
        <w:rPr>
          <w:rFonts w:ascii="Times New Roman" w:hAnsi="Times New Roman" w:cs="Times New Roman"/>
        </w:rPr>
      </w:pPr>
      <w:r>
        <w:rPr>
          <w:rFonts w:ascii="Times New Roman" w:hAnsi="Times New Roman" w:cs="Times New Roman"/>
        </w:rPr>
        <w:tab/>
        <w:t>№</w:t>
      </w:r>
      <w:r w:rsidR="004758C4">
        <w:rPr>
          <w:rFonts w:ascii="Times New Roman" w:hAnsi="Times New Roman" w:cs="Times New Roman"/>
        </w:rPr>
        <w:t xml:space="preserve"> 15</w:t>
      </w:r>
      <w:r w:rsidR="00AF3C3F">
        <w:rPr>
          <w:rFonts w:ascii="Times New Roman" w:hAnsi="Times New Roman" w:cs="Times New Roman"/>
        </w:rPr>
        <w:t xml:space="preserve"> от «</w:t>
      </w:r>
      <w:r w:rsidR="004758C4">
        <w:rPr>
          <w:rFonts w:ascii="Times New Roman" w:hAnsi="Times New Roman" w:cs="Times New Roman"/>
        </w:rPr>
        <w:t>2</w:t>
      </w:r>
      <w:r w:rsidR="007F16F1">
        <w:rPr>
          <w:rFonts w:ascii="Times New Roman" w:hAnsi="Times New Roman" w:cs="Times New Roman"/>
        </w:rPr>
        <w:t>7</w:t>
      </w:r>
      <w:r>
        <w:rPr>
          <w:rFonts w:ascii="Times New Roman" w:hAnsi="Times New Roman" w:cs="Times New Roman"/>
        </w:rPr>
        <w:t>»</w:t>
      </w:r>
      <w:r w:rsidR="00AF3C3F">
        <w:rPr>
          <w:rFonts w:ascii="Times New Roman" w:hAnsi="Times New Roman" w:cs="Times New Roman"/>
        </w:rPr>
        <w:t xml:space="preserve"> </w:t>
      </w:r>
      <w:r w:rsidR="004758C4">
        <w:rPr>
          <w:rFonts w:ascii="Times New Roman" w:hAnsi="Times New Roman" w:cs="Times New Roman"/>
        </w:rPr>
        <w:t>июл</w:t>
      </w:r>
      <w:r w:rsidR="007F16F1">
        <w:rPr>
          <w:rFonts w:ascii="Times New Roman" w:hAnsi="Times New Roman" w:cs="Times New Roman"/>
        </w:rPr>
        <w:t xml:space="preserve">я </w:t>
      </w:r>
      <w:r w:rsidR="00AF3C3F">
        <w:rPr>
          <w:rFonts w:ascii="Times New Roman" w:hAnsi="Times New Roman" w:cs="Times New Roman"/>
        </w:rPr>
        <w:t xml:space="preserve"> </w:t>
      </w:r>
      <w:r>
        <w:rPr>
          <w:rFonts w:ascii="Times New Roman" w:hAnsi="Times New Roman" w:cs="Times New Roman"/>
        </w:rPr>
        <w:t>2021 года</w:t>
      </w:r>
    </w:p>
    <w:p w14:paraId="6D70BD18" w14:textId="77777777" w:rsidR="00E966F3" w:rsidRPr="00C97144" w:rsidRDefault="00E966F3" w:rsidP="00E75154">
      <w:pPr>
        <w:tabs>
          <w:tab w:val="left" w:pos="5060"/>
        </w:tabs>
        <w:ind w:right="-330"/>
        <w:rPr>
          <w:rFonts w:ascii="Times New Roman" w:hAnsi="Times New Roman" w:cs="Times New Roman"/>
        </w:rPr>
      </w:pPr>
      <w:r>
        <w:rPr>
          <w:rFonts w:ascii="Times New Roman" w:hAnsi="Times New Roman" w:cs="Times New Roman"/>
        </w:rPr>
        <w:tab/>
        <w:t>_______________________/ С.И. Леонидов /</w:t>
      </w:r>
    </w:p>
    <w:p w14:paraId="1913363C" w14:textId="77777777" w:rsidR="00F70FF7" w:rsidRPr="00C97144" w:rsidRDefault="00F70FF7" w:rsidP="00F70FF7">
      <w:pPr>
        <w:tabs>
          <w:tab w:val="left" w:pos="50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11460A9" w14:textId="77777777" w:rsidR="00F70FF7" w:rsidRPr="00C97144" w:rsidRDefault="00F70FF7" w:rsidP="00F70FF7">
      <w:pPr>
        <w:tabs>
          <w:tab w:val="left" w:pos="5060"/>
        </w:tabs>
        <w:rPr>
          <w:rFonts w:ascii="Times New Roman" w:hAnsi="Times New Roman" w:cs="Times New Roman"/>
        </w:rPr>
      </w:pPr>
      <w:r>
        <w:rPr>
          <w:rFonts w:ascii="Times New Roman" w:hAnsi="Times New Roman" w:cs="Times New Roman"/>
        </w:rPr>
        <w:t>(Уведомление Банка России о регистрации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5CCE419" w14:textId="77777777" w:rsidR="00F70FF7" w:rsidRPr="00C97144" w:rsidRDefault="00F70FF7" w:rsidP="00F70FF7">
      <w:pPr>
        <w:rPr>
          <w:rFonts w:ascii="Times New Roman" w:hAnsi="Times New Roman" w:cs="Times New Roman"/>
        </w:rPr>
      </w:pPr>
      <w:r>
        <w:rPr>
          <w:rFonts w:ascii="Times New Roman" w:hAnsi="Times New Roman" w:cs="Times New Roman"/>
        </w:rPr>
        <w:t>№ ________</w:t>
      </w:r>
      <w:r w:rsidR="006B4DF6">
        <w:rPr>
          <w:rFonts w:ascii="Times New Roman" w:hAnsi="Times New Roman" w:cs="Times New Roman"/>
        </w:rPr>
        <w:t>___________</w:t>
      </w:r>
      <w:r>
        <w:rPr>
          <w:rFonts w:ascii="Times New Roman" w:hAnsi="Times New Roman" w:cs="Times New Roman"/>
        </w:rPr>
        <w:t>_   от «__» __________2021</w:t>
      </w:r>
      <w:r w:rsidR="006B4DF6">
        <w:rPr>
          <w:rFonts w:ascii="Times New Roman" w:hAnsi="Times New Roman" w:cs="Times New Roman"/>
        </w:rPr>
        <w:t xml:space="preserve"> года</w:t>
      </w:r>
      <w:r>
        <w:rPr>
          <w:rFonts w:ascii="Times New Roman" w:hAnsi="Times New Roman" w:cs="Times New Roman"/>
        </w:rPr>
        <w:t>)</w:t>
      </w:r>
    </w:p>
    <w:p w14:paraId="30576F78" w14:textId="77777777" w:rsidR="00F70FF7" w:rsidRPr="00C97144" w:rsidRDefault="00F70FF7" w:rsidP="00F70FF7">
      <w:pPr>
        <w:spacing w:line="200" w:lineRule="auto"/>
        <w:rPr>
          <w:rFonts w:ascii="Times New Roman" w:hAnsi="Times New Roman" w:cs="Times New Roman"/>
        </w:rPr>
      </w:pPr>
    </w:p>
    <w:p w14:paraId="255C2703" w14:textId="77777777" w:rsidR="00F70FF7" w:rsidRPr="00C97144" w:rsidRDefault="00F70FF7" w:rsidP="00F70FF7">
      <w:pPr>
        <w:spacing w:line="200" w:lineRule="auto"/>
        <w:rPr>
          <w:rFonts w:ascii="Times New Roman" w:hAnsi="Times New Roman" w:cs="Times New Roman"/>
        </w:rPr>
      </w:pPr>
    </w:p>
    <w:p w14:paraId="5B515E74" w14:textId="77777777" w:rsidR="00F70FF7" w:rsidRPr="00C97144" w:rsidRDefault="00F70FF7" w:rsidP="00F70FF7">
      <w:pPr>
        <w:spacing w:line="200" w:lineRule="auto"/>
        <w:rPr>
          <w:rFonts w:ascii="Times New Roman" w:hAnsi="Times New Roman" w:cs="Times New Roman"/>
        </w:rPr>
      </w:pPr>
    </w:p>
    <w:p w14:paraId="5BA1631A" w14:textId="77777777" w:rsidR="00F70FF7" w:rsidRPr="00C97144" w:rsidRDefault="00F70FF7" w:rsidP="00F70FF7">
      <w:pPr>
        <w:spacing w:line="200" w:lineRule="auto"/>
        <w:rPr>
          <w:rFonts w:ascii="Times New Roman" w:hAnsi="Times New Roman" w:cs="Times New Roman"/>
        </w:rPr>
      </w:pPr>
    </w:p>
    <w:p w14:paraId="5963C9EA" w14:textId="77777777" w:rsidR="00F70FF7" w:rsidRPr="00C97144" w:rsidRDefault="00F70FF7" w:rsidP="00F70FF7">
      <w:pPr>
        <w:spacing w:line="200" w:lineRule="auto"/>
        <w:rPr>
          <w:rFonts w:ascii="Times New Roman" w:hAnsi="Times New Roman" w:cs="Times New Roman"/>
        </w:rPr>
      </w:pPr>
    </w:p>
    <w:p w14:paraId="6445FE4E" w14:textId="77777777" w:rsidR="00F70FF7" w:rsidRPr="00C97144" w:rsidRDefault="00F70FF7" w:rsidP="00F70FF7">
      <w:pPr>
        <w:spacing w:line="278" w:lineRule="auto"/>
        <w:rPr>
          <w:rFonts w:ascii="Times New Roman" w:hAnsi="Times New Roman" w:cs="Times New Roman"/>
        </w:rPr>
      </w:pPr>
    </w:p>
    <w:p w14:paraId="6C39F08B" w14:textId="77777777" w:rsidR="00F70FF7" w:rsidRPr="00C97144" w:rsidRDefault="00F70FF7" w:rsidP="00F70FF7">
      <w:pPr>
        <w:spacing w:line="236" w:lineRule="auto"/>
        <w:ind w:left="2160" w:right="1920"/>
        <w:jc w:val="center"/>
        <w:rPr>
          <w:rFonts w:ascii="Times New Roman" w:hAnsi="Times New Roman" w:cs="Times New Roman"/>
          <w:b/>
          <w:sz w:val="32"/>
          <w:szCs w:val="32"/>
        </w:rPr>
      </w:pPr>
      <w:r>
        <w:rPr>
          <w:rFonts w:ascii="Times New Roman" w:hAnsi="Times New Roman" w:cs="Times New Roman"/>
          <w:b/>
          <w:sz w:val="32"/>
          <w:szCs w:val="32"/>
        </w:rPr>
        <w:t xml:space="preserve">Правила финансовой платформы </w:t>
      </w:r>
    </w:p>
    <w:p w14:paraId="05CDE828" w14:textId="77777777" w:rsidR="00F70FF7" w:rsidRPr="00C97144" w:rsidRDefault="00F70FF7" w:rsidP="00F70FF7">
      <w:pPr>
        <w:spacing w:line="236" w:lineRule="auto"/>
        <w:ind w:left="2160" w:right="1920"/>
        <w:jc w:val="center"/>
        <w:rPr>
          <w:rFonts w:ascii="Times New Roman" w:hAnsi="Times New Roman" w:cs="Times New Roman"/>
          <w:sz w:val="32"/>
          <w:szCs w:val="32"/>
        </w:rPr>
      </w:pPr>
      <w:r>
        <w:rPr>
          <w:rFonts w:ascii="Times New Roman" w:hAnsi="Times New Roman" w:cs="Times New Roman"/>
          <w:b/>
          <w:sz w:val="32"/>
          <w:szCs w:val="32"/>
        </w:rPr>
        <w:t>АО “Финансовый Маркетплейс Сравни.ру”</w:t>
      </w:r>
    </w:p>
    <w:p w14:paraId="474FEA1F" w14:textId="77777777" w:rsidR="00F70FF7" w:rsidRPr="00C97144" w:rsidRDefault="00F70FF7" w:rsidP="00F70FF7">
      <w:pPr>
        <w:spacing w:line="200" w:lineRule="auto"/>
        <w:rPr>
          <w:rFonts w:ascii="Times New Roman" w:hAnsi="Times New Roman" w:cs="Times New Roman"/>
        </w:rPr>
      </w:pPr>
    </w:p>
    <w:p w14:paraId="5FD58BD0" w14:textId="77777777" w:rsidR="00F70FF7" w:rsidRPr="00C97144" w:rsidRDefault="00F70FF7" w:rsidP="00F70FF7">
      <w:pPr>
        <w:spacing w:line="200" w:lineRule="auto"/>
        <w:rPr>
          <w:rFonts w:ascii="Times New Roman" w:hAnsi="Times New Roman" w:cs="Times New Roman"/>
        </w:rPr>
      </w:pPr>
    </w:p>
    <w:p w14:paraId="1E61A1A0" w14:textId="77777777" w:rsidR="00F70FF7" w:rsidRPr="00C97144" w:rsidRDefault="00F70FF7" w:rsidP="00F70FF7">
      <w:pPr>
        <w:spacing w:line="200" w:lineRule="auto"/>
        <w:rPr>
          <w:rFonts w:ascii="Times New Roman" w:hAnsi="Times New Roman" w:cs="Times New Roman"/>
        </w:rPr>
      </w:pPr>
    </w:p>
    <w:p w14:paraId="228242A8" w14:textId="77777777" w:rsidR="00F70FF7" w:rsidRPr="00C97144" w:rsidRDefault="00F70FF7" w:rsidP="00F70FF7">
      <w:pPr>
        <w:spacing w:line="200" w:lineRule="auto"/>
        <w:rPr>
          <w:rFonts w:ascii="Times New Roman" w:hAnsi="Times New Roman" w:cs="Times New Roman"/>
        </w:rPr>
      </w:pPr>
    </w:p>
    <w:p w14:paraId="7A43DE1A" w14:textId="77777777" w:rsidR="00F70FF7" w:rsidRPr="00C97144" w:rsidRDefault="00F70FF7" w:rsidP="00F70FF7">
      <w:pPr>
        <w:spacing w:line="200" w:lineRule="auto"/>
        <w:rPr>
          <w:rFonts w:ascii="Times New Roman" w:hAnsi="Times New Roman" w:cs="Times New Roman"/>
        </w:rPr>
      </w:pPr>
    </w:p>
    <w:p w14:paraId="18AC78B2" w14:textId="77777777" w:rsidR="00F70FF7" w:rsidRPr="00C97144" w:rsidRDefault="00F70FF7" w:rsidP="00F70FF7">
      <w:pPr>
        <w:spacing w:line="200" w:lineRule="auto"/>
        <w:rPr>
          <w:rFonts w:ascii="Times New Roman" w:hAnsi="Times New Roman" w:cs="Times New Roman"/>
        </w:rPr>
      </w:pPr>
    </w:p>
    <w:p w14:paraId="2B9EF1D9" w14:textId="77777777" w:rsidR="00F70FF7" w:rsidRPr="00C97144" w:rsidRDefault="00F70FF7" w:rsidP="00F70FF7">
      <w:pPr>
        <w:spacing w:line="200" w:lineRule="auto"/>
        <w:rPr>
          <w:rFonts w:ascii="Times New Roman" w:hAnsi="Times New Roman" w:cs="Times New Roman"/>
        </w:rPr>
      </w:pPr>
    </w:p>
    <w:p w14:paraId="0BB0D99E" w14:textId="77777777" w:rsidR="00F70FF7" w:rsidRPr="00C97144" w:rsidRDefault="00F70FF7" w:rsidP="00F70FF7">
      <w:pPr>
        <w:spacing w:line="200" w:lineRule="auto"/>
        <w:rPr>
          <w:rFonts w:ascii="Times New Roman" w:hAnsi="Times New Roman" w:cs="Times New Roman"/>
        </w:rPr>
      </w:pPr>
    </w:p>
    <w:p w14:paraId="1A993654" w14:textId="77777777" w:rsidR="00F70FF7" w:rsidRPr="00C97144" w:rsidRDefault="00F70FF7" w:rsidP="00F70FF7">
      <w:pPr>
        <w:spacing w:line="200" w:lineRule="auto"/>
        <w:rPr>
          <w:rFonts w:ascii="Times New Roman" w:hAnsi="Times New Roman" w:cs="Times New Roman"/>
        </w:rPr>
      </w:pPr>
    </w:p>
    <w:p w14:paraId="02C5E346" w14:textId="77777777" w:rsidR="00F70FF7" w:rsidRPr="00C97144" w:rsidRDefault="00F70FF7" w:rsidP="00F70FF7">
      <w:pPr>
        <w:spacing w:line="200" w:lineRule="auto"/>
        <w:rPr>
          <w:rFonts w:ascii="Times New Roman" w:hAnsi="Times New Roman" w:cs="Times New Roman"/>
        </w:rPr>
      </w:pPr>
    </w:p>
    <w:p w14:paraId="7CACB517" w14:textId="77777777" w:rsidR="00F70FF7" w:rsidRPr="00C97144" w:rsidRDefault="00F70FF7" w:rsidP="00F70FF7">
      <w:pPr>
        <w:spacing w:line="200" w:lineRule="auto"/>
        <w:rPr>
          <w:rFonts w:ascii="Times New Roman" w:hAnsi="Times New Roman" w:cs="Times New Roman"/>
        </w:rPr>
      </w:pPr>
    </w:p>
    <w:p w14:paraId="08AC2A33" w14:textId="77777777" w:rsidR="00F70FF7" w:rsidRPr="00C97144" w:rsidRDefault="00F70FF7" w:rsidP="00F70FF7">
      <w:pPr>
        <w:spacing w:line="200" w:lineRule="auto"/>
        <w:rPr>
          <w:rFonts w:ascii="Times New Roman" w:hAnsi="Times New Roman" w:cs="Times New Roman"/>
        </w:rPr>
      </w:pPr>
    </w:p>
    <w:p w14:paraId="4FDB8DDD" w14:textId="77777777" w:rsidR="00F70FF7" w:rsidRPr="00C97144" w:rsidRDefault="00F70FF7" w:rsidP="00F70FF7">
      <w:pPr>
        <w:spacing w:line="200" w:lineRule="auto"/>
        <w:rPr>
          <w:rFonts w:ascii="Times New Roman" w:hAnsi="Times New Roman" w:cs="Times New Roman"/>
        </w:rPr>
      </w:pPr>
    </w:p>
    <w:p w14:paraId="34DE3EFD" w14:textId="77777777" w:rsidR="00F70FF7" w:rsidRPr="00C97144" w:rsidRDefault="00F70FF7" w:rsidP="00F70FF7">
      <w:pPr>
        <w:spacing w:line="200" w:lineRule="auto"/>
        <w:rPr>
          <w:rFonts w:ascii="Times New Roman" w:hAnsi="Times New Roman" w:cs="Times New Roman"/>
        </w:rPr>
      </w:pPr>
    </w:p>
    <w:p w14:paraId="4D23325F" w14:textId="77777777" w:rsidR="00F70FF7" w:rsidRPr="00C97144" w:rsidRDefault="00F70FF7" w:rsidP="00F70FF7">
      <w:pPr>
        <w:spacing w:line="200" w:lineRule="auto"/>
        <w:rPr>
          <w:rFonts w:ascii="Times New Roman" w:hAnsi="Times New Roman" w:cs="Times New Roman"/>
        </w:rPr>
      </w:pPr>
    </w:p>
    <w:p w14:paraId="5A5044C5" w14:textId="77777777" w:rsidR="00F70FF7" w:rsidRPr="00C97144" w:rsidRDefault="00F70FF7" w:rsidP="00F70FF7">
      <w:pPr>
        <w:spacing w:line="201" w:lineRule="auto"/>
        <w:rPr>
          <w:rFonts w:ascii="Times New Roman" w:hAnsi="Times New Roman" w:cs="Times New Roman"/>
        </w:rPr>
      </w:pPr>
    </w:p>
    <w:p w14:paraId="546B26BC" w14:textId="77777777" w:rsidR="00F70FF7" w:rsidRPr="00C97144" w:rsidRDefault="00F70FF7" w:rsidP="00F70FF7">
      <w:pPr>
        <w:ind w:right="100"/>
        <w:jc w:val="center"/>
        <w:rPr>
          <w:rFonts w:ascii="Times New Roman" w:hAnsi="Times New Roman" w:cs="Times New Roman"/>
        </w:rPr>
      </w:pPr>
      <w:r>
        <w:rPr>
          <w:rFonts w:ascii="Times New Roman" w:hAnsi="Times New Roman" w:cs="Times New Roman"/>
        </w:rPr>
        <w:t>Москва, 2021 год</w:t>
      </w:r>
    </w:p>
    <w:p w14:paraId="2DB9ED17" w14:textId="77777777" w:rsidR="00F70FF7" w:rsidRPr="00C97144" w:rsidRDefault="00F70FF7">
      <w:pPr>
        <w:rPr>
          <w:rFonts w:ascii="Times New Roman" w:hAnsi="Times New Roman" w:cs="Times New Roman"/>
        </w:rPr>
      </w:pPr>
      <w:r>
        <w:rPr>
          <w:rFonts w:ascii="Times New Roman" w:hAnsi="Times New Roman" w:cs="Times New Roman"/>
        </w:rPr>
        <w:br w:type="page"/>
      </w:r>
    </w:p>
    <w:p w14:paraId="50C94952" w14:textId="77777777" w:rsidR="00F70FF7" w:rsidRPr="00C97144" w:rsidRDefault="00F70FF7" w:rsidP="0074258E">
      <w:pPr>
        <w:pStyle w:val="1"/>
        <w:numPr>
          <w:ilvl w:val="0"/>
          <w:numId w:val="1"/>
        </w:numPr>
        <w:rPr>
          <w:rFonts w:ascii="Times New Roman" w:hAnsi="Times New Roman" w:cs="Times New Roman"/>
          <w:b/>
        </w:rPr>
      </w:pPr>
      <w:bookmarkStart w:id="1" w:name="_Toc65784624"/>
      <w:bookmarkStart w:id="2" w:name="_Toc73649263"/>
      <w:r>
        <w:rPr>
          <w:rFonts w:ascii="Times New Roman" w:hAnsi="Times New Roman" w:cs="Times New Roman"/>
          <w:b/>
        </w:rPr>
        <w:lastRenderedPageBreak/>
        <w:t>Оглавление</w:t>
      </w:r>
      <w:bookmarkEnd w:id="1"/>
      <w:bookmarkEnd w:id="2"/>
      <w:r>
        <w:rPr>
          <w:rFonts w:ascii="Times New Roman" w:hAnsi="Times New Roman" w:cs="Times New Roman"/>
          <w:b/>
        </w:rPr>
        <w:t xml:space="preserve"> </w:t>
      </w:r>
    </w:p>
    <w:p w14:paraId="550EB0F2" w14:textId="77777777" w:rsidR="00F70FF7" w:rsidRPr="00C97144" w:rsidRDefault="00F70FF7" w:rsidP="00F70FF7"/>
    <w:sdt>
      <w:sdtPr>
        <w:rPr>
          <w:rFonts w:asciiTheme="minorHAnsi" w:eastAsiaTheme="minorHAnsi" w:hAnsiTheme="minorHAnsi" w:cstheme="minorBidi"/>
          <w:color w:val="auto"/>
          <w:sz w:val="22"/>
          <w:szCs w:val="22"/>
          <w:lang w:eastAsia="en-US"/>
        </w:rPr>
        <w:id w:val="-85542500"/>
        <w:docPartObj>
          <w:docPartGallery w:val="Table of Contents"/>
          <w:docPartUnique/>
        </w:docPartObj>
      </w:sdtPr>
      <w:sdtEndPr>
        <w:rPr>
          <w:b/>
          <w:bCs/>
        </w:rPr>
      </w:sdtEndPr>
      <w:sdtContent>
        <w:p w14:paraId="2FA70BCE" w14:textId="77777777" w:rsidR="007A1CC8" w:rsidRPr="007A1CC8" w:rsidRDefault="007A1CC8">
          <w:pPr>
            <w:pStyle w:val="aa"/>
            <w:rPr>
              <w:rFonts w:ascii="Times New Roman" w:hAnsi="Times New Roman" w:cs="Times New Roman"/>
              <w:sz w:val="24"/>
              <w:szCs w:val="24"/>
            </w:rPr>
          </w:pPr>
        </w:p>
        <w:p w14:paraId="367CBA26" w14:textId="3F89726B" w:rsidR="007F16F1" w:rsidRDefault="007A1CC8">
          <w:pPr>
            <w:pStyle w:val="11"/>
            <w:rPr>
              <w:rFonts w:asciiTheme="minorHAnsi" w:eastAsiaTheme="minorEastAsia" w:hAnsiTheme="minorHAnsi" w:cstheme="minorBidi"/>
              <w:noProof/>
              <w:lang w:eastAsia="ru-RU"/>
            </w:rPr>
          </w:pPr>
          <w:r w:rsidRPr="001D6566">
            <w:rPr>
              <w:rFonts w:ascii="Times New Roman" w:hAnsi="Times New Roman"/>
              <w:sz w:val="24"/>
              <w:szCs w:val="24"/>
            </w:rPr>
            <w:fldChar w:fldCharType="begin"/>
          </w:r>
          <w:r w:rsidRPr="007A1CC8">
            <w:rPr>
              <w:rFonts w:ascii="Times New Roman" w:hAnsi="Times New Roman"/>
              <w:sz w:val="24"/>
              <w:szCs w:val="24"/>
            </w:rPr>
            <w:instrText xml:space="preserve"> TOC \o "1-3" \h \z \u </w:instrText>
          </w:r>
          <w:r w:rsidRPr="001D6566">
            <w:rPr>
              <w:rFonts w:ascii="Times New Roman" w:hAnsi="Times New Roman"/>
              <w:sz w:val="24"/>
              <w:szCs w:val="24"/>
            </w:rPr>
            <w:fldChar w:fldCharType="separate"/>
          </w:r>
          <w:hyperlink w:anchor="_Toc73649263" w:history="1">
            <w:r w:rsidR="007F16F1" w:rsidRPr="00AE593C">
              <w:rPr>
                <w:rStyle w:val="a3"/>
                <w:rFonts w:ascii="Times New Roman" w:hAnsi="Times New Roman"/>
                <w:b/>
                <w:noProof/>
              </w:rPr>
              <w:t>1.</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Оглавление</w:t>
            </w:r>
            <w:r w:rsidR="007F16F1">
              <w:rPr>
                <w:noProof/>
                <w:webHidden/>
              </w:rPr>
              <w:tab/>
            </w:r>
            <w:r w:rsidR="007F16F1">
              <w:rPr>
                <w:noProof/>
                <w:webHidden/>
              </w:rPr>
              <w:fldChar w:fldCharType="begin"/>
            </w:r>
            <w:r w:rsidR="007F16F1">
              <w:rPr>
                <w:noProof/>
                <w:webHidden/>
              </w:rPr>
              <w:instrText xml:space="preserve"> PAGEREF _Toc73649263 \h </w:instrText>
            </w:r>
            <w:r w:rsidR="007F16F1">
              <w:rPr>
                <w:noProof/>
                <w:webHidden/>
              </w:rPr>
            </w:r>
            <w:r w:rsidR="007F16F1">
              <w:rPr>
                <w:noProof/>
                <w:webHidden/>
              </w:rPr>
              <w:fldChar w:fldCharType="separate"/>
            </w:r>
            <w:r w:rsidR="004758C4">
              <w:rPr>
                <w:noProof/>
                <w:webHidden/>
              </w:rPr>
              <w:t>2</w:t>
            </w:r>
            <w:r w:rsidR="007F16F1">
              <w:rPr>
                <w:noProof/>
                <w:webHidden/>
              </w:rPr>
              <w:fldChar w:fldCharType="end"/>
            </w:r>
          </w:hyperlink>
        </w:p>
        <w:p w14:paraId="69FE1540" w14:textId="1F4833B6" w:rsidR="007F16F1" w:rsidRDefault="0084313F">
          <w:pPr>
            <w:pStyle w:val="11"/>
            <w:rPr>
              <w:rFonts w:asciiTheme="minorHAnsi" w:eastAsiaTheme="minorEastAsia" w:hAnsiTheme="minorHAnsi" w:cstheme="minorBidi"/>
              <w:noProof/>
              <w:lang w:eastAsia="ru-RU"/>
            </w:rPr>
          </w:pPr>
          <w:hyperlink w:anchor="_Toc73649264" w:history="1">
            <w:r w:rsidR="007F16F1" w:rsidRPr="00AE593C">
              <w:rPr>
                <w:rStyle w:val="a3"/>
                <w:rFonts w:ascii="Times New Roman" w:hAnsi="Times New Roman"/>
                <w:b/>
                <w:noProof/>
              </w:rPr>
              <w:t>2.</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Термины и определения</w:t>
            </w:r>
            <w:r w:rsidR="007F16F1">
              <w:rPr>
                <w:noProof/>
                <w:webHidden/>
              </w:rPr>
              <w:tab/>
            </w:r>
            <w:r w:rsidR="007F16F1">
              <w:rPr>
                <w:noProof/>
                <w:webHidden/>
              </w:rPr>
              <w:fldChar w:fldCharType="begin"/>
            </w:r>
            <w:r w:rsidR="007F16F1">
              <w:rPr>
                <w:noProof/>
                <w:webHidden/>
              </w:rPr>
              <w:instrText xml:space="preserve"> PAGEREF _Toc73649264 \h </w:instrText>
            </w:r>
            <w:r w:rsidR="007F16F1">
              <w:rPr>
                <w:noProof/>
                <w:webHidden/>
              </w:rPr>
            </w:r>
            <w:r w:rsidR="007F16F1">
              <w:rPr>
                <w:noProof/>
                <w:webHidden/>
              </w:rPr>
              <w:fldChar w:fldCharType="separate"/>
            </w:r>
            <w:r w:rsidR="004758C4">
              <w:rPr>
                <w:noProof/>
                <w:webHidden/>
              </w:rPr>
              <w:t>3</w:t>
            </w:r>
            <w:r w:rsidR="007F16F1">
              <w:rPr>
                <w:noProof/>
                <w:webHidden/>
              </w:rPr>
              <w:fldChar w:fldCharType="end"/>
            </w:r>
          </w:hyperlink>
        </w:p>
        <w:p w14:paraId="53822319" w14:textId="565FC611" w:rsidR="007F16F1" w:rsidRDefault="0084313F">
          <w:pPr>
            <w:pStyle w:val="11"/>
            <w:rPr>
              <w:rFonts w:asciiTheme="minorHAnsi" w:eastAsiaTheme="minorEastAsia" w:hAnsiTheme="minorHAnsi" w:cstheme="minorBidi"/>
              <w:noProof/>
              <w:lang w:eastAsia="ru-RU"/>
            </w:rPr>
          </w:pPr>
          <w:hyperlink w:anchor="_Toc73649265" w:history="1">
            <w:r w:rsidR="007F16F1" w:rsidRPr="00AE593C">
              <w:rPr>
                <w:rStyle w:val="a3"/>
                <w:rFonts w:ascii="Times New Roman" w:hAnsi="Times New Roman"/>
                <w:b/>
                <w:noProof/>
              </w:rPr>
              <w:t>3.</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Общие положения</w:t>
            </w:r>
            <w:r w:rsidR="007F16F1">
              <w:rPr>
                <w:noProof/>
                <w:webHidden/>
              </w:rPr>
              <w:tab/>
            </w:r>
            <w:r w:rsidR="007F16F1">
              <w:rPr>
                <w:noProof/>
                <w:webHidden/>
              </w:rPr>
              <w:fldChar w:fldCharType="begin"/>
            </w:r>
            <w:r w:rsidR="007F16F1">
              <w:rPr>
                <w:noProof/>
                <w:webHidden/>
              </w:rPr>
              <w:instrText xml:space="preserve"> PAGEREF _Toc73649265 \h </w:instrText>
            </w:r>
            <w:r w:rsidR="007F16F1">
              <w:rPr>
                <w:noProof/>
                <w:webHidden/>
              </w:rPr>
            </w:r>
            <w:r w:rsidR="007F16F1">
              <w:rPr>
                <w:noProof/>
                <w:webHidden/>
              </w:rPr>
              <w:fldChar w:fldCharType="separate"/>
            </w:r>
            <w:r w:rsidR="004758C4">
              <w:rPr>
                <w:noProof/>
                <w:webHidden/>
              </w:rPr>
              <w:t>8</w:t>
            </w:r>
            <w:r w:rsidR="007F16F1">
              <w:rPr>
                <w:noProof/>
                <w:webHidden/>
              </w:rPr>
              <w:fldChar w:fldCharType="end"/>
            </w:r>
          </w:hyperlink>
        </w:p>
        <w:p w14:paraId="428950AC" w14:textId="77D99E41" w:rsidR="007F16F1" w:rsidRDefault="0084313F">
          <w:pPr>
            <w:pStyle w:val="11"/>
            <w:rPr>
              <w:rFonts w:asciiTheme="minorHAnsi" w:eastAsiaTheme="minorEastAsia" w:hAnsiTheme="minorHAnsi" w:cstheme="minorBidi"/>
              <w:noProof/>
              <w:lang w:eastAsia="ru-RU"/>
            </w:rPr>
          </w:pPr>
          <w:hyperlink w:anchor="_Toc73649266" w:history="1">
            <w:r w:rsidR="007F16F1" w:rsidRPr="00AE593C">
              <w:rPr>
                <w:rStyle w:val="a3"/>
                <w:rFonts w:ascii="Times New Roman" w:hAnsi="Times New Roman"/>
                <w:b/>
                <w:noProof/>
              </w:rPr>
              <w:t>4.</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Порядок присоединения к Правилам</w:t>
            </w:r>
            <w:r w:rsidR="007F16F1">
              <w:rPr>
                <w:noProof/>
                <w:webHidden/>
              </w:rPr>
              <w:tab/>
            </w:r>
            <w:r w:rsidR="007F16F1">
              <w:rPr>
                <w:noProof/>
                <w:webHidden/>
              </w:rPr>
              <w:fldChar w:fldCharType="begin"/>
            </w:r>
            <w:r w:rsidR="007F16F1">
              <w:rPr>
                <w:noProof/>
                <w:webHidden/>
              </w:rPr>
              <w:instrText xml:space="preserve"> PAGEREF _Toc73649266 \h </w:instrText>
            </w:r>
            <w:r w:rsidR="007F16F1">
              <w:rPr>
                <w:noProof/>
                <w:webHidden/>
              </w:rPr>
            </w:r>
            <w:r w:rsidR="007F16F1">
              <w:rPr>
                <w:noProof/>
                <w:webHidden/>
              </w:rPr>
              <w:fldChar w:fldCharType="separate"/>
            </w:r>
            <w:r w:rsidR="004758C4">
              <w:rPr>
                <w:noProof/>
                <w:webHidden/>
              </w:rPr>
              <w:t>12</w:t>
            </w:r>
            <w:r w:rsidR="007F16F1">
              <w:rPr>
                <w:noProof/>
                <w:webHidden/>
              </w:rPr>
              <w:fldChar w:fldCharType="end"/>
            </w:r>
          </w:hyperlink>
        </w:p>
        <w:p w14:paraId="28E8A11D" w14:textId="757357F4" w:rsidR="007F16F1" w:rsidRDefault="0084313F">
          <w:pPr>
            <w:pStyle w:val="11"/>
            <w:rPr>
              <w:rFonts w:asciiTheme="minorHAnsi" w:eastAsiaTheme="minorEastAsia" w:hAnsiTheme="minorHAnsi" w:cstheme="minorBidi"/>
              <w:noProof/>
              <w:lang w:eastAsia="ru-RU"/>
            </w:rPr>
          </w:pPr>
          <w:hyperlink w:anchor="_Toc73649267" w:history="1">
            <w:r w:rsidR="007F16F1" w:rsidRPr="00AE593C">
              <w:rPr>
                <w:rStyle w:val="a3"/>
                <w:rFonts w:ascii="Times New Roman" w:hAnsi="Times New Roman"/>
                <w:b/>
                <w:noProof/>
              </w:rPr>
              <w:t>5.</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Порядок оказания услуг Потребителям Финансовой платформы</w:t>
            </w:r>
            <w:r w:rsidR="007F16F1">
              <w:rPr>
                <w:noProof/>
                <w:webHidden/>
              </w:rPr>
              <w:tab/>
            </w:r>
            <w:r w:rsidR="007F16F1">
              <w:rPr>
                <w:noProof/>
                <w:webHidden/>
              </w:rPr>
              <w:fldChar w:fldCharType="begin"/>
            </w:r>
            <w:r w:rsidR="007F16F1">
              <w:rPr>
                <w:noProof/>
                <w:webHidden/>
              </w:rPr>
              <w:instrText xml:space="preserve"> PAGEREF _Toc73649267 \h </w:instrText>
            </w:r>
            <w:r w:rsidR="007F16F1">
              <w:rPr>
                <w:noProof/>
                <w:webHidden/>
              </w:rPr>
            </w:r>
            <w:r w:rsidR="007F16F1">
              <w:rPr>
                <w:noProof/>
                <w:webHidden/>
              </w:rPr>
              <w:fldChar w:fldCharType="separate"/>
            </w:r>
            <w:r w:rsidR="004758C4">
              <w:rPr>
                <w:noProof/>
                <w:webHidden/>
              </w:rPr>
              <w:t>14</w:t>
            </w:r>
            <w:r w:rsidR="007F16F1">
              <w:rPr>
                <w:noProof/>
                <w:webHidden/>
              </w:rPr>
              <w:fldChar w:fldCharType="end"/>
            </w:r>
          </w:hyperlink>
        </w:p>
        <w:p w14:paraId="7F79AC13" w14:textId="1BC0F89A" w:rsidR="007F16F1" w:rsidRDefault="0084313F">
          <w:pPr>
            <w:pStyle w:val="11"/>
            <w:rPr>
              <w:rFonts w:asciiTheme="minorHAnsi" w:eastAsiaTheme="minorEastAsia" w:hAnsiTheme="minorHAnsi" w:cstheme="minorBidi"/>
              <w:noProof/>
              <w:lang w:eastAsia="ru-RU"/>
            </w:rPr>
          </w:pPr>
          <w:hyperlink w:anchor="_Toc73649268" w:history="1">
            <w:r w:rsidR="007F16F1" w:rsidRPr="00AE593C">
              <w:rPr>
                <w:rStyle w:val="a3"/>
                <w:rFonts w:ascii="Times New Roman" w:hAnsi="Times New Roman"/>
                <w:b/>
                <w:noProof/>
              </w:rPr>
              <w:t>6.</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Порядок оказания услуг Финансовым организациям</w:t>
            </w:r>
            <w:r w:rsidR="007F16F1">
              <w:rPr>
                <w:noProof/>
                <w:webHidden/>
              </w:rPr>
              <w:tab/>
            </w:r>
            <w:r w:rsidR="007F16F1">
              <w:rPr>
                <w:noProof/>
                <w:webHidden/>
              </w:rPr>
              <w:fldChar w:fldCharType="begin"/>
            </w:r>
            <w:r w:rsidR="007F16F1">
              <w:rPr>
                <w:noProof/>
                <w:webHidden/>
              </w:rPr>
              <w:instrText xml:space="preserve"> PAGEREF _Toc73649268 \h </w:instrText>
            </w:r>
            <w:r w:rsidR="007F16F1">
              <w:rPr>
                <w:noProof/>
                <w:webHidden/>
              </w:rPr>
            </w:r>
            <w:r w:rsidR="007F16F1">
              <w:rPr>
                <w:noProof/>
                <w:webHidden/>
              </w:rPr>
              <w:fldChar w:fldCharType="separate"/>
            </w:r>
            <w:r w:rsidR="004758C4">
              <w:rPr>
                <w:noProof/>
                <w:webHidden/>
              </w:rPr>
              <w:t>22</w:t>
            </w:r>
            <w:r w:rsidR="007F16F1">
              <w:rPr>
                <w:noProof/>
                <w:webHidden/>
              </w:rPr>
              <w:fldChar w:fldCharType="end"/>
            </w:r>
          </w:hyperlink>
        </w:p>
        <w:p w14:paraId="79CB4D3C" w14:textId="1362FFD4" w:rsidR="007F16F1" w:rsidRDefault="0084313F">
          <w:pPr>
            <w:pStyle w:val="11"/>
            <w:rPr>
              <w:rFonts w:asciiTheme="minorHAnsi" w:eastAsiaTheme="minorEastAsia" w:hAnsiTheme="minorHAnsi" w:cstheme="minorBidi"/>
              <w:noProof/>
              <w:lang w:eastAsia="ru-RU"/>
            </w:rPr>
          </w:pPr>
          <w:hyperlink w:anchor="_Toc73649269" w:history="1">
            <w:r w:rsidR="007F16F1" w:rsidRPr="00AE593C">
              <w:rPr>
                <w:rStyle w:val="a3"/>
                <w:rFonts w:ascii="Times New Roman" w:hAnsi="Times New Roman"/>
                <w:b/>
                <w:noProof/>
              </w:rPr>
              <w:t>7.</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Порядок взаимодействия и требования к Витринам-агрегаторам</w:t>
            </w:r>
            <w:r w:rsidR="007F16F1">
              <w:rPr>
                <w:noProof/>
                <w:webHidden/>
              </w:rPr>
              <w:tab/>
            </w:r>
            <w:r w:rsidR="007F16F1">
              <w:rPr>
                <w:noProof/>
                <w:webHidden/>
              </w:rPr>
              <w:fldChar w:fldCharType="begin"/>
            </w:r>
            <w:r w:rsidR="007F16F1">
              <w:rPr>
                <w:noProof/>
                <w:webHidden/>
              </w:rPr>
              <w:instrText xml:space="preserve"> PAGEREF _Toc73649269 \h </w:instrText>
            </w:r>
            <w:r w:rsidR="007F16F1">
              <w:rPr>
                <w:noProof/>
                <w:webHidden/>
              </w:rPr>
            </w:r>
            <w:r w:rsidR="007F16F1">
              <w:rPr>
                <w:noProof/>
                <w:webHidden/>
              </w:rPr>
              <w:fldChar w:fldCharType="separate"/>
            </w:r>
            <w:r w:rsidR="004758C4">
              <w:rPr>
                <w:noProof/>
                <w:webHidden/>
              </w:rPr>
              <w:t>32</w:t>
            </w:r>
            <w:r w:rsidR="007F16F1">
              <w:rPr>
                <w:noProof/>
                <w:webHidden/>
              </w:rPr>
              <w:fldChar w:fldCharType="end"/>
            </w:r>
          </w:hyperlink>
        </w:p>
        <w:p w14:paraId="075EEC37" w14:textId="242E6149" w:rsidR="007F16F1" w:rsidRDefault="0084313F">
          <w:pPr>
            <w:pStyle w:val="11"/>
            <w:rPr>
              <w:rFonts w:asciiTheme="minorHAnsi" w:eastAsiaTheme="minorEastAsia" w:hAnsiTheme="minorHAnsi" w:cstheme="minorBidi"/>
              <w:noProof/>
              <w:lang w:eastAsia="ru-RU"/>
            </w:rPr>
          </w:pPr>
          <w:hyperlink w:anchor="_Toc73649270" w:history="1">
            <w:r w:rsidR="007F16F1" w:rsidRPr="00AE593C">
              <w:rPr>
                <w:rStyle w:val="a3"/>
                <w:rFonts w:ascii="Times New Roman" w:hAnsi="Times New Roman"/>
                <w:b/>
                <w:noProof/>
              </w:rPr>
              <w:t>8.</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Виды сделок, совершаемых с использованием Финансовой платформы</w:t>
            </w:r>
            <w:r w:rsidR="007F16F1">
              <w:rPr>
                <w:noProof/>
                <w:webHidden/>
              </w:rPr>
              <w:tab/>
            </w:r>
            <w:r w:rsidR="007F16F1">
              <w:rPr>
                <w:noProof/>
                <w:webHidden/>
              </w:rPr>
              <w:fldChar w:fldCharType="begin"/>
            </w:r>
            <w:r w:rsidR="007F16F1">
              <w:rPr>
                <w:noProof/>
                <w:webHidden/>
              </w:rPr>
              <w:instrText xml:space="preserve"> PAGEREF _Toc73649270 \h </w:instrText>
            </w:r>
            <w:r w:rsidR="007F16F1">
              <w:rPr>
                <w:noProof/>
                <w:webHidden/>
              </w:rPr>
            </w:r>
            <w:r w:rsidR="007F16F1">
              <w:rPr>
                <w:noProof/>
                <w:webHidden/>
              </w:rPr>
              <w:fldChar w:fldCharType="separate"/>
            </w:r>
            <w:r w:rsidR="004758C4">
              <w:rPr>
                <w:noProof/>
                <w:webHidden/>
              </w:rPr>
              <w:t>34</w:t>
            </w:r>
            <w:r w:rsidR="007F16F1">
              <w:rPr>
                <w:noProof/>
                <w:webHidden/>
              </w:rPr>
              <w:fldChar w:fldCharType="end"/>
            </w:r>
          </w:hyperlink>
        </w:p>
        <w:p w14:paraId="5F989F5E" w14:textId="7A2206E2" w:rsidR="007F16F1" w:rsidRDefault="0084313F">
          <w:pPr>
            <w:pStyle w:val="11"/>
            <w:rPr>
              <w:rFonts w:asciiTheme="minorHAnsi" w:eastAsiaTheme="minorEastAsia" w:hAnsiTheme="minorHAnsi" w:cstheme="minorBidi"/>
              <w:noProof/>
              <w:lang w:eastAsia="ru-RU"/>
            </w:rPr>
          </w:pPr>
          <w:hyperlink w:anchor="_Toc73649271" w:history="1">
            <w:r w:rsidR="007F16F1" w:rsidRPr="00AE593C">
              <w:rPr>
                <w:rStyle w:val="a3"/>
                <w:rFonts w:ascii="Times New Roman" w:hAnsi="Times New Roman"/>
                <w:b/>
                <w:noProof/>
              </w:rPr>
              <w:t>9.</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Условия Договора об оказании услуг Оператора финансовой платформы</w:t>
            </w:r>
            <w:r w:rsidR="007F16F1">
              <w:rPr>
                <w:noProof/>
                <w:webHidden/>
              </w:rPr>
              <w:tab/>
            </w:r>
            <w:r w:rsidR="007F16F1">
              <w:rPr>
                <w:noProof/>
                <w:webHidden/>
              </w:rPr>
              <w:fldChar w:fldCharType="begin"/>
            </w:r>
            <w:r w:rsidR="007F16F1">
              <w:rPr>
                <w:noProof/>
                <w:webHidden/>
              </w:rPr>
              <w:instrText xml:space="preserve"> PAGEREF _Toc73649271 \h </w:instrText>
            </w:r>
            <w:r w:rsidR="007F16F1">
              <w:rPr>
                <w:noProof/>
                <w:webHidden/>
              </w:rPr>
            </w:r>
            <w:r w:rsidR="007F16F1">
              <w:rPr>
                <w:noProof/>
                <w:webHidden/>
              </w:rPr>
              <w:fldChar w:fldCharType="separate"/>
            </w:r>
            <w:r w:rsidR="004758C4">
              <w:rPr>
                <w:noProof/>
                <w:webHidden/>
              </w:rPr>
              <w:t>35</w:t>
            </w:r>
            <w:r w:rsidR="007F16F1">
              <w:rPr>
                <w:noProof/>
                <w:webHidden/>
              </w:rPr>
              <w:fldChar w:fldCharType="end"/>
            </w:r>
          </w:hyperlink>
        </w:p>
        <w:p w14:paraId="7D26CB7C" w14:textId="6C1B4ACF" w:rsidR="007F16F1" w:rsidRDefault="0084313F">
          <w:pPr>
            <w:pStyle w:val="11"/>
            <w:rPr>
              <w:rFonts w:asciiTheme="minorHAnsi" w:eastAsiaTheme="minorEastAsia" w:hAnsiTheme="minorHAnsi" w:cstheme="minorBidi"/>
              <w:noProof/>
              <w:lang w:eastAsia="ru-RU"/>
            </w:rPr>
          </w:pPr>
          <w:hyperlink w:anchor="_Toc73649272" w:history="1">
            <w:r w:rsidR="007F16F1" w:rsidRPr="00AE593C">
              <w:rPr>
                <w:rStyle w:val="a3"/>
                <w:rFonts w:ascii="Times New Roman" w:hAnsi="Times New Roman"/>
                <w:b/>
                <w:noProof/>
              </w:rPr>
              <w:t>10.</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Порядок совершения Финансовых сделок. Указания Потребителя.</w:t>
            </w:r>
            <w:r w:rsidR="007F16F1">
              <w:rPr>
                <w:noProof/>
                <w:webHidden/>
              </w:rPr>
              <w:tab/>
            </w:r>
            <w:r w:rsidR="007F16F1">
              <w:rPr>
                <w:noProof/>
                <w:webHidden/>
              </w:rPr>
              <w:fldChar w:fldCharType="begin"/>
            </w:r>
            <w:r w:rsidR="007F16F1">
              <w:rPr>
                <w:noProof/>
                <w:webHidden/>
              </w:rPr>
              <w:instrText xml:space="preserve"> PAGEREF _Toc73649272 \h </w:instrText>
            </w:r>
            <w:r w:rsidR="007F16F1">
              <w:rPr>
                <w:noProof/>
                <w:webHidden/>
              </w:rPr>
            </w:r>
            <w:r w:rsidR="007F16F1">
              <w:rPr>
                <w:noProof/>
                <w:webHidden/>
              </w:rPr>
              <w:fldChar w:fldCharType="separate"/>
            </w:r>
            <w:r w:rsidR="004758C4">
              <w:rPr>
                <w:noProof/>
                <w:webHidden/>
              </w:rPr>
              <w:t>37</w:t>
            </w:r>
            <w:r w:rsidR="007F16F1">
              <w:rPr>
                <w:noProof/>
                <w:webHidden/>
              </w:rPr>
              <w:fldChar w:fldCharType="end"/>
            </w:r>
          </w:hyperlink>
        </w:p>
        <w:p w14:paraId="54595B4B" w14:textId="3DBC6533" w:rsidR="007F16F1" w:rsidRDefault="0084313F">
          <w:pPr>
            <w:pStyle w:val="11"/>
            <w:rPr>
              <w:rFonts w:asciiTheme="minorHAnsi" w:eastAsiaTheme="minorEastAsia" w:hAnsiTheme="minorHAnsi" w:cstheme="minorBidi"/>
              <w:noProof/>
              <w:lang w:eastAsia="ru-RU"/>
            </w:rPr>
          </w:pPr>
          <w:hyperlink w:anchor="_Toc73649273" w:history="1">
            <w:r w:rsidR="007F16F1" w:rsidRPr="00AE593C">
              <w:rPr>
                <w:rStyle w:val="a3"/>
                <w:rFonts w:ascii="Times New Roman" w:hAnsi="Times New Roman"/>
                <w:b/>
                <w:noProof/>
              </w:rPr>
              <w:t>11.</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Порядок осуществления расчетов при совершении Финансовых сделок</w:t>
            </w:r>
            <w:r w:rsidR="007F16F1">
              <w:rPr>
                <w:noProof/>
                <w:webHidden/>
              </w:rPr>
              <w:tab/>
            </w:r>
            <w:r w:rsidR="007F16F1">
              <w:rPr>
                <w:noProof/>
                <w:webHidden/>
              </w:rPr>
              <w:fldChar w:fldCharType="begin"/>
            </w:r>
            <w:r w:rsidR="007F16F1">
              <w:rPr>
                <w:noProof/>
                <w:webHidden/>
              </w:rPr>
              <w:instrText xml:space="preserve"> PAGEREF _Toc73649273 \h </w:instrText>
            </w:r>
            <w:r w:rsidR="007F16F1">
              <w:rPr>
                <w:noProof/>
                <w:webHidden/>
              </w:rPr>
            </w:r>
            <w:r w:rsidR="007F16F1">
              <w:rPr>
                <w:noProof/>
                <w:webHidden/>
              </w:rPr>
              <w:fldChar w:fldCharType="separate"/>
            </w:r>
            <w:r w:rsidR="004758C4">
              <w:rPr>
                <w:noProof/>
                <w:webHidden/>
              </w:rPr>
              <w:t>40</w:t>
            </w:r>
            <w:r w:rsidR="007F16F1">
              <w:rPr>
                <w:noProof/>
                <w:webHidden/>
              </w:rPr>
              <w:fldChar w:fldCharType="end"/>
            </w:r>
          </w:hyperlink>
        </w:p>
        <w:p w14:paraId="031020D8" w14:textId="673B7521" w:rsidR="007F16F1" w:rsidRDefault="0084313F">
          <w:pPr>
            <w:pStyle w:val="11"/>
            <w:rPr>
              <w:rFonts w:asciiTheme="minorHAnsi" w:eastAsiaTheme="minorEastAsia" w:hAnsiTheme="minorHAnsi" w:cstheme="minorBidi"/>
              <w:noProof/>
              <w:lang w:eastAsia="ru-RU"/>
            </w:rPr>
          </w:pPr>
          <w:hyperlink w:anchor="_Toc73649274" w:history="1">
            <w:r w:rsidR="007F16F1" w:rsidRPr="00AE593C">
              <w:rPr>
                <w:rStyle w:val="a3"/>
                <w:rFonts w:ascii="Times New Roman" w:hAnsi="Times New Roman"/>
                <w:b/>
                <w:noProof/>
              </w:rPr>
              <w:t>12.</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Услуги Оператора платформы</w:t>
            </w:r>
            <w:r w:rsidR="007F16F1">
              <w:rPr>
                <w:noProof/>
                <w:webHidden/>
              </w:rPr>
              <w:tab/>
            </w:r>
            <w:r w:rsidR="007F16F1">
              <w:rPr>
                <w:noProof/>
                <w:webHidden/>
              </w:rPr>
              <w:fldChar w:fldCharType="begin"/>
            </w:r>
            <w:r w:rsidR="007F16F1">
              <w:rPr>
                <w:noProof/>
                <w:webHidden/>
              </w:rPr>
              <w:instrText xml:space="preserve"> PAGEREF _Toc73649274 \h </w:instrText>
            </w:r>
            <w:r w:rsidR="007F16F1">
              <w:rPr>
                <w:noProof/>
                <w:webHidden/>
              </w:rPr>
            </w:r>
            <w:r w:rsidR="007F16F1">
              <w:rPr>
                <w:noProof/>
                <w:webHidden/>
              </w:rPr>
              <w:fldChar w:fldCharType="separate"/>
            </w:r>
            <w:r w:rsidR="004758C4">
              <w:rPr>
                <w:noProof/>
                <w:webHidden/>
              </w:rPr>
              <w:t>41</w:t>
            </w:r>
            <w:r w:rsidR="007F16F1">
              <w:rPr>
                <w:noProof/>
                <w:webHidden/>
              </w:rPr>
              <w:fldChar w:fldCharType="end"/>
            </w:r>
          </w:hyperlink>
        </w:p>
        <w:p w14:paraId="1CC8B4B8" w14:textId="545C2119" w:rsidR="007F16F1" w:rsidRDefault="0084313F">
          <w:pPr>
            <w:pStyle w:val="11"/>
            <w:rPr>
              <w:rFonts w:asciiTheme="minorHAnsi" w:eastAsiaTheme="minorEastAsia" w:hAnsiTheme="minorHAnsi" w:cstheme="minorBidi"/>
              <w:noProof/>
              <w:lang w:eastAsia="ru-RU"/>
            </w:rPr>
          </w:pPr>
          <w:hyperlink w:anchor="_Toc73649275" w:history="1">
            <w:r w:rsidR="007F16F1" w:rsidRPr="00AE593C">
              <w:rPr>
                <w:rStyle w:val="a3"/>
                <w:rFonts w:ascii="Times New Roman" w:hAnsi="Times New Roman"/>
                <w:b/>
                <w:noProof/>
              </w:rPr>
              <w:t>13.</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Правила размещения информации о Предложениях финансовых организаций о заключении Финансовых сделок</w:t>
            </w:r>
            <w:r w:rsidR="007F16F1">
              <w:rPr>
                <w:noProof/>
                <w:webHidden/>
              </w:rPr>
              <w:tab/>
            </w:r>
            <w:r w:rsidR="007F16F1">
              <w:rPr>
                <w:noProof/>
                <w:webHidden/>
              </w:rPr>
              <w:fldChar w:fldCharType="begin"/>
            </w:r>
            <w:r w:rsidR="007F16F1">
              <w:rPr>
                <w:noProof/>
                <w:webHidden/>
              </w:rPr>
              <w:instrText xml:space="preserve"> PAGEREF _Toc73649275 \h </w:instrText>
            </w:r>
            <w:r w:rsidR="007F16F1">
              <w:rPr>
                <w:noProof/>
                <w:webHidden/>
              </w:rPr>
            </w:r>
            <w:r w:rsidR="007F16F1">
              <w:rPr>
                <w:noProof/>
                <w:webHidden/>
              </w:rPr>
              <w:fldChar w:fldCharType="separate"/>
            </w:r>
            <w:r w:rsidR="004758C4">
              <w:rPr>
                <w:noProof/>
                <w:webHidden/>
              </w:rPr>
              <w:t>44</w:t>
            </w:r>
            <w:r w:rsidR="007F16F1">
              <w:rPr>
                <w:noProof/>
                <w:webHidden/>
              </w:rPr>
              <w:fldChar w:fldCharType="end"/>
            </w:r>
          </w:hyperlink>
        </w:p>
        <w:p w14:paraId="5AC9BDCD" w14:textId="48ADB70F" w:rsidR="007F16F1" w:rsidRDefault="0084313F">
          <w:pPr>
            <w:pStyle w:val="11"/>
            <w:rPr>
              <w:rFonts w:asciiTheme="minorHAnsi" w:eastAsiaTheme="minorEastAsia" w:hAnsiTheme="minorHAnsi" w:cstheme="minorBidi"/>
              <w:noProof/>
              <w:lang w:eastAsia="ru-RU"/>
            </w:rPr>
          </w:pPr>
          <w:hyperlink w:anchor="_Toc73649276" w:history="1">
            <w:r w:rsidR="007F16F1" w:rsidRPr="00AE593C">
              <w:rPr>
                <w:rStyle w:val="a3"/>
                <w:rFonts w:ascii="Times New Roman" w:hAnsi="Times New Roman"/>
                <w:b/>
                <w:noProof/>
              </w:rPr>
              <w:t>14.</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Защита информации и операционная надежность при совершении Финансовых сделок</w:t>
            </w:r>
            <w:r w:rsidR="007F16F1">
              <w:rPr>
                <w:noProof/>
                <w:webHidden/>
              </w:rPr>
              <w:tab/>
            </w:r>
            <w:r w:rsidR="007F16F1">
              <w:rPr>
                <w:noProof/>
                <w:webHidden/>
              </w:rPr>
              <w:fldChar w:fldCharType="begin"/>
            </w:r>
            <w:r w:rsidR="007F16F1">
              <w:rPr>
                <w:noProof/>
                <w:webHidden/>
              </w:rPr>
              <w:instrText xml:space="preserve"> PAGEREF _Toc73649276 \h </w:instrText>
            </w:r>
            <w:r w:rsidR="007F16F1">
              <w:rPr>
                <w:noProof/>
                <w:webHidden/>
              </w:rPr>
            </w:r>
            <w:r w:rsidR="007F16F1">
              <w:rPr>
                <w:noProof/>
                <w:webHidden/>
              </w:rPr>
              <w:fldChar w:fldCharType="separate"/>
            </w:r>
            <w:r w:rsidR="004758C4">
              <w:rPr>
                <w:noProof/>
                <w:webHidden/>
              </w:rPr>
              <w:t>46</w:t>
            </w:r>
            <w:r w:rsidR="007F16F1">
              <w:rPr>
                <w:noProof/>
                <w:webHidden/>
              </w:rPr>
              <w:fldChar w:fldCharType="end"/>
            </w:r>
          </w:hyperlink>
        </w:p>
        <w:p w14:paraId="088352D8" w14:textId="066DB0B2" w:rsidR="007F16F1" w:rsidRDefault="0084313F">
          <w:pPr>
            <w:pStyle w:val="11"/>
            <w:rPr>
              <w:rFonts w:asciiTheme="minorHAnsi" w:eastAsiaTheme="minorEastAsia" w:hAnsiTheme="minorHAnsi" w:cstheme="minorBidi"/>
              <w:noProof/>
              <w:lang w:eastAsia="ru-RU"/>
            </w:rPr>
          </w:pPr>
          <w:hyperlink w:anchor="_Toc73649277" w:history="1">
            <w:r w:rsidR="007F16F1" w:rsidRPr="00AE593C">
              <w:rPr>
                <w:rStyle w:val="a3"/>
                <w:rFonts w:ascii="Times New Roman" w:hAnsi="Times New Roman"/>
                <w:b/>
                <w:noProof/>
              </w:rPr>
              <w:t>15.</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Ответственность Сторон</w:t>
            </w:r>
            <w:r w:rsidR="007F16F1">
              <w:rPr>
                <w:noProof/>
                <w:webHidden/>
              </w:rPr>
              <w:tab/>
            </w:r>
            <w:r w:rsidR="007F16F1">
              <w:rPr>
                <w:noProof/>
                <w:webHidden/>
              </w:rPr>
              <w:fldChar w:fldCharType="begin"/>
            </w:r>
            <w:r w:rsidR="007F16F1">
              <w:rPr>
                <w:noProof/>
                <w:webHidden/>
              </w:rPr>
              <w:instrText xml:space="preserve"> PAGEREF _Toc73649277 \h </w:instrText>
            </w:r>
            <w:r w:rsidR="007F16F1">
              <w:rPr>
                <w:noProof/>
                <w:webHidden/>
              </w:rPr>
            </w:r>
            <w:r w:rsidR="007F16F1">
              <w:rPr>
                <w:noProof/>
                <w:webHidden/>
              </w:rPr>
              <w:fldChar w:fldCharType="separate"/>
            </w:r>
            <w:r w:rsidR="004758C4">
              <w:rPr>
                <w:noProof/>
                <w:webHidden/>
              </w:rPr>
              <w:t>49</w:t>
            </w:r>
            <w:r w:rsidR="007F16F1">
              <w:rPr>
                <w:noProof/>
                <w:webHidden/>
              </w:rPr>
              <w:fldChar w:fldCharType="end"/>
            </w:r>
          </w:hyperlink>
        </w:p>
        <w:p w14:paraId="310DD521" w14:textId="2A21EA8F" w:rsidR="007F16F1" w:rsidRDefault="0084313F">
          <w:pPr>
            <w:pStyle w:val="11"/>
            <w:rPr>
              <w:rFonts w:asciiTheme="minorHAnsi" w:eastAsiaTheme="minorEastAsia" w:hAnsiTheme="minorHAnsi" w:cstheme="minorBidi"/>
              <w:noProof/>
              <w:lang w:eastAsia="ru-RU"/>
            </w:rPr>
          </w:pPr>
          <w:hyperlink w:anchor="_Toc73649278" w:history="1">
            <w:r w:rsidR="007F16F1" w:rsidRPr="00AE593C">
              <w:rPr>
                <w:rStyle w:val="a3"/>
                <w:rFonts w:ascii="Times New Roman" w:hAnsi="Times New Roman"/>
                <w:b/>
                <w:noProof/>
              </w:rPr>
              <w:t>16.</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Разрешение споров</w:t>
            </w:r>
            <w:r w:rsidR="007F16F1">
              <w:rPr>
                <w:noProof/>
                <w:webHidden/>
              </w:rPr>
              <w:tab/>
            </w:r>
            <w:r w:rsidR="007F16F1">
              <w:rPr>
                <w:noProof/>
                <w:webHidden/>
              </w:rPr>
              <w:fldChar w:fldCharType="begin"/>
            </w:r>
            <w:r w:rsidR="007F16F1">
              <w:rPr>
                <w:noProof/>
                <w:webHidden/>
              </w:rPr>
              <w:instrText xml:space="preserve"> PAGEREF _Toc73649278 \h </w:instrText>
            </w:r>
            <w:r w:rsidR="007F16F1">
              <w:rPr>
                <w:noProof/>
                <w:webHidden/>
              </w:rPr>
            </w:r>
            <w:r w:rsidR="007F16F1">
              <w:rPr>
                <w:noProof/>
                <w:webHidden/>
              </w:rPr>
              <w:fldChar w:fldCharType="separate"/>
            </w:r>
            <w:r w:rsidR="004758C4">
              <w:rPr>
                <w:noProof/>
                <w:webHidden/>
              </w:rPr>
              <w:t>52</w:t>
            </w:r>
            <w:r w:rsidR="007F16F1">
              <w:rPr>
                <w:noProof/>
                <w:webHidden/>
              </w:rPr>
              <w:fldChar w:fldCharType="end"/>
            </w:r>
          </w:hyperlink>
        </w:p>
        <w:p w14:paraId="7AB6105A" w14:textId="3F133882" w:rsidR="007F16F1" w:rsidRDefault="0084313F">
          <w:pPr>
            <w:pStyle w:val="11"/>
            <w:rPr>
              <w:rFonts w:asciiTheme="minorHAnsi" w:eastAsiaTheme="minorEastAsia" w:hAnsiTheme="minorHAnsi" w:cstheme="minorBidi"/>
              <w:noProof/>
              <w:lang w:eastAsia="ru-RU"/>
            </w:rPr>
          </w:pPr>
          <w:hyperlink w:anchor="_Toc73649279" w:history="1">
            <w:r w:rsidR="007F16F1" w:rsidRPr="00AE593C">
              <w:rPr>
                <w:rStyle w:val="a3"/>
                <w:rFonts w:ascii="Times New Roman" w:hAnsi="Times New Roman"/>
                <w:b/>
                <w:noProof/>
              </w:rPr>
              <w:t>17.</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Обращения Потребителей</w:t>
            </w:r>
            <w:r w:rsidR="007F16F1">
              <w:rPr>
                <w:noProof/>
                <w:webHidden/>
              </w:rPr>
              <w:tab/>
            </w:r>
            <w:r w:rsidR="007F16F1">
              <w:rPr>
                <w:noProof/>
                <w:webHidden/>
              </w:rPr>
              <w:fldChar w:fldCharType="begin"/>
            </w:r>
            <w:r w:rsidR="007F16F1">
              <w:rPr>
                <w:noProof/>
                <w:webHidden/>
              </w:rPr>
              <w:instrText xml:space="preserve"> PAGEREF _Toc73649279 \h </w:instrText>
            </w:r>
            <w:r w:rsidR="007F16F1">
              <w:rPr>
                <w:noProof/>
                <w:webHidden/>
              </w:rPr>
            </w:r>
            <w:r w:rsidR="007F16F1">
              <w:rPr>
                <w:noProof/>
                <w:webHidden/>
              </w:rPr>
              <w:fldChar w:fldCharType="separate"/>
            </w:r>
            <w:r w:rsidR="004758C4">
              <w:rPr>
                <w:noProof/>
                <w:webHidden/>
              </w:rPr>
              <w:t>54</w:t>
            </w:r>
            <w:r w:rsidR="007F16F1">
              <w:rPr>
                <w:noProof/>
                <w:webHidden/>
              </w:rPr>
              <w:fldChar w:fldCharType="end"/>
            </w:r>
          </w:hyperlink>
        </w:p>
        <w:p w14:paraId="359E43D5" w14:textId="3EB34FAE" w:rsidR="007F16F1" w:rsidRDefault="0084313F">
          <w:pPr>
            <w:pStyle w:val="11"/>
            <w:rPr>
              <w:rFonts w:asciiTheme="minorHAnsi" w:eastAsiaTheme="minorEastAsia" w:hAnsiTheme="minorHAnsi" w:cstheme="minorBidi"/>
              <w:noProof/>
              <w:lang w:eastAsia="ru-RU"/>
            </w:rPr>
          </w:pPr>
          <w:hyperlink w:anchor="_Toc73649280" w:history="1">
            <w:r w:rsidR="007F16F1" w:rsidRPr="00AE593C">
              <w:rPr>
                <w:rStyle w:val="a3"/>
                <w:rFonts w:ascii="Times New Roman" w:hAnsi="Times New Roman"/>
                <w:b/>
                <w:noProof/>
              </w:rPr>
              <w:t>18.</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Срок действия и порядок прекращения Договора</w:t>
            </w:r>
            <w:r w:rsidR="007F16F1">
              <w:rPr>
                <w:noProof/>
                <w:webHidden/>
              </w:rPr>
              <w:tab/>
            </w:r>
            <w:r w:rsidR="007F16F1">
              <w:rPr>
                <w:noProof/>
                <w:webHidden/>
              </w:rPr>
              <w:fldChar w:fldCharType="begin"/>
            </w:r>
            <w:r w:rsidR="007F16F1">
              <w:rPr>
                <w:noProof/>
                <w:webHidden/>
              </w:rPr>
              <w:instrText xml:space="preserve"> PAGEREF _Toc73649280 \h </w:instrText>
            </w:r>
            <w:r w:rsidR="007F16F1">
              <w:rPr>
                <w:noProof/>
                <w:webHidden/>
              </w:rPr>
            </w:r>
            <w:r w:rsidR="007F16F1">
              <w:rPr>
                <w:noProof/>
                <w:webHidden/>
              </w:rPr>
              <w:fldChar w:fldCharType="separate"/>
            </w:r>
            <w:r w:rsidR="004758C4">
              <w:rPr>
                <w:noProof/>
                <w:webHidden/>
              </w:rPr>
              <w:t>55</w:t>
            </w:r>
            <w:r w:rsidR="007F16F1">
              <w:rPr>
                <w:noProof/>
                <w:webHidden/>
              </w:rPr>
              <w:fldChar w:fldCharType="end"/>
            </w:r>
          </w:hyperlink>
        </w:p>
        <w:p w14:paraId="139D1507" w14:textId="4A43BE00" w:rsidR="007F16F1" w:rsidRDefault="0084313F">
          <w:pPr>
            <w:pStyle w:val="11"/>
            <w:rPr>
              <w:rFonts w:asciiTheme="minorHAnsi" w:eastAsiaTheme="minorEastAsia" w:hAnsiTheme="minorHAnsi" w:cstheme="minorBidi"/>
              <w:noProof/>
              <w:lang w:eastAsia="ru-RU"/>
            </w:rPr>
          </w:pPr>
          <w:hyperlink w:anchor="_Toc73649281" w:history="1">
            <w:r w:rsidR="007F16F1" w:rsidRPr="00AE593C">
              <w:rPr>
                <w:rStyle w:val="a3"/>
                <w:rFonts w:ascii="Times New Roman" w:hAnsi="Times New Roman"/>
                <w:b/>
                <w:noProof/>
              </w:rPr>
              <w:t>19.</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Информация, раскрываемая Оператором платформы, порядок и сроки раскрытия такой информации</w:t>
            </w:r>
            <w:r w:rsidR="007F16F1">
              <w:rPr>
                <w:noProof/>
                <w:webHidden/>
              </w:rPr>
              <w:tab/>
            </w:r>
            <w:r w:rsidR="007F16F1">
              <w:rPr>
                <w:noProof/>
                <w:webHidden/>
              </w:rPr>
              <w:fldChar w:fldCharType="begin"/>
            </w:r>
            <w:r w:rsidR="007F16F1">
              <w:rPr>
                <w:noProof/>
                <w:webHidden/>
              </w:rPr>
              <w:instrText xml:space="preserve"> PAGEREF _Toc73649281 \h </w:instrText>
            </w:r>
            <w:r w:rsidR="007F16F1">
              <w:rPr>
                <w:noProof/>
                <w:webHidden/>
              </w:rPr>
            </w:r>
            <w:r w:rsidR="007F16F1">
              <w:rPr>
                <w:noProof/>
                <w:webHidden/>
              </w:rPr>
              <w:fldChar w:fldCharType="separate"/>
            </w:r>
            <w:r w:rsidR="004758C4">
              <w:rPr>
                <w:noProof/>
                <w:webHidden/>
              </w:rPr>
              <w:t>57</w:t>
            </w:r>
            <w:r w:rsidR="007F16F1">
              <w:rPr>
                <w:noProof/>
                <w:webHidden/>
              </w:rPr>
              <w:fldChar w:fldCharType="end"/>
            </w:r>
          </w:hyperlink>
        </w:p>
        <w:p w14:paraId="0C3C6E6F" w14:textId="6CFF8991" w:rsidR="007F16F1" w:rsidRDefault="0084313F">
          <w:pPr>
            <w:pStyle w:val="11"/>
            <w:rPr>
              <w:rFonts w:asciiTheme="minorHAnsi" w:eastAsiaTheme="minorEastAsia" w:hAnsiTheme="minorHAnsi" w:cstheme="minorBidi"/>
              <w:noProof/>
              <w:lang w:eastAsia="ru-RU"/>
            </w:rPr>
          </w:pPr>
          <w:hyperlink w:anchor="_Toc73649282" w:history="1">
            <w:r w:rsidR="007F16F1" w:rsidRPr="00AE593C">
              <w:rPr>
                <w:rStyle w:val="a3"/>
                <w:rFonts w:ascii="Times New Roman" w:hAnsi="Times New Roman"/>
                <w:b/>
                <w:noProof/>
              </w:rPr>
              <w:t>20.</w:t>
            </w:r>
            <w:r w:rsidR="007F16F1">
              <w:rPr>
                <w:rFonts w:asciiTheme="minorHAnsi" w:eastAsiaTheme="minorEastAsia" w:hAnsiTheme="minorHAnsi" w:cstheme="minorBidi"/>
                <w:noProof/>
                <w:lang w:eastAsia="ru-RU"/>
              </w:rPr>
              <w:tab/>
            </w:r>
            <w:r w:rsidR="007F16F1" w:rsidRPr="00AE593C">
              <w:rPr>
                <w:rStyle w:val="a3"/>
                <w:rFonts w:ascii="Times New Roman" w:hAnsi="Times New Roman"/>
                <w:b/>
                <w:noProof/>
              </w:rPr>
              <w:t>Приложения</w:t>
            </w:r>
            <w:r w:rsidR="007F16F1">
              <w:rPr>
                <w:noProof/>
                <w:webHidden/>
              </w:rPr>
              <w:tab/>
            </w:r>
            <w:r w:rsidR="007F16F1">
              <w:rPr>
                <w:noProof/>
                <w:webHidden/>
              </w:rPr>
              <w:fldChar w:fldCharType="begin"/>
            </w:r>
            <w:r w:rsidR="007F16F1">
              <w:rPr>
                <w:noProof/>
                <w:webHidden/>
              </w:rPr>
              <w:instrText xml:space="preserve"> PAGEREF _Toc73649282 \h </w:instrText>
            </w:r>
            <w:r w:rsidR="007F16F1">
              <w:rPr>
                <w:noProof/>
                <w:webHidden/>
              </w:rPr>
            </w:r>
            <w:r w:rsidR="007F16F1">
              <w:rPr>
                <w:noProof/>
                <w:webHidden/>
              </w:rPr>
              <w:fldChar w:fldCharType="separate"/>
            </w:r>
            <w:r w:rsidR="004758C4">
              <w:rPr>
                <w:noProof/>
                <w:webHidden/>
              </w:rPr>
              <w:t>58</w:t>
            </w:r>
            <w:r w:rsidR="007F16F1">
              <w:rPr>
                <w:noProof/>
                <w:webHidden/>
              </w:rPr>
              <w:fldChar w:fldCharType="end"/>
            </w:r>
          </w:hyperlink>
        </w:p>
        <w:p w14:paraId="05655758" w14:textId="77777777" w:rsidR="007A1CC8" w:rsidRDefault="007A1CC8">
          <w:r w:rsidRPr="001D6566">
            <w:rPr>
              <w:rFonts w:ascii="Times New Roman" w:hAnsi="Times New Roman" w:cs="Times New Roman"/>
              <w:bCs/>
              <w:sz w:val="24"/>
              <w:szCs w:val="24"/>
            </w:rPr>
            <w:fldChar w:fldCharType="end"/>
          </w:r>
        </w:p>
      </w:sdtContent>
    </w:sdt>
    <w:p w14:paraId="1BD4753B" w14:textId="77777777" w:rsidR="00F70FF7" w:rsidRPr="00C97144" w:rsidRDefault="007613DD" w:rsidP="00F70FF7">
      <w:r>
        <w:br w:type="page"/>
      </w:r>
    </w:p>
    <w:p w14:paraId="40A21CFE" w14:textId="77777777" w:rsidR="00C350A9" w:rsidRPr="00C97144" w:rsidRDefault="00C350A9" w:rsidP="0074258E">
      <w:pPr>
        <w:pStyle w:val="1"/>
        <w:numPr>
          <w:ilvl w:val="0"/>
          <w:numId w:val="1"/>
        </w:numPr>
        <w:rPr>
          <w:rFonts w:ascii="Times New Roman" w:hAnsi="Times New Roman" w:cs="Times New Roman"/>
          <w:b/>
        </w:rPr>
      </w:pPr>
      <w:bookmarkStart w:id="3" w:name="_heading=h.gjdgxs" w:colFirst="0" w:colLast="0"/>
      <w:bookmarkStart w:id="4" w:name="_Toc65784625"/>
      <w:bookmarkStart w:id="5" w:name="_Toc73649264"/>
      <w:bookmarkEnd w:id="3"/>
      <w:r>
        <w:rPr>
          <w:rFonts w:ascii="Times New Roman" w:hAnsi="Times New Roman" w:cs="Times New Roman"/>
          <w:b/>
        </w:rPr>
        <w:lastRenderedPageBreak/>
        <w:t>Термины и определения</w:t>
      </w:r>
      <w:bookmarkEnd w:id="4"/>
      <w:bookmarkEnd w:id="5"/>
    </w:p>
    <w:p w14:paraId="263F1DD5" w14:textId="77777777" w:rsidR="00C350A9" w:rsidRPr="00C97144" w:rsidRDefault="00C350A9" w:rsidP="00C350A9">
      <w:pPr>
        <w:tabs>
          <w:tab w:val="left" w:pos="1080"/>
        </w:tabs>
        <w:ind w:left="1080"/>
        <w:rPr>
          <w:b/>
        </w:rPr>
      </w:pPr>
    </w:p>
    <w:p w14:paraId="5E683AE3" w14:textId="77777777" w:rsidR="007613DD" w:rsidRPr="00C97144" w:rsidRDefault="007613DD" w:rsidP="0074258E">
      <w:pPr>
        <w:pStyle w:val="a4"/>
        <w:numPr>
          <w:ilvl w:val="0"/>
          <w:numId w:val="2"/>
        </w:numPr>
        <w:spacing w:after="0" w:line="240" w:lineRule="auto"/>
        <w:jc w:val="both"/>
        <w:rPr>
          <w:rFonts w:ascii="Times New Roman" w:hAnsi="Times New Roman" w:cs="Times New Roman"/>
          <w:vanish/>
          <w:sz w:val="24"/>
          <w:szCs w:val="24"/>
        </w:rPr>
      </w:pPr>
    </w:p>
    <w:p w14:paraId="5FA7ED61" w14:textId="77777777" w:rsidR="007613DD" w:rsidRPr="00C97144" w:rsidRDefault="007613DD" w:rsidP="0074258E">
      <w:pPr>
        <w:pStyle w:val="a4"/>
        <w:numPr>
          <w:ilvl w:val="0"/>
          <w:numId w:val="2"/>
        </w:numPr>
        <w:spacing w:after="0" w:line="240" w:lineRule="auto"/>
        <w:jc w:val="both"/>
        <w:rPr>
          <w:rFonts w:ascii="Times New Roman" w:hAnsi="Times New Roman" w:cs="Times New Roman"/>
          <w:vanish/>
          <w:sz w:val="24"/>
          <w:szCs w:val="24"/>
        </w:rPr>
      </w:pPr>
    </w:p>
    <w:p w14:paraId="484A970D" w14:textId="77777777" w:rsidR="00C350A9" w:rsidRPr="00C97144" w:rsidRDefault="00C350A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настоящих Правилах платформы применяются следующие термины, сокращения и определения:</w:t>
      </w:r>
    </w:p>
    <w:p w14:paraId="7091AE61" w14:textId="77777777" w:rsidR="00C350A9" w:rsidRPr="00C97144" w:rsidRDefault="00C350A9" w:rsidP="00C350A9">
      <w:pPr>
        <w:tabs>
          <w:tab w:val="left" w:pos="1080"/>
        </w:tabs>
        <w:spacing w:line="276" w:lineRule="auto"/>
        <w:rPr>
          <w:b/>
          <w:sz w:val="28"/>
          <w:szCs w:val="28"/>
        </w:rPr>
      </w:pPr>
    </w:p>
    <w:tbl>
      <w:tblPr>
        <w:tblStyle w:val="6"/>
        <w:tblW w:w="93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565"/>
        <w:gridCol w:w="6103"/>
      </w:tblGrid>
      <w:tr w:rsidR="00FA4F5B" w:rsidRPr="00C97144" w14:paraId="251C03BB" w14:textId="77777777" w:rsidTr="004758C4">
        <w:tc>
          <w:tcPr>
            <w:tcW w:w="709" w:type="dxa"/>
            <w:vAlign w:val="center"/>
          </w:tcPr>
          <w:p w14:paraId="1FDBA538" w14:textId="77777777" w:rsidR="00FA4F5B" w:rsidRPr="00346F55" w:rsidRDefault="00FA4F5B" w:rsidP="004758C4">
            <w:pPr>
              <w:pStyle w:val="a4"/>
              <w:numPr>
                <w:ilvl w:val="0"/>
                <w:numId w:val="21"/>
              </w:numPr>
              <w:tabs>
                <w:tab w:val="left" w:pos="1080"/>
              </w:tabs>
              <w:spacing w:line="276" w:lineRule="auto"/>
              <w:ind w:left="-10" w:firstLine="289"/>
              <w:jc w:val="center"/>
              <w:rPr>
                <w:rFonts w:ascii="Times New Roman" w:hAnsi="Times New Roman" w:cs="Times New Roman"/>
                <w:shd w:val="clear" w:color="auto" w:fill="FFE599"/>
              </w:rPr>
            </w:pPr>
          </w:p>
        </w:tc>
        <w:tc>
          <w:tcPr>
            <w:tcW w:w="2565" w:type="dxa"/>
          </w:tcPr>
          <w:p w14:paraId="485E1110" w14:textId="77777777" w:rsidR="00FA4F5B" w:rsidRDefault="00FA4F5B" w:rsidP="003C4679">
            <w:pPr>
              <w:tabs>
                <w:tab w:val="left" w:pos="1080"/>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Авторизация </w:t>
            </w:r>
          </w:p>
        </w:tc>
        <w:tc>
          <w:tcPr>
            <w:tcW w:w="6103" w:type="dxa"/>
          </w:tcPr>
          <w:p w14:paraId="5BC163BC" w14:textId="77777777" w:rsidR="00FA4F5B" w:rsidRDefault="00FA4F5B" w:rsidP="00FA4F5B">
            <w:pPr>
              <w:spacing w:line="276" w:lineRule="auto"/>
              <w:ind w:left="57" w:right="113"/>
              <w:jc w:val="both"/>
              <w:rPr>
                <w:rFonts w:ascii="Times New Roman" w:eastAsia="Times New Roman" w:hAnsi="Times New Roman" w:cs="Times New Roman"/>
                <w:color w:val="000000"/>
              </w:rPr>
            </w:pPr>
            <w:r w:rsidRPr="00FA4F5B">
              <w:rPr>
                <w:rFonts w:ascii="Times New Roman" w:eastAsia="Times New Roman" w:hAnsi="Times New Roman" w:cs="Times New Roman"/>
                <w:color w:val="000000"/>
              </w:rPr>
              <w:t xml:space="preserve">процесс проверки </w:t>
            </w:r>
            <w:r>
              <w:rPr>
                <w:rFonts w:ascii="Times New Roman" w:eastAsia="Times New Roman" w:hAnsi="Times New Roman" w:cs="Times New Roman"/>
                <w:color w:val="000000"/>
              </w:rPr>
              <w:t xml:space="preserve">и подтверждения </w:t>
            </w:r>
            <w:r w:rsidRPr="00FA4F5B">
              <w:rPr>
                <w:rFonts w:ascii="Times New Roman" w:eastAsia="Times New Roman" w:hAnsi="Times New Roman" w:cs="Times New Roman"/>
                <w:color w:val="000000"/>
              </w:rPr>
              <w:t>прав</w:t>
            </w:r>
            <w:r>
              <w:rPr>
                <w:rFonts w:ascii="Times New Roman" w:eastAsia="Times New Roman" w:hAnsi="Times New Roman" w:cs="Times New Roman"/>
                <w:color w:val="000000"/>
              </w:rPr>
              <w:t>а</w:t>
            </w:r>
            <w:r w:rsidRPr="00FA4F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Потребителя</w:t>
            </w:r>
            <w:r w:rsidRPr="00FA4F5B">
              <w:rPr>
                <w:rFonts w:ascii="Times New Roman" w:eastAsia="Times New Roman" w:hAnsi="Times New Roman" w:cs="Times New Roman"/>
                <w:color w:val="000000"/>
              </w:rPr>
              <w:t xml:space="preserve"> на осуществление действий на </w:t>
            </w:r>
            <w:r>
              <w:rPr>
                <w:rFonts w:ascii="Times New Roman" w:eastAsia="Times New Roman" w:hAnsi="Times New Roman" w:cs="Times New Roman"/>
                <w:color w:val="000000"/>
              </w:rPr>
              <w:t>Финансовой платформе</w:t>
            </w:r>
            <w:r w:rsidRPr="00FA4F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Авторизация проводится путем проверки введенного Потребителем уникального </w:t>
            </w:r>
            <w:r w:rsidRPr="00FA4F5B">
              <w:rPr>
                <w:rFonts w:ascii="Times New Roman" w:eastAsia="Times New Roman" w:hAnsi="Times New Roman" w:cs="Times New Roman"/>
                <w:color w:val="000000"/>
              </w:rPr>
              <w:t>логин</w:t>
            </w:r>
            <w:r>
              <w:rPr>
                <w:rFonts w:ascii="Times New Roman" w:eastAsia="Times New Roman" w:hAnsi="Times New Roman" w:cs="Times New Roman"/>
                <w:color w:val="000000"/>
              </w:rPr>
              <w:t>а и пароля</w:t>
            </w:r>
            <w:r w:rsidRPr="00FA4F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и/или путем совершения Пользователем входа в ЕСИА</w:t>
            </w:r>
          </w:p>
        </w:tc>
      </w:tr>
      <w:tr w:rsidR="00C350A9" w:rsidRPr="00C97144" w14:paraId="743115BE" w14:textId="77777777" w:rsidTr="004758C4">
        <w:tc>
          <w:tcPr>
            <w:tcW w:w="709" w:type="dxa"/>
            <w:vAlign w:val="center"/>
          </w:tcPr>
          <w:p w14:paraId="3EC7EE02"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shd w:val="clear" w:color="auto" w:fill="FFE599"/>
              </w:rPr>
            </w:pPr>
          </w:p>
        </w:tc>
        <w:tc>
          <w:tcPr>
            <w:tcW w:w="2565" w:type="dxa"/>
          </w:tcPr>
          <w:p w14:paraId="17028ABC" w14:textId="49428997" w:rsidR="00C350A9" w:rsidRPr="00C97144" w:rsidRDefault="00C350A9" w:rsidP="003C4679">
            <w:pPr>
              <w:tabs>
                <w:tab w:val="left" w:pos="1080"/>
              </w:tabs>
              <w:spacing w:line="276" w:lineRule="auto"/>
              <w:rPr>
                <w:rFonts w:ascii="Times New Roman" w:eastAsia="Times New Roman" w:hAnsi="Times New Roman" w:cs="Times New Roman"/>
                <w:b/>
              </w:rPr>
            </w:pPr>
            <w:r>
              <w:rPr>
                <w:rFonts w:ascii="Times New Roman" w:eastAsia="Times New Roman" w:hAnsi="Times New Roman" w:cs="Times New Roman"/>
                <w:color w:val="000000"/>
              </w:rPr>
              <w:t xml:space="preserve">Анкета </w:t>
            </w:r>
            <w:r w:rsidR="003E4B93">
              <w:rPr>
                <w:rFonts w:ascii="Times New Roman" w:eastAsia="Times New Roman" w:hAnsi="Times New Roman" w:cs="Times New Roman"/>
                <w:color w:val="000000"/>
              </w:rPr>
              <w:t>Потребителя</w:t>
            </w:r>
            <w:r>
              <w:rPr>
                <w:rFonts w:ascii="Times New Roman" w:eastAsia="Times New Roman" w:hAnsi="Times New Roman" w:cs="Times New Roman"/>
                <w:color w:val="000000"/>
              </w:rPr>
              <w:t xml:space="preserve"> платформы - физического лица (Анкета </w:t>
            </w:r>
            <w:r w:rsidR="003E4B93">
              <w:rPr>
                <w:rFonts w:ascii="Times New Roman" w:eastAsia="Times New Roman" w:hAnsi="Times New Roman" w:cs="Times New Roman"/>
                <w:color w:val="000000"/>
              </w:rPr>
              <w:t>Потребителя</w:t>
            </w:r>
            <w:r>
              <w:rPr>
                <w:rFonts w:ascii="Times New Roman" w:eastAsia="Times New Roman" w:hAnsi="Times New Roman" w:cs="Times New Roman"/>
                <w:color w:val="000000"/>
              </w:rPr>
              <w:t>)</w:t>
            </w:r>
          </w:p>
        </w:tc>
        <w:tc>
          <w:tcPr>
            <w:tcW w:w="6103" w:type="dxa"/>
          </w:tcPr>
          <w:p w14:paraId="57911720" w14:textId="18A54F22" w:rsidR="00C350A9" w:rsidRPr="00C97144" w:rsidRDefault="00C350A9" w:rsidP="00DC6317">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документ в электронной форме, установленной Оператором платформы, предназначающийся для сбора сведений об </w:t>
            </w:r>
            <w:r w:rsidR="003E4B93">
              <w:rPr>
                <w:rFonts w:ascii="Times New Roman" w:eastAsia="Times New Roman" w:hAnsi="Times New Roman" w:cs="Times New Roman"/>
                <w:color w:val="000000"/>
              </w:rPr>
              <w:t>Потребителе</w:t>
            </w:r>
            <w:r>
              <w:rPr>
                <w:rFonts w:ascii="Times New Roman" w:eastAsia="Times New Roman" w:hAnsi="Times New Roman" w:cs="Times New Roman"/>
                <w:color w:val="000000"/>
              </w:rPr>
              <w:t xml:space="preserve"> платформы - физическом лице в целях принятия его на обслуживание, проведения его надлежащей идентификации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r>
      <w:tr w:rsidR="00C350A9" w:rsidRPr="00C97144" w14:paraId="5CE1516D" w14:textId="77777777" w:rsidTr="004758C4">
        <w:tc>
          <w:tcPr>
            <w:tcW w:w="709" w:type="dxa"/>
            <w:vAlign w:val="center"/>
          </w:tcPr>
          <w:p w14:paraId="1A1C022D" w14:textId="77777777" w:rsidR="00C350A9" w:rsidRPr="00346F55" w:rsidRDefault="00C350A9" w:rsidP="004758C4">
            <w:pPr>
              <w:pStyle w:val="a4"/>
              <w:numPr>
                <w:ilvl w:val="0"/>
                <w:numId w:val="21"/>
              </w:numPr>
              <w:tabs>
                <w:tab w:val="left" w:pos="709"/>
                <w:tab w:val="left" w:pos="1559"/>
                <w:tab w:val="left" w:pos="2268"/>
                <w:tab w:val="left" w:pos="2977"/>
                <w:tab w:val="left" w:pos="3686"/>
                <w:tab w:val="left" w:pos="4394"/>
                <w:tab w:val="right" w:pos="8789"/>
              </w:tabs>
              <w:spacing w:line="276" w:lineRule="auto"/>
              <w:ind w:left="-10" w:firstLine="289"/>
              <w:jc w:val="both"/>
              <w:rPr>
                <w:rFonts w:ascii="Times New Roman" w:hAnsi="Times New Roman" w:cs="Times New Roman"/>
              </w:rPr>
            </w:pPr>
          </w:p>
        </w:tc>
        <w:tc>
          <w:tcPr>
            <w:tcW w:w="2565" w:type="dxa"/>
          </w:tcPr>
          <w:p w14:paraId="3F8C3E68" w14:textId="77777777" w:rsidR="00C350A9" w:rsidRPr="00C97144" w:rsidRDefault="00C350A9" w:rsidP="003C4679">
            <w:pPr>
              <w:tabs>
                <w:tab w:val="left" w:pos="709"/>
                <w:tab w:val="left" w:pos="1559"/>
                <w:tab w:val="left" w:pos="2268"/>
                <w:tab w:val="left" w:pos="2977"/>
                <w:tab w:val="left" w:pos="3686"/>
                <w:tab w:val="left" w:pos="4394"/>
                <w:tab w:val="right" w:pos="8789"/>
              </w:tabs>
              <w:spacing w:line="276" w:lineRule="auto"/>
              <w:jc w:val="both"/>
              <w:rPr>
                <w:rFonts w:ascii="Times New Roman" w:eastAsia="Times New Roman" w:hAnsi="Times New Roman" w:cs="Times New Roman"/>
              </w:rPr>
            </w:pPr>
            <w:r>
              <w:rPr>
                <w:rFonts w:ascii="Times New Roman" w:eastAsia="Times New Roman" w:hAnsi="Times New Roman" w:cs="Times New Roman"/>
              </w:rPr>
              <w:t>Банк России</w:t>
            </w:r>
          </w:p>
        </w:tc>
        <w:tc>
          <w:tcPr>
            <w:tcW w:w="6103" w:type="dxa"/>
          </w:tcPr>
          <w:p w14:paraId="0242EF41" w14:textId="77777777" w:rsidR="00C350A9" w:rsidRPr="00C97144" w:rsidRDefault="00C350A9" w:rsidP="003C4679">
            <w:pPr>
              <w:tabs>
                <w:tab w:val="left" w:pos="709"/>
                <w:tab w:val="left" w:pos="1559"/>
                <w:tab w:val="left" w:pos="2268"/>
                <w:tab w:val="left" w:pos="2977"/>
                <w:tab w:val="left" w:pos="3686"/>
                <w:tab w:val="left" w:pos="4394"/>
                <w:tab w:val="right" w:pos="8789"/>
              </w:tabs>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rPr>
              <w:t>Центральный банк Российской Федерации, включая его территориальные подразделения</w:t>
            </w:r>
          </w:p>
        </w:tc>
      </w:tr>
      <w:tr w:rsidR="0053015A" w:rsidRPr="00C97144" w14:paraId="2748E2AB" w14:textId="77777777" w:rsidTr="004758C4">
        <w:tc>
          <w:tcPr>
            <w:tcW w:w="709" w:type="dxa"/>
            <w:vAlign w:val="center"/>
          </w:tcPr>
          <w:p w14:paraId="4AFDA102" w14:textId="77777777" w:rsidR="0053015A" w:rsidRPr="00346F55" w:rsidRDefault="0053015A"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7F16B578" w14:textId="77777777" w:rsidR="0053015A" w:rsidRPr="00C97144" w:rsidRDefault="00D7214B" w:rsidP="00D7214B">
            <w:pPr>
              <w:tabs>
                <w:tab w:val="left" w:pos="709"/>
                <w:tab w:val="left" w:pos="1559"/>
                <w:tab w:val="left" w:pos="2268"/>
                <w:tab w:val="left" w:pos="2977"/>
                <w:tab w:val="left" w:pos="3686"/>
                <w:tab w:val="left" w:pos="4394"/>
                <w:tab w:val="right" w:pos="8789"/>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Витрина - агрегатор</w:t>
            </w:r>
          </w:p>
        </w:tc>
        <w:tc>
          <w:tcPr>
            <w:tcW w:w="6103" w:type="dxa"/>
          </w:tcPr>
          <w:p w14:paraId="253CC471" w14:textId="77777777" w:rsidR="0053015A" w:rsidRPr="00C97144" w:rsidRDefault="00D7214B" w:rsidP="00DC6317">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владелец ресурса (сайта в информационно-телекоммуникационной сети «Интернет» и/или мобильного приложения) с информацией о товарах (услугах), </w:t>
            </w:r>
            <w:r w:rsidR="00DC6317">
              <w:rPr>
                <w:rFonts w:ascii="Times New Roman" w:eastAsia="Times New Roman" w:hAnsi="Times New Roman" w:cs="Times New Roman"/>
                <w:color w:val="000000"/>
              </w:rPr>
              <w:t>привлекаемый Оператором</w:t>
            </w:r>
            <w:r>
              <w:rPr>
                <w:rFonts w:ascii="Times New Roman" w:eastAsia="Times New Roman" w:hAnsi="Times New Roman" w:cs="Times New Roman"/>
                <w:color w:val="000000"/>
              </w:rPr>
              <w:t xml:space="preserve"> </w:t>
            </w:r>
            <w:r w:rsidR="00DC6317" w:rsidRPr="00DC6317">
              <w:rPr>
                <w:rFonts w:ascii="Times New Roman" w:eastAsia="Times New Roman" w:hAnsi="Times New Roman" w:cs="Times New Roman"/>
                <w:color w:val="000000"/>
              </w:rPr>
              <w:t>для обеспечен</w:t>
            </w:r>
            <w:r w:rsidR="00DC6317">
              <w:rPr>
                <w:rFonts w:ascii="Times New Roman" w:eastAsia="Times New Roman" w:hAnsi="Times New Roman" w:cs="Times New Roman"/>
                <w:color w:val="000000"/>
              </w:rPr>
              <w:t>ия размещения в соответствии с П</w:t>
            </w:r>
            <w:r w:rsidR="00DC6317" w:rsidRPr="00DC6317">
              <w:rPr>
                <w:rFonts w:ascii="Times New Roman" w:eastAsia="Times New Roman" w:hAnsi="Times New Roman" w:cs="Times New Roman"/>
                <w:color w:val="000000"/>
              </w:rPr>
              <w:t>равилами финансовой платформы информации о финансовых сделках, соверш</w:t>
            </w:r>
            <w:r w:rsidR="00DC6317">
              <w:rPr>
                <w:rFonts w:ascii="Times New Roman" w:eastAsia="Times New Roman" w:hAnsi="Times New Roman" w:cs="Times New Roman"/>
                <w:color w:val="000000"/>
              </w:rPr>
              <w:t>аемых с использованием Ф</w:t>
            </w:r>
            <w:r w:rsidR="00DC6317" w:rsidRPr="00DC6317">
              <w:rPr>
                <w:rFonts w:ascii="Times New Roman" w:eastAsia="Times New Roman" w:hAnsi="Times New Roman" w:cs="Times New Roman"/>
                <w:color w:val="000000"/>
              </w:rPr>
              <w:t>инансовой платформы</w:t>
            </w:r>
            <w:r w:rsidR="00DC6317">
              <w:rPr>
                <w:rFonts w:ascii="Times New Roman" w:eastAsia="Times New Roman" w:hAnsi="Times New Roman" w:cs="Times New Roman"/>
                <w:color w:val="000000"/>
              </w:rPr>
              <w:t xml:space="preserve"> </w:t>
            </w:r>
          </w:p>
        </w:tc>
      </w:tr>
      <w:tr w:rsidR="0053015A" w:rsidRPr="00C97144" w14:paraId="6F440DD6" w14:textId="77777777" w:rsidTr="004758C4">
        <w:tc>
          <w:tcPr>
            <w:tcW w:w="709" w:type="dxa"/>
            <w:vAlign w:val="center"/>
          </w:tcPr>
          <w:p w14:paraId="322C75C4" w14:textId="77777777" w:rsidR="0053015A" w:rsidRPr="00346F55" w:rsidRDefault="0053015A"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6EAEAA28" w14:textId="77777777" w:rsidR="0053015A" w:rsidRPr="00C97144" w:rsidRDefault="0053015A" w:rsidP="003C4679">
            <w:pPr>
              <w:tabs>
                <w:tab w:val="left" w:pos="1080"/>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Договор</w:t>
            </w:r>
          </w:p>
        </w:tc>
        <w:tc>
          <w:tcPr>
            <w:tcW w:w="6103" w:type="dxa"/>
          </w:tcPr>
          <w:p w14:paraId="3DC2A516" w14:textId="77777777" w:rsidR="0053015A" w:rsidRPr="00C97144" w:rsidRDefault="00D7214B" w:rsidP="003C4679">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договор об оказании услуг Оператора финансовой платформы, условия которого содержатся в настоящих Правилах</w:t>
            </w:r>
          </w:p>
        </w:tc>
      </w:tr>
      <w:tr w:rsidR="00C350A9" w:rsidRPr="00C97144" w14:paraId="5A62853E" w14:textId="77777777" w:rsidTr="004758C4">
        <w:tc>
          <w:tcPr>
            <w:tcW w:w="709" w:type="dxa"/>
            <w:vAlign w:val="center"/>
          </w:tcPr>
          <w:p w14:paraId="20D3CA92"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780F1861" w14:textId="77777777" w:rsidR="00C350A9" w:rsidRPr="00C97144" w:rsidRDefault="00C350A9" w:rsidP="003C4679">
            <w:pPr>
              <w:tabs>
                <w:tab w:val="left" w:pos="1080"/>
              </w:tabs>
              <w:spacing w:line="276" w:lineRule="auto"/>
              <w:rPr>
                <w:rFonts w:ascii="Times New Roman" w:eastAsia="Times New Roman" w:hAnsi="Times New Roman" w:cs="Times New Roman"/>
                <w:b/>
              </w:rPr>
            </w:pPr>
            <w:r>
              <w:rPr>
                <w:rFonts w:ascii="Times New Roman" w:eastAsia="Times New Roman" w:hAnsi="Times New Roman" w:cs="Times New Roman"/>
                <w:color w:val="000000"/>
              </w:rPr>
              <w:t>Допуск к совершению финансовых сделок, Допуск</w:t>
            </w:r>
          </w:p>
        </w:tc>
        <w:tc>
          <w:tcPr>
            <w:tcW w:w="6103" w:type="dxa"/>
          </w:tcPr>
          <w:p w14:paraId="76273D2B" w14:textId="18D986B3" w:rsidR="00C350A9" w:rsidRPr="00C97144" w:rsidRDefault="00DC6317" w:rsidP="003C4679">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предоставление </w:t>
            </w:r>
            <w:r w:rsidR="00C350A9">
              <w:rPr>
                <w:rFonts w:ascii="Times New Roman" w:eastAsia="Times New Roman" w:hAnsi="Times New Roman" w:cs="Times New Roman"/>
                <w:color w:val="000000"/>
              </w:rPr>
              <w:t xml:space="preserve">Оператором платформы возможности </w:t>
            </w:r>
            <w:r w:rsidR="003E4B93">
              <w:rPr>
                <w:rFonts w:ascii="Times New Roman" w:eastAsia="Times New Roman" w:hAnsi="Times New Roman" w:cs="Times New Roman"/>
                <w:color w:val="000000"/>
              </w:rPr>
              <w:t>Потребителя</w:t>
            </w:r>
            <w:r w:rsidR="00C350A9">
              <w:rPr>
                <w:rFonts w:ascii="Times New Roman" w:eastAsia="Times New Roman" w:hAnsi="Times New Roman" w:cs="Times New Roman"/>
                <w:color w:val="000000"/>
              </w:rPr>
              <w:t>м и Финансовым организациям участвовать в совершении Финансовых сделок с использованием Финансовой платформы</w:t>
            </w:r>
          </w:p>
        </w:tc>
      </w:tr>
      <w:tr w:rsidR="00C350A9" w:rsidRPr="00C97144" w14:paraId="31599FE5" w14:textId="77777777" w:rsidTr="004758C4">
        <w:tc>
          <w:tcPr>
            <w:tcW w:w="709" w:type="dxa"/>
            <w:vAlign w:val="center"/>
          </w:tcPr>
          <w:p w14:paraId="109E87A6"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2CC6A2E7" w14:textId="77777777" w:rsidR="00C350A9" w:rsidRPr="00C97144" w:rsidRDefault="00C350A9" w:rsidP="003C4679">
            <w:pPr>
              <w:tabs>
                <w:tab w:val="left" w:pos="1080"/>
              </w:tabs>
              <w:spacing w:line="276" w:lineRule="auto"/>
              <w:rPr>
                <w:rFonts w:ascii="Times New Roman" w:eastAsia="Times New Roman" w:hAnsi="Times New Roman" w:cs="Times New Roman"/>
                <w:b/>
              </w:rPr>
            </w:pPr>
            <w:r>
              <w:rPr>
                <w:rFonts w:ascii="Times New Roman" w:eastAsia="Times New Roman" w:hAnsi="Times New Roman" w:cs="Times New Roman"/>
                <w:color w:val="000000"/>
              </w:rPr>
              <w:t>ЕСИА</w:t>
            </w:r>
          </w:p>
        </w:tc>
        <w:tc>
          <w:tcPr>
            <w:tcW w:w="6103" w:type="dxa"/>
          </w:tcPr>
          <w:p w14:paraId="5B644937" w14:textId="77777777" w:rsidR="00C350A9" w:rsidRPr="00C97144" w:rsidRDefault="00C350A9" w:rsidP="00DC6317">
            <w:pPr>
              <w:pBdr>
                <w:top w:val="nil"/>
                <w:left w:val="nil"/>
                <w:bottom w:val="nil"/>
                <w:right w:val="nil"/>
                <w:between w:val="nil"/>
              </w:pBd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Единая система идентификации и аутентификации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обеспечивает в случаях, предусмотренных законодательством Российской Федерации и Правилами платформы, санкционированный доступ к информации, содержащейся в информационных системах. </w:t>
            </w:r>
          </w:p>
        </w:tc>
      </w:tr>
      <w:tr w:rsidR="00C350A9" w:rsidRPr="00C97144" w14:paraId="140C722E" w14:textId="77777777" w:rsidTr="004758C4">
        <w:tc>
          <w:tcPr>
            <w:tcW w:w="709" w:type="dxa"/>
            <w:vAlign w:val="center"/>
          </w:tcPr>
          <w:p w14:paraId="5039745B" w14:textId="77777777" w:rsidR="00C350A9" w:rsidRPr="001D6566"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4731B368" w14:textId="6C112F1B" w:rsidR="00C350A9" w:rsidRPr="00C97144" w:rsidRDefault="00C350A9" w:rsidP="003C4679">
            <w:pPr>
              <w:tabs>
                <w:tab w:val="left" w:pos="1080"/>
              </w:tabs>
              <w:spacing w:line="276" w:lineRule="auto"/>
              <w:rPr>
                <w:rFonts w:ascii="Times New Roman" w:eastAsia="Times New Roman" w:hAnsi="Times New Roman" w:cs="Times New Roman"/>
                <w:b/>
              </w:rPr>
            </w:pPr>
            <w:r>
              <w:rPr>
                <w:rFonts w:ascii="Times New Roman" w:eastAsia="Times New Roman" w:hAnsi="Times New Roman" w:cs="Times New Roman"/>
                <w:color w:val="000000"/>
              </w:rPr>
              <w:t>Идентификация</w:t>
            </w:r>
            <w:r>
              <w:rPr>
                <w:rFonts w:ascii="Times New Roman" w:eastAsia="Times New Roman" w:hAnsi="Times New Roman" w:cs="Times New Roman"/>
              </w:rPr>
              <w:t xml:space="preserve"> </w:t>
            </w:r>
            <w:r w:rsidR="003E4B93">
              <w:rPr>
                <w:rFonts w:ascii="Times New Roman" w:eastAsia="Times New Roman" w:hAnsi="Times New Roman" w:cs="Times New Roman"/>
                <w:color w:val="000000"/>
              </w:rPr>
              <w:t>Потребителя</w:t>
            </w:r>
            <w:r>
              <w:rPr>
                <w:rFonts w:ascii="Times New Roman" w:eastAsia="Times New Roman" w:hAnsi="Times New Roman" w:cs="Times New Roman"/>
              </w:rPr>
              <w:t xml:space="preserve"> </w:t>
            </w:r>
            <w:r>
              <w:rPr>
                <w:rFonts w:ascii="Times New Roman" w:eastAsia="Times New Roman" w:hAnsi="Times New Roman" w:cs="Times New Roman"/>
                <w:color w:val="000000"/>
              </w:rPr>
              <w:t>финансовой</w:t>
            </w:r>
            <w:r>
              <w:rPr>
                <w:rFonts w:ascii="Times New Roman" w:eastAsia="Times New Roman" w:hAnsi="Times New Roman" w:cs="Times New Roman"/>
              </w:rPr>
              <w:t xml:space="preserve"> </w:t>
            </w:r>
            <w:r>
              <w:rPr>
                <w:rFonts w:ascii="Times New Roman" w:eastAsia="Times New Roman" w:hAnsi="Times New Roman" w:cs="Times New Roman"/>
                <w:color w:val="000000"/>
              </w:rPr>
              <w:lastRenderedPageBreak/>
              <w:t>платформы</w:t>
            </w:r>
            <w:r>
              <w:rPr>
                <w:rFonts w:ascii="Times New Roman" w:eastAsia="Times New Roman" w:hAnsi="Times New Roman" w:cs="Times New Roman"/>
              </w:rPr>
              <w:t xml:space="preserve"> </w:t>
            </w:r>
            <w:r>
              <w:rPr>
                <w:rFonts w:ascii="Times New Roman" w:eastAsia="Times New Roman" w:hAnsi="Times New Roman" w:cs="Times New Roman"/>
                <w:color w:val="000000"/>
              </w:rPr>
              <w:t>(Идентификация)</w:t>
            </w:r>
          </w:p>
        </w:tc>
        <w:tc>
          <w:tcPr>
            <w:tcW w:w="6103" w:type="dxa"/>
          </w:tcPr>
          <w:p w14:paraId="58BC6948" w14:textId="77777777" w:rsidR="00C350A9" w:rsidRPr="00C97144" w:rsidRDefault="00C350A9" w:rsidP="003C4679">
            <w:pPr>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color w:val="000000"/>
              </w:rPr>
              <w:lastRenderedPageBreak/>
              <w:t>совокупность мероприятий по установлению/обновлению определенных Федеральным законом от 07.08.2001 года №115-</w:t>
            </w:r>
            <w:r>
              <w:rPr>
                <w:rFonts w:ascii="Times New Roman" w:eastAsia="Times New Roman" w:hAnsi="Times New Roman" w:cs="Times New Roman"/>
                <w:color w:val="000000"/>
              </w:rPr>
              <w:lastRenderedPageBreak/>
              <w:t xml:space="preserve">ФЗ «О противодействии легализации (отмыванию) доходов, полученных преступным путем, и финансированию терроризма» сведений о клиентах, представителях клиентов, выгодоприобретателях и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 в порядке, установленном Правилами платформы и </w:t>
            </w:r>
            <w:r>
              <w:rPr>
                <w:rFonts w:ascii="Times New Roman" w:eastAsia="Times New Roman" w:hAnsi="Times New Roman" w:cs="Times New Roman"/>
              </w:rPr>
              <w:t>ПВК по ПОД/ФТ.</w:t>
            </w:r>
          </w:p>
          <w:p w14:paraId="4F1FDA74" w14:textId="77777777" w:rsidR="00C350A9" w:rsidRPr="00C97144" w:rsidRDefault="00C350A9" w:rsidP="003C4679">
            <w:pPr>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rPr>
              <w:t>Идентификация также включает в себя понятие “упрощенной идентификации”, осуществляемой в случаях, предусмотренных Федеральным законом от 07.08.2001 года №115-ФЗ «О противодействии легализации (отмыванию) доходов, полученных преступным путем, и финансированию терроризма».</w:t>
            </w:r>
          </w:p>
        </w:tc>
      </w:tr>
      <w:tr w:rsidR="00C350A9" w:rsidRPr="00C97144" w14:paraId="36C93248" w14:textId="77777777" w:rsidTr="004758C4">
        <w:tc>
          <w:tcPr>
            <w:tcW w:w="709" w:type="dxa"/>
            <w:vAlign w:val="center"/>
          </w:tcPr>
          <w:p w14:paraId="3C85009D" w14:textId="77777777" w:rsidR="00C350A9" w:rsidRPr="001D6566"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55755FD3" w14:textId="77777777" w:rsidR="00C350A9" w:rsidRPr="00C97144" w:rsidRDefault="00C350A9" w:rsidP="003C4679">
            <w:pPr>
              <w:tabs>
                <w:tab w:val="left" w:pos="1080"/>
              </w:tabs>
              <w:spacing w:line="276" w:lineRule="auto"/>
              <w:rPr>
                <w:rFonts w:ascii="Times New Roman" w:eastAsia="Times New Roman" w:hAnsi="Times New Roman" w:cs="Times New Roman"/>
              </w:rPr>
            </w:pPr>
            <w:r>
              <w:rPr>
                <w:rFonts w:ascii="Times New Roman" w:eastAsia="Times New Roman" w:hAnsi="Times New Roman" w:cs="Times New Roman"/>
              </w:rPr>
              <w:t>Кандидат</w:t>
            </w:r>
          </w:p>
        </w:tc>
        <w:tc>
          <w:tcPr>
            <w:tcW w:w="6103" w:type="dxa"/>
          </w:tcPr>
          <w:p w14:paraId="12EA04DC" w14:textId="77777777" w:rsidR="00C350A9" w:rsidRPr="00C97144" w:rsidRDefault="00C350A9" w:rsidP="003C4679">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юридическое лицо, которое представило в соответствии с Правилами платформы заявление о предоставлении Допуска к совершению Финансовых сделок </w:t>
            </w:r>
          </w:p>
        </w:tc>
      </w:tr>
      <w:tr w:rsidR="00C350A9" w:rsidRPr="00C97144" w14:paraId="7C3CFBF4" w14:textId="77777777" w:rsidTr="004758C4">
        <w:tc>
          <w:tcPr>
            <w:tcW w:w="709" w:type="dxa"/>
            <w:vAlign w:val="center"/>
          </w:tcPr>
          <w:p w14:paraId="5F9ABD23" w14:textId="77777777" w:rsidR="00C350A9" w:rsidRPr="001D6566"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4E56BE68" w14:textId="77777777" w:rsidR="00C350A9" w:rsidRPr="00C97144" w:rsidRDefault="00C350A9" w:rsidP="003C4679">
            <w:pPr>
              <w:tabs>
                <w:tab w:val="left" w:pos="1080"/>
              </w:tabs>
              <w:spacing w:line="276" w:lineRule="auto"/>
              <w:ind w:right="113"/>
              <w:jc w:val="both"/>
              <w:rPr>
                <w:rFonts w:ascii="Times New Roman" w:eastAsia="Times New Roman" w:hAnsi="Times New Roman" w:cs="Times New Roman"/>
              </w:rPr>
            </w:pPr>
            <w:r>
              <w:rPr>
                <w:rFonts w:ascii="Times New Roman" w:eastAsia="Times New Roman" w:hAnsi="Times New Roman" w:cs="Times New Roman"/>
              </w:rPr>
              <w:t>Лицо, связанное с ПДЛ</w:t>
            </w:r>
          </w:p>
        </w:tc>
        <w:tc>
          <w:tcPr>
            <w:tcW w:w="6103" w:type="dxa"/>
          </w:tcPr>
          <w:p w14:paraId="70D37BB0" w14:textId="77777777" w:rsidR="00C350A9" w:rsidRPr="00C97144" w:rsidRDefault="00C350A9" w:rsidP="003C4679">
            <w:pPr>
              <w:tabs>
                <w:tab w:val="left" w:pos="709"/>
                <w:tab w:val="left" w:pos="1559"/>
                <w:tab w:val="left" w:pos="2268"/>
                <w:tab w:val="left" w:pos="2977"/>
                <w:tab w:val="left" w:pos="3686"/>
                <w:tab w:val="left" w:pos="4394"/>
                <w:tab w:val="right" w:pos="8789"/>
              </w:tabs>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rPr>
              <w:t>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tc>
      </w:tr>
      <w:tr w:rsidR="00C350A9" w:rsidRPr="00C97144" w14:paraId="468082B8" w14:textId="77777777" w:rsidTr="004758C4">
        <w:tc>
          <w:tcPr>
            <w:tcW w:w="709" w:type="dxa"/>
            <w:vAlign w:val="center"/>
          </w:tcPr>
          <w:p w14:paraId="4A9ACAEF" w14:textId="77777777" w:rsidR="00C350A9" w:rsidRPr="001D6566"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2F680014" w14:textId="108B3B2F" w:rsidR="00C350A9" w:rsidRPr="00C97144" w:rsidRDefault="00C350A9" w:rsidP="007F16F1">
            <w:pPr>
              <w:tabs>
                <w:tab w:val="left" w:pos="1080"/>
              </w:tabs>
              <w:spacing w:line="276" w:lineRule="auto"/>
              <w:rPr>
                <w:rFonts w:ascii="Times New Roman" w:eastAsia="Times New Roman" w:hAnsi="Times New Roman" w:cs="Times New Roman"/>
                <w:b/>
              </w:rPr>
            </w:pPr>
            <w:r>
              <w:rPr>
                <w:rFonts w:ascii="Times New Roman" w:eastAsia="Times New Roman" w:hAnsi="Times New Roman" w:cs="Times New Roman"/>
                <w:color w:val="000000"/>
              </w:rPr>
              <w:t xml:space="preserve">Личный кабинет </w:t>
            </w:r>
            <w:r w:rsidR="003E4B93">
              <w:rPr>
                <w:rFonts w:ascii="Times New Roman" w:eastAsia="Times New Roman" w:hAnsi="Times New Roman" w:cs="Times New Roman"/>
                <w:color w:val="000000"/>
              </w:rPr>
              <w:t>Потребителя</w:t>
            </w:r>
            <w:r>
              <w:rPr>
                <w:rFonts w:ascii="Times New Roman" w:eastAsia="Times New Roman" w:hAnsi="Times New Roman" w:cs="Times New Roman"/>
                <w:color w:val="000000"/>
              </w:rPr>
              <w:t xml:space="preserve"> (Личный кабинет)</w:t>
            </w:r>
          </w:p>
        </w:tc>
        <w:tc>
          <w:tcPr>
            <w:tcW w:w="6103" w:type="dxa"/>
          </w:tcPr>
          <w:p w14:paraId="43D7BD28" w14:textId="265C1B93" w:rsidR="00C350A9" w:rsidRPr="00C97144" w:rsidRDefault="00C350A9" w:rsidP="00EA06FE">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Персональная страница </w:t>
            </w:r>
            <w:r w:rsidR="003E4B93">
              <w:rPr>
                <w:rFonts w:ascii="Times New Roman" w:eastAsia="Times New Roman" w:hAnsi="Times New Roman" w:cs="Times New Roman"/>
                <w:color w:val="000000"/>
              </w:rPr>
              <w:t>Потребителя</w:t>
            </w:r>
            <w:r>
              <w:rPr>
                <w:rFonts w:ascii="Times New Roman" w:eastAsia="Times New Roman" w:hAnsi="Times New Roman" w:cs="Times New Roman"/>
                <w:color w:val="000000"/>
              </w:rPr>
              <w:t xml:space="preserve"> на Сайте платформы, доступ к которой предоставляется </w:t>
            </w:r>
            <w:r w:rsidR="003E4B93">
              <w:rPr>
                <w:rFonts w:ascii="Times New Roman" w:eastAsia="Times New Roman" w:hAnsi="Times New Roman" w:cs="Times New Roman"/>
                <w:color w:val="000000"/>
              </w:rPr>
              <w:t>Потребителю</w:t>
            </w:r>
            <w:r>
              <w:rPr>
                <w:rFonts w:ascii="Times New Roman" w:eastAsia="Times New Roman" w:hAnsi="Times New Roman" w:cs="Times New Roman"/>
                <w:color w:val="000000"/>
              </w:rPr>
              <w:t xml:space="preserve"> посредством прохождения процедуры </w:t>
            </w:r>
            <w:r w:rsidR="00FA4F5B">
              <w:rPr>
                <w:rFonts w:ascii="Times New Roman" w:eastAsia="Times New Roman" w:hAnsi="Times New Roman" w:cs="Times New Roman"/>
                <w:color w:val="000000"/>
              </w:rPr>
              <w:t>А</w:t>
            </w:r>
            <w:r>
              <w:rPr>
                <w:rFonts w:ascii="Times New Roman" w:eastAsia="Times New Roman" w:hAnsi="Times New Roman" w:cs="Times New Roman"/>
                <w:color w:val="000000"/>
              </w:rPr>
              <w:t xml:space="preserve">вторизации. </w:t>
            </w:r>
          </w:p>
        </w:tc>
      </w:tr>
      <w:tr w:rsidR="00C350A9" w:rsidRPr="00C97144" w14:paraId="1DFA4AE7" w14:textId="77777777" w:rsidTr="004758C4">
        <w:tc>
          <w:tcPr>
            <w:tcW w:w="709" w:type="dxa"/>
            <w:vAlign w:val="center"/>
          </w:tcPr>
          <w:p w14:paraId="4B23A8DB" w14:textId="77777777" w:rsidR="00C350A9" w:rsidRPr="001D6566" w:rsidRDefault="00C350A9" w:rsidP="004758C4">
            <w:pPr>
              <w:pStyle w:val="a4"/>
              <w:numPr>
                <w:ilvl w:val="0"/>
                <w:numId w:val="21"/>
              </w:numPr>
              <w:tabs>
                <w:tab w:val="left" w:pos="709"/>
                <w:tab w:val="left" w:pos="1559"/>
                <w:tab w:val="left" w:pos="2268"/>
                <w:tab w:val="left" w:pos="2977"/>
                <w:tab w:val="left" w:pos="3686"/>
                <w:tab w:val="left" w:pos="4394"/>
                <w:tab w:val="right" w:pos="8789"/>
              </w:tabs>
              <w:spacing w:line="276" w:lineRule="auto"/>
              <w:ind w:left="-10" w:firstLine="289"/>
              <w:jc w:val="both"/>
              <w:rPr>
                <w:rFonts w:ascii="Times New Roman" w:hAnsi="Times New Roman" w:cs="Times New Roman"/>
              </w:rPr>
            </w:pPr>
          </w:p>
        </w:tc>
        <w:tc>
          <w:tcPr>
            <w:tcW w:w="2565" w:type="dxa"/>
          </w:tcPr>
          <w:p w14:paraId="3211B57F" w14:textId="77777777" w:rsidR="00C350A9" w:rsidRPr="00C97144" w:rsidRDefault="00C350A9" w:rsidP="003C4679">
            <w:pPr>
              <w:tabs>
                <w:tab w:val="left" w:pos="709"/>
                <w:tab w:val="left" w:pos="1559"/>
                <w:tab w:val="left" w:pos="2268"/>
                <w:tab w:val="left" w:pos="2977"/>
                <w:tab w:val="left" w:pos="3686"/>
                <w:tab w:val="left" w:pos="4394"/>
                <w:tab w:val="right" w:pos="8789"/>
              </w:tabs>
              <w:spacing w:line="276" w:lineRule="auto"/>
              <w:jc w:val="both"/>
              <w:rPr>
                <w:rFonts w:ascii="Times New Roman" w:eastAsia="Times New Roman" w:hAnsi="Times New Roman" w:cs="Times New Roman"/>
              </w:rPr>
            </w:pPr>
            <w:r>
              <w:rPr>
                <w:rFonts w:ascii="Times New Roman" w:eastAsia="Times New Roman" w:hAnsi="Times New Roman" w:cs="Times New Roman"/>
              </w:rPr>
              <w:t>Номер мобильного телефона</w:t>
            </w:r>
          </w:p>
        </w:tc>
        <w:tc>
          <w:tcPr>
            <w:tcW w:w="6103" w:type="dxa"/>
          </w:tcPr>
          <w:p w14:paraId="6C6C9E1A" w14:textId="77777777" w:rsidR="00C350A9" w:rsidRPr="00C97144" w:rsidRDefault="00C350A9" w:rsidP="003C4679">
            <w:pPr>
              <w:tabs>
                <w:tab w:val="left" w:pos="709"/>
                <w:tab w:val="left" w:pos="1559"/>
                <w:tab w:val="left" w:pos="2268"/>
                <w:tab w:val="left" w:pos="2977"/>
                <w:tab w:val="left" w:pos="3686"/>
                <w:tab w:val="left" w:pos="4394"/>
                <w:tab w:val="right" w:pos="8789"/>
              </w:tabs>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rPr>
              <w:t>абонентский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установленным в ней (в нем) идентификационным модулем, зарегистрированный у оператора связи, оказывающего услуги подвижной радиотелефонной связи</w:t>
            </w:r>
          </w:p>
        </w:tc>
      </w:tr>
      <w:tr w:rsidR="00C350A9" w:rsidRPr="00C97144" w14:paraId="66DFC1BB" w14:textId="77777777" w:rsidTr="004758C4">
        <w:tc>
          <w:tcPr>
            <w:tcW w:w="709" w:type="dxa"/>
            <w:vAlign w:val="center"/>
          </w:tcPr>
          <w:p w14:paraId="26183259"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shd w:val="clear" w:color="auto" w:fill="F9CB9C"/>
              </w:rPr>
            </w:pPr>
          </w:p>
        </w:tc>
        <w:tc>
          <w:tcPr>
            <w:tcW w:w="2565" w:type="dxa"/>
          </w:tcPr>
          <w:p w14:paraId="09503D2D" w14:textId="77777777" w:rsidR="00C350A9" w:rsidRPr="00C97144" w:rsidRDefault="00C350A9" w:rsidP="003C4679">
            <w:pPr>
              <w:tabs>
                <w:tab w:val="left" w:pos="1080"/>
              </w:tabs>
              <w:spacing w:line="276" w:lineRule="auto"/>
              <w:rPr>
                <w:rFonts w:ascii="Times New Roman" w:eastAsia="Times New Roman" w:hAnsi="Times New Roman" w:cs="Times New Roman"/>
                <w:b/>
              </w:rPr>
            </w:pPr>
            <w:r>
              <w:rPr>
                <w:rFonts w:ascii="Times New Roman" w:eastAsia="Times New Roman" w:hAnsi="Times New Roman" w:cs="Times New Roman"/>
                <w:color w:val="000000"/>
              </w:rPr>
              <w:t>Оператор платформы, Оператор</w:t>
            </w:r>
          </w:p>
        </w:tc>
        <w:tc>
          <w:tcPr>
            <w:tcW w:w="6103" w:type="dxa"/>
          </w:tcPr>
          <w:p w14:paraId="6647ADB4" w14:textId="369A9C76" w:rsidR="00C350A9" w:rsidRPr="00C97144" w:rsidRDefault="00C350A9" w:rsidP="00D45B48">
            <w:pPr>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rPr>
              <w:t>Акционерное общество “Финансовый Маркетплейс Сравни.ру”, ю</w:t>
            </w:r>
            <w:r>
              <w:rPr>
                <w:rFonts w:ascii="Times New Roman" w:eastAsia="Times New Roman" w:hAnsi="Times New Roman" w:cs="Times New Roman"/>
                <w:color w:val="000000"/>
              </w:rPr>
              <w:t xml:space="preserve">ридическое лицо, созданное в организационно правовой форме акционерного общества в соответствии с законодательством Российской Федерации, оказывающее услуги, связанные с обеспечением возможности совершения Финансовых сделок между Финансовыми организациями и </w:t>
            </w:r>
            <w:r w:rsidR="003E4B93">
              <w:rPr>
                <w:rFonts w:ascii="Times New Roman" w:eastAsia="Times New Roman" w:hAnsi="Times New Roman" w:cs="Times New Roman"/>
                <w:color w:val="000000"/>
              </w:rPr>
              <w:t>Потребителями</w:t>
            </w:r>
            <w:r>
              <w:rPr>
                <w:rFonts w:ascii="Times New Roman" w:eastAsia="Times New Roman" w:hAnsi="Times New Roman" w:cs="Times New Roman"/>
                <w:color w:val="000000"/>
              </w:rPr>
              <w:t xml:space="preserve"> с использованием Платформы</w:t>
            </w:r>
            <w:r w:rsidR="00F16DFF">
              <w:rPr>
                <w:rFonts w:ascii="Times New Roman" w:eastAsia="Times New Roman" w:hAnsi="Times New Roman" w:cs="Times New Roman"/>
                <w:color w:val="000000"/>
              </w:rPr>
              <w:t>, включенное в реестр операторов финансовых платформ Банка России</w:t>
            </w:r>
          </w:p>
        </w:tc>
      </w:tr>
      <w:tr w:rsidR="00C350A9" w:rsidRPr="00C97144" w14:paraId="366D1AC5" w14:textId="77777777" w:rsidTr="004758C4">
        <w:tc>
          <w:tcPr>
            <w:tcW w:w="709" w:type="dxa"/>
            <w:vAlign w:val="center"/>
          </w:tcPr>
          <w:p w14:paraId="31181FFD"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05900CD2" w14:textId="77777777" w:rsidR="00C350A9" w:rsidRPr="00C97144" w:rsidRDefault="00C350A9" w:rsidP="001D6566">
            <w:pPr>
              <w:spacing w:line="276" w:lineRule="auto"/>
              <w:ind w:right="113"/>
              <w:jc w:val="both"/>
            </w:pPr>
            <w:r>
              <w:rPr>
                <w:rFonts w:ascii="Times New Roman" w:eastAsia="Times New Roman" w:hAnsi="Times New Roman" w:cs="Times New Roman"/>
              </w:rPr>
              <w:t>ПВК по ПОД/ФТ</w:t>
            </w:r>
          </w:p>
        </w:tc>
        <w:tc>
          <w:tcPr>
            <w:tcW w:w="6103" w:type="dxa"/>
          </w:tcPr>
          <w:p w14:paraId="02489AF3" w14:textId="77777777" w:rsidR="00C350A9" w:rsidRPr="00C97144" w:rsidRDefault="00C350A9" w:rsidP="003C4679">
            <w:pPr>
              <w:tabs>
                <w:tab w:val="left" w:pos="709"/>
                <w:tab w:val="left" w:pos="1559"/>
                <w:tab w:val="left" w:pos="2268"/>
                <w:tab w:val="left" w:pos="2977"/>
                <w:tab w:val="left" w:pos="3686"/>
                <w:tab w:val="left" w:pos="4394"/>
                <w:tab w:val="right" w:pos="8789"/>
              </w:tabs>
              <w:jc w:val="both"/>
              <w:rPr>
                <w:rFonts w:ascii="Times New Roman" w:eastAsia="Times New Roman" w:hAnsi="Times New Roman" w:cs="Times New Roman"/>
              </w:rPr>
            </w:pPr>
            <w:r>
              <w:rPr>
                <w:rFonts w:ascii="Times New Roman" w:eastAsia="Times New Roman" w:hAnsi="Times New Roman" w:cs="Times New Roman"/>
              </w:rPr>
              <w:t xml:space="preserve">Правила внутреннего контроля в целях противодействия легализации (отмыванию) доходов, полученных преступным путем, и финансированию терроризма, разработанные во исполнение законодательства Российской Федерации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w:t>
            </w:r>
            <w:r>
              <w:rPr>
                <w:rFonts w:ascii="Times New Roman" w:eastAsia="Times New Roman" w:hAnsi="Times New Roman" w:cs="Times New Roman"/>
              </w:rPr>
              <w:lastRenderedPageBreak/>
              <w:t>уничтожения</w:t>
            </w:r>
          </w:p>
        </w:tc>
      </w:tr>
      <w:tr w:rsidR="00C350A9" w:rsidRPr="00C97144" w14:paraId="6E217A16" w14:textId="77777777" w:rsidTr="004758C4">
        <w:tc>
          <w:tcPr>
            <w:tcW w:w="709" w:type="dxa"/>
            <w:vAlign w:val="center"/>
          </w:tcPr>
          <w:p w14:paraId="12A8BDC8"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6E854D56" w14:textId="77777777" w:rsidR="00C350A9" w:rsidRPr="00C97144" w:rsidRDefault="00C350A9" w:rsidP="003C4679">
            <w:pPr>
              <w:tabs>
                <w:tab w:val="left" w:pos="1080"/>
              </w:tabs>
              <w:spacing w:line="276" w:lineRule="auto"/>
              <w:rPr>
                <w:rFonts w:ascii="Times New Roman" w:eastAsia="Times New Roman" w:hAnsi="Times New Roman" w:cs="Times New Roman"/>
                <w:b/>
              </w:rPr>
            </w:pPr>
            <w:r>
              <w:rPr>
                <w:rFonts w:ascii="Times New Roman" w:eastAsia="Times New Roman" w:hAnsi="Times New Roman" w:cs="Times New Roman"/>
                <w:color w:val="000000"/>
              </w:rPr>
              <w:t>Персональные</w:t>
            </w:r>
            <w:r>
              <w:rPr>
                <w:rFonts w:ascii="Times New Roman" w:eastAsia="Times New Roman" w:hAnsi="Times New Roman" w:cs="Times New Roman"/>
              </w:rPr>
              <w:t xml:space="preserve"> </w:t>
            </w:r>
            <w:r>
              <w:rPr>
                <w:rFonts w:ascii="Times New Roman" w:eastAsia="Times New Roman" w:hAnsi="Times New Roman" w:cs="Times New Roman"/>
                <w:color w:val="000000"/>
              </w:rPr>
              <w:t>данные</w:t>
            </w:r>
          </w:p>
        </w:tc>
        <w:tc>
          <w:tcPr>
            <w:tcW w:w="6103" w:type="dxa"/>
          </w:tcPr>
          <w:p w14:paraId="0AF4D87A" w14:textId="77777777" w:rsidR="00C350A9" w:rsidRPr="00C97144" w:rsidRDefault="00C350A9" w:rsidP="003C4679">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любая информация о физическом лице, относящаяся к прямо или косвенно определенному или определяемому физическому лицу (субъекту персональных данных) в соответствии с Федеральным законом от 27.07.2006 №152-ФЗ «О персональных данных»</w:t>
            </w:r>
          </w:p>
        </w:tc>
      </w:tr>
      <w:tr w:rsidR="00C350A9" w:rsidRPr="00C97144" w14:paraId="2C2C8D69" w14:textId="77777777" w:rsidTr="004758C4">
        <w:tc>
          <w:tcPr>
            <w:tcW w:w="709" w:type="dxa"/>
            <w:vAlign w:val="center"/>
          </w:tcPr>
          <w:p w14:paraId="15559FEC"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10E4D304" w14:textId="77777777" w:rsidR="00C350A9" w:rsidRPr="00C97144" w:rsidRDefault="00C350A9" w:rsidP="003C4679">
            <w:pPr>
              <w:tabs>
                <w:tab w:val="left" w:pos="1080"/>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Пользователи</w:t>
            </w:r>
          </w:p>
          <w:p w14:paraId="357FEF5C" w14:textId="77777777" w:rsidR="00C350A9" w:rsidRPr="00C97144" w:rsidRDefault="00C350A9" w:rsidP="003C4679">
            <w:pPr>
              <w:tabs>
                <w:tab w:val="left" w:pos="1080"/>
              </w:tabs>
              <w:spacing w:line="276" w:lineRule="auto"/>
              <w:rPr>
                <w:rFonts w:ascii="Times New Roman" w:eastAsia="Times New Roman" w:hAnsi="Times New Roman" w:cs="Times New Roman"/>
                <w:b/>
              </w:rPr>
            </w:pPr>
          </w:p>
        </w:tc>
        <w:tc>
          <w:tcPr>
            <w:tcW w:w="6103" w:type="dxa"/>
          </w:tcPr>
          <w:p w14:paraId="080E6B07" w14:textId="77777777" w:rsidR="00C350A9" w:rsidRPr="00C97144" w:rsidRDefault="00C350A9" w:rsidP="003C4679">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посетители Сайта платформы, являющиеся физическими лицами</w:t>
            </w:r>
          </w:p>
        </w:tc>
      </w:tr>
      <w:tr w:rsidR="00C350A9" w:rsidRPr="00C97144" w14:paraId="6A377123" w14:textId="77777777" w:rsidTr="004758C4">
        <w:tc>
          <w:tcPr>
            <w:tcW w:w="709" w:type="dxa"/>
            <w:vAlign w:val="center"/>
          </w:tcPr>
          <w:p w14:paraId="4439D2E1"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795BE47E" w14:textId="77777777" w:rsidR="00C350A9" w:rsidRPr="00C97144" w:rsidRDefault="00C350A9" w:rsidP="003C4679">
            <w:pPr>
              <w:tabs>
                <w:tab w:val="left" w:pos="1080"/>
              </w:tabs>
              <w:spacing w:line="276" w:lineRule="auto"/>
              <w:rPr>
                <w:rFonts w:ascii="Times New Roman" w:eastAsia="Times New Roman" w:hAnsi="Times New Roman" w:cs="Times New Roman"/>
                <w:b/>
              </w:rPr>
            </w:pPr>
            <w:r>
              <w:rPr>
                <w:rFonts w:ascii="Times New Roman" w:eastAsia="Times New Roman" w:hAnsi="Times New Roman" w:cs="Times New Roman"/>
                <w:color w:val="000000"/>
              </w:rPr>
              <w:t>Политика</w:t>
            </w:r>
            <w:r>
              <w:rPr>
                <w:rFonts w:ascii="Times New Roman" w:eastAsia="Times New Roman" w:hAnsi="Times New Roman" w:cs="Times New Roman"/>
              </w:rPr>
              <w:t xml:space="preserve"> </w:t>
            </w:r>
            <w:r>
              <w:rPr>
                <w:rFonts w:ascii="Times New Roman" w:eastAsia="Times New Roman" w:hAnsi="Times New Roman" w:cs="Times New Roman"/>
                <w:color w:val="000000"/>
              </w:rPr>
              <w:t>конфиденциальности</w:t>
            </w:r>
          </w:p>
        </w:tc>
        <w:tc>
          <w:tcPr>
            <w:tcW w:w="6103" w:type="dxa"/>
          </w:tcPr>
          <w:p w14:paraId="55599F0C" w14:textId="64712E56" w:rsidR="00C350A9" w:rsidRPr="00C97144" w:rsidRDefault="00C350A9" w:rsidP="003C4679">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внутренний документ Оператора платформы, устанавливающий порядок и процедуры обработки Персональных данных Пользователей, </w:t>
            </w:r>
            <w:r w:rsidR="00696293">
              <w:rPr>
                <w:rFonts w:ascii="Times New Roman" w:eastAsia="Times New Roman" w:hAnsi="Times New Roman" w:cs="Times New Roman"/>
                <w:color w:val="000000"/>
              </w:rPr>
              <w:t>Потребителей</w:t>
            </w:r>
            <w:r>
              <w:rPr>
                <w:rFonts w:ascii="Times New Roman" w:eastAsia="Times New Roman" w:hAnsi="Times New Roman" w:cs="Times New Roman"/>
                <w:color w:val="000000"/>
              </w:rPr>
              <w:t xml:space="preserve"> и иных физических лиц, чьи Персональные данные подлежат обработке при осуществлении деятельности Оператора платформы. Политика конфиденциальности раскрывается Оператором платформы на Сайте платформы</w:t>
            </w:r>
          </w:p>
        </w:tc>
      </w:tr>
      <w:tr w:rsidR="00C56877" w:rsidRPr="00C97144" w14:paraId="4031EB31" w14:textId="77777777" w:rsidTr="004758C4">
        <w:tc>
          <w:tcPr>
            <w:tcW w:w="709" w:type="dxa"/>
            <w:vAlign w:val="center"/>
          </w:tcPr>
          <w:p w14:paraId="6BFC4D7D" w14:textId="77777777" w:rsidR="00C56877" w:rsidRPr="00346F55" w:rsidRDefault="00C56877"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4935A554" w14:textId="77777777" w:rsidR="00C56877" w:rsidRPr="00C97144" w:rsidRDefault="00C56877" w:rsidP="001B6489">
            <w:pPr>
              <w:spacing w:after="120" w:line="276" w:lineRule="auto"/>
              <w:ind w:left="57"/>
              <w:rPr>
                <w:rFonts w:ascii="Times New Roman" w:eastAsia="Times New Roman" w:hAnsi="Times New Roman" w:cs="Times New Roman"/>
                <w:color w:val="000000"/>
              </w:rPr>
            </w:pPr>
            <w:r>
              <w:rPr>
                <w:rFonts w:ascii="Times New Roman" w:eastAsia="Times New Roman" w:hAnsi="Times New Roman" w:cs="Times New Roman"/>
                <w:color w:val="000000"/>
              </w:rPr>
              <w:t>Потребитель финансовых услуг</w:t>
            </w:r>
            <w:r>
              <w:rPr>
                <w:rFonts w:ascii="Times New Roman" w:eastAsia="Times New Roman" w:hAnsi="Times New Roman" w:cs="Times New Roman"/>
              </w:rPr>
              <w:t xml:space="preserve"> </w:t>
            </w:r>
            <w:r>
              <w:rPr>
                <w:rFonts w:ascii="Times New Roman" w:eastAsia="Times New Roman" w:hAnsi="Times New Roman" w:cs="Times New Roman"/>
                <w:color w:val="000000"/>
              </w:rPr>
              <w:t>(Потребитель)</w:t>
            </w:r>
          </w:p>
          <w:p w14:paraId="2A14572B" w14:textId="77777777" w:rsidR="00C56877" w:rsidRPr="00C97144" w:rsidRDefault="00C56877" w:rsidP="001B6489">
            <w:pPr>
              <w:tabs>
                <w:tab w:val="left" w:pos="1080"/>
              </w:tabs>
              <w:spacing w:line="276" w:lineRule="auto"/>
              <w:rPr>
                <w:rFonts w:ascii="Times New Roman" w:eastAsia="Times New Roman" w:hAnsi="Times New Roman" w:cs="Times New Roman"/>
                <w:b/>
              </w:rPr>
            </w:pPr>
          </w:p>
        </w:tc>
        <w:tc>
          <w:tcPr>
            <w:tcW w:w="6103" w:type="dxa"/>
          </w:tcPr>
          <w:p w14:paraId="6960C351" w14:textId="77777777" w:rsidR="00C56877" w:rsidRPr="00C97144" w:rsidRDefault="00C56877" w:rsidP="001B6489">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физическое лицо, являющееся потребителем финансовых услуг, присоединившееся к Договору об оказании услуг оператора финансовой платформы в порядке, установленном Правилами платформы, в целях совершения Финансовых сделок</w:t>
            </w:r>
          </w:p>
        </w:tc>
      </w:tr>
      <w:tr w:rsidR="00C350A9" w:rsidRPr="00C97144" w14:paraId="0C2B6521" w14:textId="77777777" w:rsidTr="004758C4">
        <w:tc>
          <w:tcPr>
            <w:tcW w:w="709" w:type="dxa"/>
            <w:vAlign w:val="center"/>
          </w:tcPr>
          <w:p w14:paraId="56189ECD"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0990FCD0" w14:textId="77777777" w:rsidR="00C350A9" w:rsidRPr="00C97144" w:rsidRDefault="00C350A9" w:rsidP="003C4679">
            <w:pPr>
              <w:tabs>
                <w:tab w:val="left" w:pos="1080"/>
              </w:tabs>
              <w:spacing w:line="276" w:lineRule="auto"/>
              <w:rPr>
                <w:rFonts w:ascii="Times New Roman" w:eastAsia="Times New Roman" w:hAnsi="Times New Roman" w:cs="Times New Roman"/>
                <w:b/>
              </w:rPr>
            </w:pPr>
            <w:r>
              <w:rPr>
                <w:rFonts w:ascii="Times New Roman" w:eastAsia="Times New Roman" w:hAnsi="Times New Roman" w:cs="Times New Roman"/>
                <w:color w:val="000000"/>
              </w:rPr>
              <w:t>Правила</w:t>
            </w:r>
            <w:r>
              <w:rPr>
                <w:rFonts w:ascii="Times New Roman" w:eastAsia="Times New Roman" w:hAnsi="Times New Roman" w:cs="Times New Roman"/>
              </w:rPr>
              <w:t xml:space="preserve"> </w:t>
            </w:r>
            <w:r>
              <w:rPr>
                <w:rFonts w:ascii="Times New Roman" w:eastAsia="Times New Roman" w:hAnsi="Times New Roman" w:cs="Times New Roman"/>
                <w:color w:val="000000"/>
              </w:rPr>
              <w:t>осуществления</w:t>
            </w:r>
            <w:r>
              <w:rPr>
                <w:rFonts w:ascii="Times New Roman" w:eastAsia="Times New Roman" w:hAnsi="Times New Roman" w:cs="Times New Roman"/>
              </w:rPr>
              <w:t xml:space="preserve"> </w:t>
            </w:r>
            <w:r>
              <w:rPr>
                <w:rFonts w:ascii="Times New Roman" w:eastAsia="Times New Roman" w:hAnsi="Times New Roman" w:cs="Times New Roman"/>
                <w:color w:val="000000"/>
              </w:rPr>
              <w:t>репозитарной</w:t>
            </w:r>
            <w:r>
              <w:rPr>
                <w:rFonts w:ascii="Times New Roman" w:eastAsia="Times New Roman" w:hAnsi="Times New Roman" w:cs="Times New Roman"/>
              </w:rPr>
              <w:t xml:space="preserve"> </w:t>
            </w:r>
            <w:r>
              <w:rPr>
                <w:rFonts w:ascii="Times New Roman" w:eastAsia="Times New Roman" w:hAnsi="Times New Roman" w:cs="Times New Roman"/>
                <w:color w:val="000000"/>
              </w:rPr>
              <w:t>деятельности</w:t>
            </w:r>
          </w:p>
        </w:tc>
        <w:tc>
          <w:tcPr>
            <w:tcW w:w="6103" w:type="dxa"/>
          </w:tcPr>
          <w:p w14:paraId="1A3F5EFA" w14:textId="77777777" w:rsidR="00C350A9" w:rsidRPr="00C97144" w:rsidRDefault="00C350A9" w:rsidP="003C4679">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правила осуществления репозитарной деятельности Небанковской кредитной организацией Акционерным обществом «Национальный расчетный депозитарий», определяющие условия договора об оказании репозитарных услуг и условия осуществления деятельности по оказанию услуг по сбору, фиксации, обработке, предоставлению и хранению информации о Финансовых сделках</w:t>
            </w:r>
          </w:p>
        </w:tc>
      </w:tr>
      <w:tr w:rsidR="00C350A9" w:rsidRPr="00C97144" w14:paraId="5D68443F" w14:textId="77777777" w:rsidTr="004758C4">
        <w:tc>
          <w:tcPr>
            <w:tcW w:w="709" w:type="dxa"/>
            <w:vAlign w:val="center"/>
          </w:tcPr>
          <w:p w14:paraId="77D36153"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0349B227" w14:textId="77777777" w:rsidR="00C350A9" w:rsidRPr="00C97144" w:rsidRDefault="00C350A9" w:rsidP="003C4679">
            <w:pPr>
              <w:spacing w:after="120" w:line="276"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Правила</w:t>
            </w:r>
            <w:r>
              <w:rPr>
                <w:rFonts w:ascii="Times New Roman" w:eastAsia="Times New Roman" w:hAnsi="Times New Roman" w:cs="Times New Roman"/>
              </w:rPr>
              <w:t xml:space="preserve"> </w:t>
            </w:r>
            <w:r>
              <w:rPr>
                <w:rFonts w:ascii="Times New Roman" w:eastAsia="Times New Roman" w:hAnsi="Times New Roman" w:cs="Times New Roman"/>
                <w:color w:val="000000"/>
              </w:rPr>
              <w:t>Электронного документооборота (Правила ЭДО)</w:t>
            </w:r>
          </w:p>
          <w:p w14:paraId="3D444587" w14:textId="77777777" w:rsidR="00C350A9" w:rsidRPr="00C97144" w:rsidRDefault="00C350A9" w:rsidP="003C4679">
            <w:pPr>
              <w:tabs>
                <w:tab w:val="left" w:pos="1080"/>
              </w:tabs>
              <w:spacing w:line="276" w:lineRule="auto"/>
              <w:rPr>
                <w:rFonts w:ascii="Times New Roman" w:eastAsia="Times New Roman" w:hAnsi="Times New Roman" w:cs="Times New Roman"/>
                <w:b/>
              </w:rPr>
            </w:pPr>
          </w:p>
        </w:tc>
        <w:tc>
          <w:tcPr>
            <w:tcW w:w="6103" w:type="dxa"/>
          </w:tcPr>
          <w:p w14:paraId="7F2C3132" w14:textId="650B806B" w:rsidR="00C350A9" w:rsidRPr="00C97144" w:rsidRDefault="00C350A9" w:rsidP="003C4679">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правила электронного документооборота, утвержденные </w:t>
            </w:r>
            <w:r>
              <w:rPr>
                <w:rFonts w:ascii="Times New Roman" w:eastAsia="Times New Roman" w:hAnsi="Times New Roman" w:cs="Times New Roman"/>
              </w:rPr>
              <w:t>Оператором платформы</w:t>
            </w:r>
            <w:r>
              <w:rPr>
                <w:rFonts w:ascii="Times New Roman" w:eastAsia="Times New Roman" w:hAnsi="Times New Roman" w:cs="Times New Roman"/>
                <w:color w:val="000000"/>
              </w:rPr>
              <w:t xml:space="preserve">, раскрытые </w:t>
            </w:r>
            <w:r>
              <w:rPr>
                <w:rFonts w:ascii="Times New Roman" w:eastAsia="Times New Roman" w:hAnsi="Times New Roman" w:cs="Times New Roman"/>
              </w:rPr>
              <w:t xml:space="preserve">на Сайте платформы, </w:t>
            </w:r>
            <w:r>
              <w:rPr>
                <w:rFonts w:ascii="Times New Roman" w:eastAsia="Times New Roman" w:hAnsi="Times New Roman" w:cs="Times New Roman"/>
                <w:color w:val="000000"/>
              </w:rPr>
              <w:t xml:space="preserve">устанавливающие условия обмена электронными документами и использования электронных подписей, а также иных аналогов собственноручной подписи, между </w:t>
            </w:r>
            <w:r w:rsidR="003E4B93">
              <w:rPr>
                <w:rFonts w:ascii="Times New Roman" w:eastAsia="Times New Roman" w:hAnsi="Times New Roman" w:cs="Times New Roman"/>
                <w:color w:val="000000"/>
              </w:rPr>
              <w:t>Потребителями</w:t>
            </w:r>
            <w:r>
              <w:rPr>
                <w:rFonts w:ascii="Times New Roman" w:eastAsia="Times New Roman" w:hAnsi="Times New Roman" w:cs="Times New Roman"/>
                <w:color w:val="000000"/>
              </w:rPr>
              <w:t>, Финансовыми организациями и иными лицами, присоединившимися к Правилам ЭДО, в том числе для обеспечения их взаимодействия при заключении и исполнении Финансовых сделок</w:t>
            </w:r>
          </w:p>
        </w:tc>
      </w:tr>
      <w:tr w:rsidR="00C350A9" w:rsidRPr="00C97144" w14:paraId="2833EEEB" w14:textId="77777777" w:rsidTr="004758C4">
        <w:tc>
          <w:tcPr>
            <w:tcW w:w="709" w:type="dxa"/>
            <w:vAlign w:val="center"/>
          </w:tcPr>
          <w:p w14:paraId="040F131C"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515CD411" w14:textId="77777777" w:rsidR="00C350A9" w:rsidRPr="00C97144" w:rsidRDefault="00EA06FE" w:rsidP="003C4679">
            <w:pPr>
              <w:spacing w:after="12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Правила финансовой платформы, Правила платформы, Правила</w:t>
            </w:r>
          </w:p>
          <w:p w14:paraId="7140612C" w14:textId="77777777" w:rsidR="00C350A9" w:rsidRPr="00C97144" w:rsidRDefault="00C350A9" w:rsidP="003C4679">
            <w:pPr>
              <w:tabs>
                <w:tab w:val="left" w:pos="1080"/>
              </w:tabs>
              <w:spacing w:line="276" w:lineRule="auto"/>
              <w:rPr>
                <w:rFonts w:ascii="Times New Roman" w:eastAsia="Times New Roman" w:hAnsi="Times New Roman" w:cs="Times New Roman"/>
                <w:b/>
              </w:rPr>
            </w:pPr>
          </w:p>
        </w:tc>
        <w:tc>
          <w:tcPr>
            <w:tcW w:w="6103" w:type="dxa"/>
          </w:tcPr>
          <w:p w14:paraId="4DDCBC63" w14:textId="77777777" w:rsidR="00C350A9" w:rsidRPr="00C97144" w:rsidRDefault="00C350A9" w:rsidP="00AF3C3F">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н</w:t>
            </w:r>
            <w:r w:rsidR="00AF3C3F">
              <w:rPr>
                <w:rFonts w:ascii="Times New Roman" w:eastAsia="Times New Roman" w:hAnsi="Times New Roman" w:cs="Times New Roman"/>
                <w:color w:val="000000"/>
              </w:rPr>
              <w:t>астоящий документ, утвержденный</w:t>
            </w:r>
            <w:r>
              <w:rPr>
                <w:rFonts w:ascii="Times New Roman" w:eastAsia="Times New Roman" w:hAnsi="Times New Roman" w:cs="Times New Roman"/>
                <w:color w:val="000000"/>
              </w:rPr>
              <w:t xml:space="preserve"> и зарегистрированный в установленном порядке в соответствии с Федеральным законом от 09.07.2020 №211-ФЗ «О совершении финансовых сделок с использованием финансовой платформы»</w:t>
            </w:r>
          </w:p>
        </w:tc>
      </w:tr>
      <w:tr w:rsidR="00030E39" w:rsidRPr="00C97144" w14:paraId="19C6F049" w14:textId="77777777" w:rsidTr="004758C4">
        <w:tc>
          <w:tcPr>
            <w:tcW w:w="709" w:type="dxa"/>
            <w:vAlign w:val="center"/>
          </w:tcPr>
          <w:p w14:paraId="6B6175C0" w14:textId="77777777" w:rsidR="00030E39" w:rsidRPr="00346F55" w:rsidRDefault="00030E3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14EF326D" w14:textId="77777777" w:rsidR="00030E39" w:rsidRPr="00C97144" w:rsidRDefault="0077663A" w:rsidP="003C4679">
            <w:pPr>
              <w:spacing w:after="12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Предложение</w:t>
            </w:r>
          </w:p>
        </w:tc>
        <w:tc>
          <w:tcPr>
            <w:tcW w:w="6103" w:type="dxa"/>
          </w:tcPr>
          <w:p w14:paraId="376E33D3" w14:textId="77777777" w:rsidR="00030E39" w:rsidRPr="00C97144" w:rsidRDefault="0077663A" w:rsidP="003C4679">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информация о видах и </w:t>
            </w:r>
            <w:r w:rsidR="009423C8">
              <w:rPr>
                <w:rFonts w:ascii="Times New Roman" w:eastAsia="Times New Roman" w:hAnsi="Times New Roman" w:cs="Times New Roman"/>
                <w:color w:val="000000"/>
              </w:rPr>
              <w:t xml:space="preserve">общих </w:t>
            </w:r>
            <w:r>
              <w:rPr>
                <w:rFonts w:ascii="Times New Roman" w:eastAsia="Times New Roman" w:hAnsi="Times New Roman" w:cs="Times New Roman"/>
                <w:color w:val="000000"/>
              </w:rPr>
              <w:t>условиях Финансовых сделок, которые предлагает заключить Финансовая организация</w:t>
            </w:r>
          </w:p>
        </w:tc>
      </w:tr>
      <w:tr w:rsidR="00C350A9" w:rsidRPr="00C97144" w14:paraId="54F17409" w14:textId="77777777" w:rsidTr="004758C4">
        <w:tc>
          <w:tcPr>
            <w:tcW w:w="709" w:type="dxa"/>
            <w:vAlign w:val="center"/>
          </w:tcPr>
          <w:p w14:paraId="7FFCD0B2"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20DF3500" w14:textId="77777777" w:rsidR="00C350A9" w:rsidRPr="00C97144" w:rsidRDefault="00C350A9" w:rsidP="003C4679">
            <w:pPr>
              <w:spacing w:after="120" w:line="276" w:lineRule="auto"/>
              <w:rPr>
                <w:rFonts w:ascii="Times New Roman" w:eastAsia="Times New Roman" w:hAnsi="Times New Roman" w:cs="Times New Roman"/>
              </w:rPr>
            </w:pPr>
            <w:r>
              <w:rPr>
                <w:rFonts w:ascii="Times New Roman" w:eastAsia="Times New Roman" w:hAnsi="Times New Roman" w:cs="Times New Roman"/>
              </w:rPr>
              <w:t>Публичное должностное лицо (ПДЛ)</w:t>
            </w:r>
          </w:p>
          <w:p w14:paraId="2E01100D" w14:textId="77777777" w:rsidR="00C350A9" w:rsidRPr="00C97144" w:rsidRDefault="00C350A9" w:rsidP="003C4679">
            <w:pPr>
              <w:tabs>
                <w:tab w:val="left" w:pos="1080"/>
              </w:tabs>
              <w:spacing w:line="276" w:lineRule="auto"/>
              <w:rPr>
                <w:rFonts w:ascii="Times New Roman" w:eastAsia="Times New Roman" w:hAnsi="Times New Roman" w:cs="Times New Roman"/>
                <w:b/>
              </w:rPr>
            </w:pPr>
          </w:p>
        </w:tc>
        <w:tc>
          <w:tcPr>
            <w:tcW w:w="6103" w:type="dxa"/>
          </w:tcPr>
          <w:p w14:paraId="79D18E66" w14:textId="77777777" w:rsidR="00C350A9" w:rsidRPr="00C97144" w:rsidRDefault="00C350A9" w:rsidP="003C4679">
            <w:pPr>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rPr>
              <w:t xml:space="preserve">- российское публичное должностное лицо (РПДЛ) - физическое лицо, замещающее (занимающее) государственные должности Российской Федерации, должности членов Совета директоров Банка России, </w:t>
            </w:r>
            <w:r>
              <w:rPr>
                <w:rFonts w:ascii="Times New Roman" w:eastAsia="Times New Roman" w:hAnsi="Times New Roman" w:cs="Times New Roman"/>
              </w:rPr>
              <w:lastRenderedPageBreak/>
              <w:t>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Банке России,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7750CA6D" w14:textId="77777777" w:rsidR="00C350A9" w:rsidRPr="00C97144" w:rsidRDefault="00C350A9" w:rsidP="003C4679">
            <w:pPr>
              <w:spacing w:line="276" w:lineRule="auto"/>
              <w:ind w:left="57" w:right="113" w:firstLine="114"/>
              <w:jc w:val="both"/>
              <w:rPr>
                <w:rFonts w:ascii="Times New Roman" w:eastAsia="Times New Roman" w:hAnsi="Times New Roman" w:cs="Times New Roman"/>
              </w:rPr>
            </w:pPr>
            <w:r>
              <w:rPr>
                <w:rFonts w:ascii="Times New Roman" w:eastAsia="Times New Roman" w:hAnsi="Times New Roman" w:cs="Times New Roman"/>
              </w:rPr>
              <w:t>- иностранное публичное должностное лицо (ИПДЛ) - любое назначаемое или избираемое физическое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глава государства или правительства, видные политики, старшие правительственные, судебные и военные сотрудники, старшие руководители государственных корпораций, видные деятели политических партий;</w:t>
            </w:r>
          </w:p>
          <w:p w14:paraId="71729CAC" w14:textId="77777777" w:rsidR="00C350A9" w:rsidRPr="00C97144" w:rsidRDefault="00C350A9" w:rsidP="003C4679">
            <w:pPr>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rPr>
              <w:t>- должностное лицо публичных международных организаций (МПДЛ) – лицо, которому доверены или были доверены важные функции международной организацией. Относится к членам старшего руководства, то есть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 таких организаций как: Организация Объединенных Наций (ООН), Организация экономического развития и сотрудничества (ОЭСР), Экономический и Социальный Совет ООН, Организация стран - экспортеров нефти (ОПЕК), Международный олимпийский комитет (МОК), Всемирный банк (ВБ), Международный валютный фонд (МВФ), Европейская комиссия, Европейский центральный банк (ЕЦБ), Европарламент и др.</w:t>
            </w:r>
          </w:p>
        </w:tc>
      </w:tr>
      <w:tr w:rsidR="00C350A9" w:rsidRPr="00C97144" w14:paraId="128DEDA1" w14:textId="77777777" w:rsidTr="004758C4">
        <w:tc>
          <w:tcPr>
            <w:tcW w:w="709" w:type="dxa"/>
            <w:vAlign w:val="center"/>
          </w:tcPr>
          <w:p w14:paraId="4DFD595B"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0B59DAF8" w14:textId="77777777" w:rsidR="00C350A9" w:rsidRPr="00C97144" w:rsidRDefault="00C350A9" w:rsidP="003C4679">
            <w:pPr>
              <w:tabs>
                <w:tab w:val="left" w:pos="1080"/>
              </w:tabs>
              <w:spacing w:after="120" w:line="276" w:lineRule="auto"/>
              <w:rPr>
                <w:rFonts w:ascii="Times New Roman" w:eastAsia="Times New Roman" w:hAnsi="Times New Roman" w:cs="Times New Roman"/>
              </w:rPr>
            </w:pPr>
            <w:r>
              <w:rPr>
                <w:rFonts w:ascii="Times New Roman" w:eastAsia="Times New Roman" w:hAnsi="Times New Roman" w:cs="Times New Roman"/>
              </w:rPr>
              <w:t>Регистратор финансовых транзакций, РФТ</w:t>
            </w:r>
          </w:p>
          <w:p w14:paraId="11320695" w14:textId="77777777" w:rsidR="00C350A9" w:rsidRPr="00C97144" w:rsidRDefault="00C350A9" w:rsidP="003C4679">
            <w:pPr>
              <w:tabs>
                <w:tab w:val="left" w:pos="1080"/>
              </w:tabs>
              <w:spacing w:line="276" w:lineRule="auto"/>
              <w:rPr>
                <w:rFonts w:ascii="Times New Roman" w:eastAsia="Times New Roman" w:hAnsi="Times New Roman" w:cs="Times New Roman"/>
                <w:b/>
              </w:rPr>
            </w:pPr>
          </w:p>
        </w:tc>
        <w:tc>
          <w:tcPr>
            <w:tcW w:w="6103" w:type="dxa"/>
          </w:tcPr>
          <w:p w14:paraId="4733353B" w14:textId="77777777" w:rsidR="00C350A9" w:rsidRPr="00C97144" w:rsidRDefault="00C350A9" w:rsidP="00D45B48">
            <w:pPr>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rPr>
              <w:t>Небанковская кредитная организация акционерное общество «Национальный расчетный депозитарий», ОГРН: 1027739132563; место нахождения: Российская Федерация, 105066, город Москва, ул. Спартаковская, дом 12</w:t>
            </w:r>
          </w:p>
        </w:tc>
      </w:tr>
      <w:tr w:rsidR="00C350A9" w:rsidRPr="00C97144" w14:paraId="3180739C" w14:textId="77777777" w:rsidTr="004758C4">
        <w:trPr>
          <w:trHeight w:val="812"/>
        </w:trPr>
        <w:tc>
          <w:tcPr>
            <w:tcW w:w="709" w:type="dxa"/>
            <w:vAlign w:val="center"/>
          </w:tcPr>
          <w:p w14:paraId="69E2011E"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1E51CE9E" w14:textId="77777777" w:rsidR="00C350A9" w:rsidRPr="00C97144" w:rsidRDefault="00C350A9" w:rsidP="003C4679">
            <w:pPr>
              <w:spacing w:after="120" w:line="276" w:lineRule="auto"/>
              <w:ind w:left="57"/>
              <w:rPr>
                <w:rFonts w:ascii="Times New Roman" w:eastAsia="Times New Roman" w:hAnsi="Times New Roman" w:cs="Times New Roman"/>
              </w:rPr>
            </w:pPr>
            <w:r>
              <w:rPr>
                <w:rFonts w:ascii="Times New Roman" w:eastAsia="Times New Roman" w:hAnsi="Times New Roman" w:cs="Times New Roman"/>
              </w:rPr>
              <w:t>Сайт платформы, Сайт</w:t>
            </w:r>
          </w:p>
          <w:p w14:paraId="43703A65" w14:textId="77777777" w:rsidR="00C350A9" w:rsidRPr="00C97144" w:rsidRDefault="00C350A9" w:rsidP="003C4679">
            <w:pPr>
              <w:tabs>
                <w:tab w:val="left" w:pos="1080"/>
              </w:tabs>
              <w:spacing w:line="276" w:lineRule="auto"/>
              <w:rPr>
                <w:rFonts w:ascii="Times New Roman" w:eastAsia="Times New Roman" w:hAnsi="Times New Roman" w:cs="Times New Roman"/>
              </w:rPr>
            </w:pPr>
          </w:p>
        </w:tc>
        <w:tc>
          <w:tcPr>
            <w:tcW w:w="6103" w:type="dxa"/>
          </w:tcPr>
          <w:p w14:paraId="437D1AF8" w14:textId="054A6749" w:rsidR="00C350A9" w:rsidRPr="009423C8" w:rsidRDefault="00C350A9" w:rsidP="003C4679">
            <w:pPr>
              <w:spacing w:line="276" w:lineRule="auto"/>
              <w:ind w:left="57" w:right="113"/>
              <w:jc w:val="both"/>
              <w:rPr>
                <w:rFonts w:ascii="Times New Roman" w:eastAsia="Times New Roman" w:hAnsi="Times New Roman" w:cs="Times New Roman"/>
              </w:rPr>
            </w:pPr>
            <w:r w:rsidRPr="009423C8">
              <w:rPr>
                <w:rFonts w:ascii="Times New Roman" w:eastAsia="Times New Roman" w:hAnsi="Times New Roman" w:cs="Times New Roman"/>
              </w:rPr>
              <w:t xml:space="preserve">сайт в информационно-телекоммуникационной сети "Интернет", используемый Оператором платформы для обеспечения возможности совершения Финансовых сделок и взаимодействия между Оператором платформы, Финансовыми организациями и </w:t>
            </w:r>
            <w:r w:rsidR="003E4B93" w:rsidRPr="009423C8">
              <w:rPr>
                <w:rFonts w:ascii="Times New Roman" w:eastAsia="Times New Roman" w:hAnsi="Times New Roman" w:cs="Times New Roman"/>
              </w:rPr>
              <w:t>Потребителями</w:t>
            </w:r>
            <w:r w:rsidRPr="009423C8">
              <w:rPr>
                <w:rFonts w:ascii="Times New Roman" w:eastAsia="Times New Roman" w:hAnsi="Times New Roman" w:cs="Times New Roman"/>
              </w:rPr>
              <w:t xml:space="preserve">. Адрес Cайта платформы: </w:t>
            </w:r>
            <w:r w:rsidRPr="009423C8">
              <w:rPr>
                <w:rFonts w:ascii="Times New Roman" w:eastAsia="Times New Roman" w:hAnsi="Times New Roman" w:cs="Times New Roman"/>
                <w:lang w:val="en-US"/>
              </w:rPr>
              <w:t>www</w:t>
            </w:r>
            <w:r w:rsidRPr="009423C8">
              <w:rPr>
                <w:rFonts w:ascii="Times New Roman" w:eastAsia="Times New Roman" w:hAnsi="Times New Roman" w:cs="Times New Roman"/>
              </w:rPr>
              <w:t xml:space="preserve">.sravni.market </w:t>
            </w:r>
          </w:p>
        </w:tc>
      </w:tr>
      <w:tr w:rsidR="00C350A9" w:rsidRPr="00C97144" w14:paraId="32D877CC" w14:textId="77777777" w:rsidTr="004758C4">
        <w:tc>
          <w:tcPr>
            <w:tcW w:w="709" w:type="dxa"/>
            <w:vAlign w:val="center"/>
          </w:tcPr>
          <w:p w14:paraId="27E00782" w14:textId="77777777" w:rsidR="00C350A9" w:rsidRPr="00346F55" w:rsidRDefault="00C350A9" w:rsidP="004758C4">
            <w:pPr>
              <w:pStyle w:val="a4"/>
              <w:numPr>
                <w:ilvl w:val="0"/>
                <w:numId w:val="21"/>
              </w:numPr>
              <w:pBdr>
                <w:top w:val="nil"/>
                <w:left w:val="nil"/>
                <w:bottom w:val="nil"/>
                <w:right w:val="nil"/>
                <w:between w:val="nil"/>
              </w:pBdr>
              <w:tabs>
                <w:tab w:val="left" w:pos="1080"/>
              </w:tabs>
              <w:spacing w:line="276" w:lineRule="auto"/>
              <w:ind w:left="-10" w:firstLine="289"/>
              <w:jc w:val="center"/>
              <w:rPr>
                <w:rFonts w:ascii="Times New Roman" w:hAnsi="Times New Roman" w:cs="Times New Roman"/>
              </w:rPr>
            </w:pPr>
          </w:p>
        </w:tc>
        <w:tc>
          <w:tcPr>
            <w:tcW w:w="2565" w:type="dxa"/>
          </w:tcPr>
          <w:p w14:paraId="588CC5EA" w14:textId="77777777" w:rsidR="00C350A9" w:rsidRPr="00C97144" w:rsidRDefault="00C350A9" w:rsidP="003C4679">
            <w:pPr>
              <w:spacing w:after="120" w:line="276" w:lineRule="auto"/>
              <w:ind w:left="57"/>
              <w:rPr>
                <w:rFonts w:ascii="Times New Roman" w:eastAsia="Times New Roman" w:hAnsi="Times New Roman" w:cs="Times New Roman"/>
                <w:color w:val="000000"/>
              </w:rPr>
            </w:pPr>
            <w:r>
              <w:rPr>
                <w:rFonts w:ascii="Times New Roman" w:eastAsia="Times New Roman" w:hAnsi="Times New Roman" w:cs="Times New Roman"/>
                <w:color w:val="000000"/>
              </w:rPr>
              <w:t>Служба поддержки клиентов</w:t>
            </w:r>
          </w:p>
          <w:p w14:paraId="2B918AFC" w14:textId="77777777" w:rsidR="00C350A9" w:rsidRPr="00C97144" w:rsidRDefault="00C350A9" w:rsidP="003C4679">
            <w:pPr>
              <w:tabs>
                <w:tab w:val="left" w:pos="1080"/>
              </w:tabs>
              <w:spacing w:line="276" w:lineRule="auto"/>
              <w:rPr>
                <w:rFonts w:ascii="Times New Roman" w:eastAsia="Times New Roman" w:hAnsi="Times New Roman" w:cs="Times New Roman"/>
                <w:b/>
              </w:rPr>
            </w:pPr>
          </w:p>
        </w:tc>
        <w:tc>
          <w:tcPr>
            <w:tcW w:w="6103" w:type="dxa"/>
          </w:tcPr>
          <w:p w14:paraId="098DAB62" w14:textId="77777777" w:rsidR="00C350A9" w:rsidRPr="00C97144" w:rsidRDefault="00C350A9" w:rsidP="003C4679">
            <w:pPr>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сервис Оператора платформы по обработке обращений посредством каналов телефонной связи. Телефон Службы </w:t>
            </w:r>
            <w:r>
              <w:rPr>
                <w:rFonts w:ascii="Times New Roman" w:eastAsia="Times New Roman" w:hAnsi="Times New Roman" w:cs="Times New Roman"/>
              </w:rPr>
              <w:t>поддержки</w:t>
            </w:r>
            <w:r>
              <w:rPr>
                <w:rFonts w:ascii="Times New Roman" w:eastAsia="Times New Roman" w:hAnsi="Times New Roman" w:cs="Times New Roman"/>
                <w:color w:val="000000"/>
              </w:rPr>
              <w:t xml:space="preserve"> клиентов:</w:t>
            </w:r>
          </w:p>
          <w:p w14:paraId="1AF48D2B" w14:textId="77777777" w:rsidR="00C350A9" w:rsidRPr="00C97144" w:rsidRDefault="00C350A9" w:rsidP="003C4679">
            <w:pPr>
              <w:pBdr>
                <w:top w:val="nil"/>
                <w:left w:val="nil"/>
                <w:bottom w:val="nil"/>
                <w:right w:val="nil"/>
                <w:between w:val="nil"/>
              </w:pBdr>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b/>
              </w:rPr>
              <w:lastRenderedPageBreak/>
              <w:t>8 800 600 81 35</w:t>
            </w:r>
            <w:r>
              <w:rPr>
                <w:rFonts w:ascii="Times New Roman" w:eastAsia="Times New Roman" w:hAnsi="Times New Roman" w:cs="Times New Roman"/>
              </w:rPr>
              <w:t xml:space="preserve"> </w:t>
            </w:r>
          </w:p>
        </w:tc>
      </w:tr>
      <w:tr w:rsidR="0053015A" w:rsidRPr="00C97144" w14:paraId="39F5BFC0" w14:textId="77777777" w:rsidTr="004758C4">
        <w:tc>
          <w:tcPr>
            <w:tcW w:w="709" w:type="dxa"/>
            <w:vAlign w:val="center"/>
          </w:tcPr>
          <w:p w14:paraId="3578AA65" w14:textId="77777777" w:rsidR="0053015A" w:rsidRPr="00346F55" w:rsidRDefault="0053015A" w:rsidP="004758C4">
            <w:pPr>
              <w:pStyle w:val="a4"/>
              <w:numPr>
                <w:ilvl w:val="0"/>
                <w:numId w:val="21"/>
              </w:numPr>
              <w:pBdr>
                <w:top w:val="nil"/>
                <w:left w:val="nil"/>
                <w:bottom w:val="nil"/>
                <w:right w:val="nil"/>
                <w:between w:val="nil"/>
              </w:pBdr>
              <w:tabs>
                <w:tab w:val="left" w:pos="1080"/>
              </w:tabs>
              <w:spacing w:line="276" w:lineRule="auto"/>
              <w:ind w:left="-10" w:firstLine="289"/>
              <w:jc w:val="center"/>
              <w:rPr>
                <w:rFonts w:ascii="Times New Roman" w:hAnsi="Times New Roman" w:cs="Times New Roman"/>
              </w:rPr>
            </w:pPr>
          </w:p>
        </w:tc>
        <w:tc>
          <w:tcPr>
            <w:tcW w:w="2565" w:type="dxa"/>
          </w:tcPr>
          <w:p w14:paraId="712DC3FF" w14:textId="77777777" w:rsidR="0053015A" w:rsidRPr="00C97144" w:rsidRDefault="0053015A" w:rsidP="00EA06FE">
            <w:pPr>
              <w:spacing w:after="120" w:line="276" w:lineRule="auto"/>
              <w:ind w:left="57"/>
              <w:rPr>
                <w:rFonts w:ascii="Times New Roman" w:eastAsia="Times New Roman" w:hAnsi="Times New Roman" w:cs="Times New Roman"/>
                <w:color w:val="000000"/>
              </w:rPr>
            </w:pPr>
            <w:r>
              <w:rPr>
                <w:rFonts w:ascii="Times New Roman" w:eastAsia="Times New Roman" w:hAnsi="Times New Roman" w:cs="Times New Roman"/>
                <w:color w:val="000000"/>
              </w:rPr>
              <w:t>Стороны</w:t>
            </w:r>
          </w:p>
        </w:tc>
        <w:tc>
          <w:tcPr>
            <w:tcW w:w="6103" w:type="dxa"/>
          </w:tcPr>
          <w:p w14:paraId="03C50FA4" w14:textId="126909E7" w:rsidR="0053015A" w:rsidRPr="00C97144" w:rsidRDefault="009F31E1" w:rsidP="009F31E1">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Термин, используемый при совместном упоминании Оператора, Финансовой организации, </w:t>
            </w:r>
            <w:r w:rsidR="003E4B93">
              <w:rPr>
                <w:rFonts w:ascii="Times New Roman" w:eastAsia="Times New Roman" w:hAnsi="Times New Roman" w:cs="Times New Roman"/>
                <w:color w:val="000000"/>
              </w:rPr>
              <w:t>Потребителя</w:t>
            </w:r>
          </w:p>
        </w:tc>
      </w:tr>
      <w:tr w:rsidR="00C350A9" w:rsidRPr="00C97144" w14:paraId="604CC62B" w14:textId="77777777" w:rsidTr="004758C4">
        <w:tc>
          <w:tcPr>
            <w:tcW w:w="709" w:type="dxa"/>
            <w:vAlign w:val="center"/>
          </w:tcPr>
          <w:p w14:paraId="23C9F2EE"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1579678F" w14:textId="77777777" w:rsidR="00C350A9" w:rsidRPr="00C97144" w:rsidRDefault="00C350A9" w:rsidP="003C4679">
            <w:pPr>
              <w:tabs>
                <w:tab w:val="left" w:pos="709"/>
                <w:tab w:val="left" w:pos="1559"/>
                <w:tab w:val="left" w:pos="2268"/>
                <w:tab w:val="left" w:pos="2977"/>
                <w:tab w:val="left" w:pos="3686"/>
                <w:tab w:val="left" w:pos="4394"/>
                <w:tab w:val="right" w:pos="8789"/>
              </w:tabs>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rPr>
              <w:t>Тарифы</w:t>
            </w:r>
          </w:p>
        </w:tc>
        <w:tc>
          <w:tcPr>
            <w:tcW w:w="6103" w:type="dxa"/>
          </w:tcPr>
          <w:p w14:paraId="6D869D48" w14:textId="77777777" w:rsidR="00C350A9" w:rsidRPr="00C97144" w:rsidRDefault="00C350A9" w:rsidP="00D45B48">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размер вознаграждения за услуги, оказываемые Оператором платформы, утверждаемый Оператором платформы и действующий на момент оказания услуг, размещается на Сайте платформы</w:t>
            </w:r>
          </w:p>
        </w:tc>
      </w:tr>
      <w:tr w:rsidR="00C350A9" w:rsidRPr="00C97144" w14:paraId="64CA30B8" w14:textId="77777777" w:rsidTr="004758C4">
        <w:tc>
          <w:tcPr>
            <w:tcW w:w="709" w:type="dxa"/>
            <w:vAlign w:val="center"/>
          </w:tcPr>
          <w:p w14:paraId="29934829"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12442803" w14:textId="77777777" w:rsidR="00C350A9" w:rsidRPr="00C97144" w:rsidRDefault="00C350A9" w:rsidP="003C4679">
            <w:pPr>
              <w:spacing w:after="120" w:line="276" w:lineRule="auto"/>
              <w:ind w:left="57"/>
              <w:rPr>
                <w:rFonts w:ascii="Times New Roman" w:eastAsia="Times New Roman" w:hAnsi="Times New Roman" w:cs="Times New Roman"/>
                <w:color w:val="000000"/>
              </w:rPr>
            </w:pPr>
            <w:r>
              <w:rPr>
                <w:rFonts w:ascii="Times New Roman" w:eastAsia="Times New Roman" w:hAnsi="Times New Roman" w:cs="Times New Roman"/>
                <w:color w:val="000000"/>
              </w:rPr>
              <w:t>Финансовые</w:t>
            </w:r>
            <w:r>
              <w:rPr>
                <w:rFonts w:ascii="Times New Roman" w:eastAsia="Times New Roman" w:hAnsi="Times New Roman" w:cs="Times New Roman"/>
              </w:rPr>
              <w:t xml:space="preserve"> </w:t>
            </w:r>
            <w:r>
              <w:rPr>
                <w:rFonts w:ascii="Times New Roman" w:eastAsia="Times New Roman" w:hAnsi="Times New Roman" w:cs="Times New Roman"/>
                <w:color w:val="000000"/>
              </w:rPr>
              <w:t>организации</w:t>
            </w:r>
          </w:p>
          <w:p w14:paraId="5BBFA9C5" w14:textId="77777777" w:rsidR="00C350A9" w:rsidRPr="00C97144" w:rsidRDefault="00C350A9" w:rsidP="003C4679">
            <w:pPr>
              <w:tabs>
                <w:tab w:val="left" w:pos="1080"/>
              </w:tabs>
              <w:spacing w:line="276" w:lineRule="auto"/>
              <w:rPr>
                <w:rFonts w:ascii="Times New Roman" w:eastAsia="Times New Roman" w:hAnsi="Times New Roman" w:cs="Times New Roman"/>
                <w:b/>
              </w:rPr>
            </w:pPr>
          </w:p>
        </w:tc>
        <w:tc>
          <w:tcPr>
            <w:tcW w:w="6103" w:type="dxa"/>
          </w:tcPr>
          <w:p w14:paraId="62E0CA9F" w14:textId="77777777" w:rsidR="00C350A9" w:rsidRPr="00C97144" w:rsidRDefault="00C350A9" w:rsidP="00FA14E2">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кредитные и некредитные финансовые организации, присоединившиеся к Договору об оказании услуг Оператора финансовой платформы, условия которого установлены Правилами платформы, в целях совершения финансовых сделок с потребителями финансовых услуг</w:t>
            </w:r>
          </w:p>
        </w:tc>
      </w:tr>
      <w:tr w:rsidR="00EA06FE" w:rsidRPr="00C97144" w14:paraId="5785DA85" w14:textId="77777777" w:rsidTr="004758C4">
        <w:tc>
          <w:tcPr>
            <w:tcW w:w="709" w:type="dxa"/>
            <w:vAlign w:val="center"/>
          </w:tcPr>
          <w:p w14:paraId="3BBBDF75" w14:textId="77777777" w:rsidR="00EA06FE" w:rsidRPr="00346F55" w:rsidRDefault="00EA06FE"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31785276" w14:textId="77777777" w:rsidR="00EA06FE" w:rsidRPr="00C97144" w:rsidRDefault="00EA06FE" w:rsidP="00E237CC">
            <w:pPr>
              <w:spacing w:after="120" w:line="276" w:lineRule="auto"/>
              <w:ind w:left="57"/>
              <w:rPr>
                <w:rFonts w:ascii="Times New Roman" w:eastAsia="Times New Roman" w:hAnsi="Times New Roman" w:cs="Times New Roman"/>
                <w:color w:val="000000"/>
              </w:rPr>
            </w:pPr>
            <w:r>
              <w:rPr>
                <w:rFonts w:ascii="Times New Roman" w:eastAsia="Times New Roman" w:hAnsi="Times New Roman" w:cs="Times New Roman"/>
                <w:color w:val="000000"/>
              </w:rPr>
              <w:t>Финансовая сделка</w:t>
            </w:r>
          </w:p>
        </w:tc>
        <w:tc>
          <w:tcPr>
            <w:tcW w:w="6103" w:type="dxa"/>
          </w:tcPr>
          <w:p w14:paraId="7000533A" w14:textId="62ADA71A" w:rsidR="00EA06FE" w:rsidRPr="00C97144" w:rsidRDefault="00EA06FE" w:rsidP="00E237CC">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сделка, совершаемая между </w:t>
            </w:r>
            <w:r w:rsidR="003E4B93">
              <w:rPr>
                <w:rFonts w:ascii="Times New Roman" w:eastAsia="Times New Roman" w:hAnsi="Times New Roman" w:cs="Times New Roman"/>
                <w:color w:val="000000"/>
              </w:rPr>
              <w:t>Потребителями</w:t>
            </w:r>
            <w:r>
              <w:rPr>
                <w:rFonts w:ascii="Times New Roman" w:eastAsia="Times New Roman" w:hAnsi="Times New Roman" w:cs="Times New Roman"/>
                <w:color w:val="000000"/>
              </w:rPr>
              <w:t xml:space="preserve"> и Финансовыми организациями с использованием Финансовой платформы. Перечень Финансовых сделок, заключение (совершение) которых возможно с использованием Платформы, устанавливается Правилами платформы</w:t>
            </w:r>
          </w:p>
        </w:tc>
      </w:tr>
      <w:tr w:rsidR="00C350A9" w:rsidRPr="00C97144" w14:paraId="77494485" w14:textId="77777777" w:rsidTr="004758C4">
        <w:tc>
          <w:tcPr>
            <w:tcW w:w="709" w:type="dxa"/>
            <w:vAlign w:val="center"/>
          </w:tcPr>
          <w:p w14:paraId="451D034C"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0514526E" w14:textId="77777777" w:rsidR="00C350A9" w:rsidRPr="00C97144" w:rsidRDefault="00C350A9" w:rsidP="003C4679">
            <w:pPr>
              <w:spacing w:line="276" w:lineRule="auto"/>
              <w:ind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Финансовая</w:t>
            </w:r>
            <w:r>
              <w:rPr>
                <w:rFonts w:ascii="Times New Roman" w:eastAsia="Times New Roman" w:hAnsi="Times New Roman" w:cs="Times New Roman"/>
              </w:rPr>
              <w:t xml:space="preserve"> </w:t>
            </w:r>
            <w:r>
              <w:rPr>
                <w:rFonts w:ascii="Times New Roman" w:eastAsia="Times New Roman" w:hAnsi="Times New Roman" w:cs="Times New Roman"/>
                <w:color w:val="000000"/>
              </w:rPr>
              <w:t>платформа</w:t>
            </w:r>
            <w:r>
              <w:rPr>
                <w:rFonts w:ascii="Times New Roman" w:eastAsia="Times New Roman" w:hAnsi="Times New Roman" w:cs="Times New Roman"/>
              </w:rPr>
              <w:t xml:space="preserve">, </w:t>
            </w:r>
            <w:r>
              <w:rPr>
                <w:rFonts w:ascii="Times New Roman" w:eastAsia="Times New Roman" w:hAnsi="Times New Roman" w:cs="Times New Roman"/>
                <w:color w:val="000000"/>
              </w:rPr>
              <w:t>Платформа, ФП</w:t>
            </w:r>
          </w:p>
          <w:p w14:paraId="77AAF4F0" w14:textId="77777777" w:rsidR="00C350A9" w:rsidRPr="00C97144" w:rsidRDefault="00C350A9" w:rsidP="003C4679">
            <w:pPr>
              <w:tabs>
                <w:tab w:val="left" w:pos="1080"/>
              </w:tabs>
              <w:spacing w:line="276" w:lineRule="auto"/>
              <w:rPr>
                <w:rFonts w:ascii="Times New Roman" w:eastAsia="Times New Roman" w:hAnsi="Times New Roman" w:cs="Times New Roman"/>
                <w:b/>
              </w:rPr>
            </w:pPr>
          </w:p>
        </w:tc>
        <w:tc>
          <w:tcPr>
            <w:tcW w:w="6103" w:type="dxa"/>
          </w:tcPr>
          <w:p w14:paraId="7483971E" w14:textId="35D970CB" w:rsidR="00C350A9" w:rsidRPr="00C97144" w:rsidRDefault="00C350A9" w:rsidP="00F16DFF">
            <w:pPr>
              <w:spacing w:line="276" w:lineRule="auto"/>
              <w:ind w:left="57"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информационная система, использующая программно-</w:t>
            </w:r>
            <w:r w:rsidR="00F16DFF">
              <w:rPr>
                <w:rFonts w:ascii="Times New Roman" w:eastAsia="Times New Roman" w:hAnsi="Times New Roman" w:cs="Times New Roman"/>
                <w:color w:val="000000"/>
              </w:rPr>
              <w:t xml:space="preserve">аппаратные </w:t>
            </w:r>
            <w:r>
              <w:rPr>
                <w:rFonts w:ascii="Times New Roman" w:eastAsia="Times New Roman" w:hAnsi="Times New Roman" w:cs="Times New Roman"/>
                <w:color w:val="000000"/>
              </w:rPr>
              <w:t xml:space="preserve">средства, предназначенные для обеспечения взаимодействия </w:t>
            </w:r>
            <w:r w:rsidR="00696293">
              <w:rPr>
                <w:rFonts w:ascii="Times New Roman" w:eastAsia="Times New Roman" w:hAnsi="Times New Roman" w:cs="Times New Roman"/>
                <w:color w:val="000000"/>
              </w:rPr>
              <w:t>Потребителей</w:t>
            </w:r>
            <w:r>
              <w:rPr>
                <w:rFonts w:ascii="Times New Roman" w:eastAsia="Times New Roman" w:hAnsi="Times New Roman" w:cs="Times New Roman"/>
                <w:color w:val="000000"/>
              </w:rPr>
              <w:t xml:space="preserve"> и Финансовых организаций посредством информационно - телекоммуникационной сети «Интернет» в целях обеспечения возможнос</w:t>
            </w:r>
            <w:r w:rsidR="00491FC4">
              <w:rPr>
                <w:rFonts w:ascii="Times New Roman" w:eastAsia="Times New Roman" w:hAnsi="Times New Roman" w:cs="Times New Roman"/>
                <w:color w:val="000000"/>
              </w:rPr>
              <w:t>ти совершения Финансовых сделок, доступ к которой предоставляется Оператором платформы</w:t>
            </w:r>
          </w:p>
        </w:tc>
      </w:tr>
      <w:tr w:rsidR="00C350A9" w:rsidRPr="00C97144" w14:paraId="18FD5998" w14:textId="77777777" w:rsidTr="004758C4">
        <w:tc>
          <w:tcPr>
            <w:tcW w:w="709" w:type="dxa"/>
            <w:vAlign w:val="center"/>
          </w:tcPr>
          <w:p w14:paraId="50D68E70" w14:textId="77777777" w:rsidR="00C350A9" w:rsidRPr="00346F55" w:rsidRDefault="00C350A9" w:rsidP="004758C4">
            <w:pPr>
              <w:pStyle w:val="a4"/>
              <w:numPr>
                <w:ilvl w:val="0"/>
                <w:numId w:val="21"/>
              </w:numPr>
              <w:tabs>
                <w:tab w:val="left" w:pos="1080"/>
              </w:tabs>
              <w:spacing w:line="276" w:lineRule="auto"/>
              <w:ind w:left="-10" w:firstLine="289"/>
              <w:jc w:val="center"/>
              <w:rPr>
                <w:rFonts w:ascii="Times New Roman" w:hAnsi="Times New Roman" w:cs="Times New Roman"/>
              </w:rPr>
            </w:pPr>
          </w:p>
        </w:tc>
        <w:tc>
          <w:tcPr>
            <w:tcW w:w="2565" w:type="dxa"/>
          </w:tcPr>
          <w:p w14:paraId="52233CB9" w14:textId="77777777" w:rsidR="00C350A9" w:rsidRPr="00C97144" w:rsidRDefault="00C350A9" w:rsidP="003C4679">
            <w:pPr>
              <w:spacing w:line="276" w:lineRule="auto"/>
              <w:ind w:left="57" w:right="113" w:firstLine="117"/>
              <w:jc w:val="both"/>
              <w:rPr>
                <w:rFonts w:ascii="Times New Roman" w:eastAsia="Times New Roman" w:hAnsi="Times New Roman" w:cs="Times New Roman"/>
              </w:rPr>
            </w:pPr>
            <w:r>
              <w:rPr>
                <w:rFonts w:ascii="Times New Roman" w:eastAsia="Times New Roman" w:hAnsi="Times New Roman" w:cs="Times New Roman"/>
              </w:rPr>
              <w:t>ЭДО</w:t>
            </w:r>
          </w:p>
          <w:p w14:paraId="2CDD5D79" w14:textId="77777777" w:rsidR="00C350A9" w:rsidRPr="00C97144" w:rsidRDefault="00C350A9" w:rsidP="003C4679">
            <w:pPr>
              <w:tabs>
                <w:tab w:val="left" w:pos="1080"/>
              </w:tabs>
              <w:spacing w:line="276" w:lineRule="auto"/>
              <w:rPr>
                <w:rFonts w:ascii="Times New Roman" w:eastAsia="Times New Roman" w:hAnsi="Times New Roman" w:cs="Times New Roman"/>
                <w:b/>
              </w:rPr>
            </w:pPr>
          </w:p>
        </w:tc>
        <w:tc>
          <w:tcPr>
            <w:tcW w:w="6103" w:type="dxa"/>
          </w:tcPr>
          <w:p w14:paraId="4357C3BF" w14:textId="77777777" w:rsidR="00C350A9" w:rsidRPr="00C97144" w:rsidRDefault="00C350A9" w:rsidP="003C4679">
            <w:pPr>
              <w:tabs>
                <w:tab w:val="left" w:pos="709"/>
                <w:tab w:val="left" w:pos="1559"/>
                <w:tab w:val="left" w:pos="2268"/>
                <w:tab w:val="left" w:pos="2977"/>
                <w:tab w:val="left" w:pos="3686"/>
                <w:tab w:val="left" w:pos="4394"/>
                <w:tab w:val="right" w:pos="8789"/>
              </w:tabs>
              <w:spacing w:line="276" w:lineRule="auto"/>
              <w:ind w:left="57" w:right="113"/>
              <w:jc w:val="both"/>
              <w:rPr>
                <w:rFonts w:ascii="Times New Roman" w:eastAsia="Times New Roman" w:hAnsi="Times New Roman" w:cs="Times New Roman"/>
              </w:rPr>
            </w:pPr>
            <w:r>
              <w:rPr>
                <w:rFonts w:ascii="Times New Roman" w:eastAsia="Times New Roman" w:hAnsi="Times New Roman" w:cs="Times New Roman"/>
              </w:rPr>
              <w:t>электронный документооборот</w:t>
            </w:r>
          </w:p>
        </w:tc>
      </w:tr>
    </w:tbl>
    <w:p w14:paraId="4A62E293" w14:textId="77777777" w:rsidR="00C350A9" w:rsidRPr="00C97144" w:rsidRDefault="00C350A9" w:rsidP="004758C4">
      <w:pPr>
        <w:pStyle w:val="a4"/>
        <w:spacing w:after="0" w:line="240" w:lineRule="auto"/>
        <w:ind w:left="380"/>
        <w:jc w:val="both"/>
        <w:rPr>
          <w:b/>
          <w:sz w:val="28"/>
          <w:szCs w:val="28"/>
        </w:rPr>
      </w:pPr>
    </w:p>
    <w:p w14:paraId="4E9B10BF" w14:textId="77777777" w:rsidR="00C350A9" w:rsidRPr="00C97144" w:rsidRDefault="00C350A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Термины и определения, специально не определенные в настоящих Правилах платформы, используются в значениях, установленных в нормативных правовых актах Российской Федерации, нормативных и иных актах Банка России, в том числе, регламентирующих порядок деятельности оператора финансовой платформы, Правилах ЭДО и иных внутренних документах Оператора платформы.</w:t>
      </w:r>
    </w:p>
    <w:p w14:paraId="2DDE4615" w14:textId="77777777" w:rsidR="00B47E0F" w:rsidRPr="00C97144" w:rsidRDefault="00B47E0F">
      <w:r>
        <w:br w:type="page"/>
      </w:r>
    </w:p>
    <w:p w14:paraId="43334D2D" w14:textId="77777777" w:rsidR="00060A71" w:rsidRPr="00C97144" w:rsidRDefault="00B47E0F" w:rsidP="0074258E">
      <w:pPr>
        <w:pStyle w:val="1"/>
        <w:numPr>
          <w:ilvl w:val="0"/>
          <w:numId w:val="1"/>
        </w:numPr>
        <w:rPr>
          <w:rFonts w:ascii="Times New Roman" w:hAnsi="Times New Roman" w:cs="Times New Roman"/>
          <w:b/>
        </w:rPr>
      </w:pPr>
      <w:bookmarkStart w:id="6" w:name="_Toc65784626"/>
      <w:bookmarkStart w:id="7" w:name="_Toc73649265"/>
      <w:r>
        <w:rPr>
          <w:rFonts w:ascii="Times New Roman" w:hAnsi="Times New Roman" w:cs="Times New Roman"/>
          <w:b/>
        </w:rPr>
        <w:lastRenderedPageBreak/>
        <w:t>Общие положения</w:t>
      </w:r>
      <w:bookmarkEnd w:id="6"/>
      <w:bookmarkEnd w:id="7"/>
      <w:r>
        <w:rPr>
          <w:rFonts w:ascii="Times New Roman" w:hAnsi="Times New Roman" w:cs="Times New Roman"/>
          <w:b/>
        </w:rPr>
        <w:t xml:space="preserve"> </w:t>
      </w:r>
    </w:p>
    <w:p w14:paraId="22247E02" w14:textId="77777777" w:rsidR="00D173C1" w:rsidRPr="00C97144" w:rsidRDefault="00B47E0F" w:rsidP="00060A7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D02D137" w14:textId="77777777" w:rsidR="00E237CC" w:rsidRPr="00C97144" w:rsidRDefault="00E237CC" w:rsidP="00E237CC">
      <w:pPr>
        <w:pStyle w:val="a4"/>
        <w:numPr>
          <w:ilvl w:val="0"/>
          <w:numId w:val="2"/>
        </w:numPr>
        <w:spacing w:after="0" w:line="240" w:lineRule="auto"/>
        <w:jc w:val="both"/>
        <w:rPr>
          <w:rFonts w:ascii="Times New Roman" w:hAnsi="Times New Roman" w:cs="Times New Roman"/>
          <w:vanish/>
          <w:sz w:val="24"/>
          <w:szCs w:val="24"/>
        </w:rPr>
      </w:pPr>
    </w:p>
    <w:p w14:paraId="2021178E" w14:textId="77777777" w:rsidR="00060A71" w:rsidRPr="00F16DFF" w:rsidRDefault="00060A71" w:rsidP="00F16DFF">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платформы разработаны в соответствии с</w:t>
      </w:r>
      <w:r w:rsidR="00F16DFF">
        <w:rPr>
          <w:rFonts w:ascii="Times New Roman" w:hAnsi="Times New Roman" w:cs="Times New Roman"/>
          <w:sz w:val="24"/>
          <w:szCs w:val="24"/>
        </w:rPr>
        <w:t xml:space="preserve"> Федеральным</w:t>
      </w:r>
      <w:r w:rsidR="00F16DFF" w:rsidRPr="00F16DFF">
        <w:rPr>
          <w:rFonts w:ascii="Times New Roman" w:hAnsi="Times New Roman" w:cs="Times New Roman"/>
          <w:sz w:val="24"/>
          <w:szCs w:val="24"/>
        </w:rPr>
        <w:t xml:space="preserve"> закон</w:t>
      </w:r>
      <w:r w:rsidR="00F16DFF">
        <w:rPr>
          <w:rFonts w:ascii="Times New Roman" w:hAnsi="Times New Roman" w:cs="Times New Roman"/>
          <w:sz w:val="24"/>
          <w:szCs w:val="24"/>
        </w:rPr>
        <w:t>ом</w:t>
      </w:r>
      <w:r w:rsidR="00F16DFF" w:rsidRPr="00F16DFF">
        <w:rPr>
          <w:rFonts w:ascii="Times New Roman" w:hAnsi="Times New Roman" w:cs="Times New Roman"/>
          <w:sz w:val="24"/>
          <w:szCs w:val="24"/>
        </w:rPr>
        <w:t xml:space="preserve"> от 20.07.2020 N 211-ФЗ</w:t>
      </w:r>
      <w:r w:rsidR="00F16DFF">
        <w:rPr>
          <w:rFonts w:ascii="Times New Roman" w:hAnsi="Times New Roman" w:cs="Times New Roman"/>
          <w:sz w:val="24"/>
          <w:szCs w:val="24"/>
        </w:rPr>
        <w:t xml:space="preserve"> </w:t>
      </w:r>
      <w:r w:rsidR="00F16DFF" w:rsidRPr="00F16DFF">
        <w:rPr>
          <w:rFonts w:ascii="Times New Roman" w:hAnsi="Times New Roman" w:cs="Times New Roman"/>
          <w:sz w:val="24"/>
          <w:szCs w:val="24"/>
        </w:rPr>
        <w:t>"О совершении финансовых сделок с использованием финансовой платформы"</w:t>
      </w:r>
      <w:r w:rsidR="00F16DFF">
        <w:rPr>
          <w:rFonts w:ascii="Times New Roman" w:hAnsi="Times New Roman" w:cs="Times New Roman"/>
          <w:sz w:val="24"/>
          <w:szCs w:val="24"/>
        </w:rPr>
        <w:t>,</w:t>
      </w:r>
      <w:r w:rsidR="00F16DFF" w:rsidRPr="00F16DFF">
        <w:rPr>
          <w:rFonts w:ascii="Times New Roman" w:hAnsi="Times New Roman" w:cs="Times New Roman"/>
          <w:sz w:val="24"/>
          <w:szCs w:val="24"/>
        </w:rPr>
        <w:t xml:space="preserve"> </w:t>
      </w:r>
      <w:r w:rsidRPr="00F16DFF">
        <w:rPr>
          <w:rFonts w:ascii="Times New Roman" w:hAnsi="Times New Roman" w:cs="Times New Roman"/>
          <w:sz w:val="24"/>
          <w:szCs w:val="24"/>
        </w:rPr>
        <w:t>законодательством Российской Федерации и Уставом АО “Финансовый Маркетплейс Сравни.ру”.</w:t>
      </w:r>
    </w:p>
    <w:p w14:paraId="30915DB5" w14:textId="77777777" w:rsidR="00621069" w:rsidRPr="00C97144" w:rsidRDefault="00621069" w:rsidP="00621069">
      <w:pPr>
        <w:pStyle w:val="a4"/>
        <w:spacing w:after="0" w:line="240" w:lineRule="auto"/>
        <w:ind w:left="380"/>
        <w:jc w:val="both"/>
        <w:rPr>
          <w:rFonts w:ascii="Times New Roman" w:hAnsi="Times New Roman" w:cs="Times New Roman"/>
          <w:sz w:val="24"/>
          <w:szCs w:val="24"/>
        </w:rPr>
      </w:pPr>
    </w:p>
    <w:p w14:paraId="53C4A84B" w14:textId="77777777" w:rsidR="00060A71" w:rsidRPr="00C97144" w:rsidRDefault="00060A7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Настоящие Правила определяют:</w:t>
      </w:r>
    </w:p>
    <w:p w14:paraId="3A792049" w14:textId="71C8F0C9" w:rsidR="00060A71" w:rsidRPr="00C97144" w:rsidRDefault="00060A71"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и порядок взаимодействия Оператора платформы с Пользователями, </w:t>
      </w:r>
      <w:r w:rsidR="003E4B93">
        <w:rPr>
          <w:rFonts w:ascii="Times New Roman" w:hAnsi="Times New Roman" w:cs="Times New Roman"/>
          <w:sz w:val="24"/>
          <w:szCs w:val="24"/>
        </w:rPr>
        <w:t>Потребителями</w:t>
      </w:r>
      <w:r>
        <w:rPr>
          <w:rFonts w:ascii="Times New Roman" w:hAnsi="Times New Roman" w:cs="Times New Roman"/>
          <w:sz w:val="24"/>
          <w:szCs w:val="24"/>
        </w:rPr>
        <w:t>, Финансовыми организациями;</w:t>
      </w:r>
    </w:p>
    <w:p w14:paraId="53D85E98" w14:textId="77777777" w:rsidR="00060A71" w:rsidRPr="00C97144" w:rsidRDefault="00060A71"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виды Финансовых сделок, совершение которых осуществляется в соответствии с настоящими Правилами;   </w:t>
      </w:r>
    </w:p>
    <w:p w14:paraId="2EB1D166" w14:textId="44CA5571" w:rsidR="00060A71" w:rsidRPr="00C97144" w:rsidRDefault="00060A71"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требования к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м и Финансовым организациям; </w:t>
      </w:r>
    </w:p>
    <w:p w14:paraId="76BB0A45" w14:textId="213CA4CC" w:rsidR="00060A71" w:rsidRPr="00C97144" w:rsidRDefault="00060A71"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и порядок заключения Договора об оказании услуг </w:t>
      </w:r>
      <w:r w:rsidR="004A7CD1">
        <w:rPr>
          <w:rFonts w:ascii="Times New Roman" w:hAnsi="Times New Roman" w:cs="Times New Roman"/>
          <w:sz w:val="24"/>
          <w:szCs w:val="24"/>
        </w:rPr>
        <w:t>О</w:t>
      </w:r>
      <w:r>
        <w:rPr>
          <w:rFonts w:ascii="Times New Roman" w:hAnsi="Times New Roman" w:cs="Times New Roman"/>
          <w:sz w:val="24"/>
          <w:szCs w:val="24"/>
        </w:rPr>
        <w:t xml:space="preserve">ператора финансовой платформы с </w:t>
      </w:r>
      <w:r w:rsidR="003E4B93">
        <w:rPr>
          <w:rFonts w:ascii="Times New Roman" w:hAnsi="Times New Roman" w:cs="Times New Roman"/>
          <w:sz w:val="24"/>
          <w:szCs w:val="24"/>
        </w:rPr>
        <w:t>Потребителями</w:t>
      </w:r>
      <w:r>
        <w:rPr>
          <w:rFonts w:ascii="Times New Roman" w:hAnsi="Times New Roman" w:cs="Times New Roman"/>
          <w:sz w:val="24"/>
          <w:szCs w:val="24"/>
        </w:rPr>
        <w:t xml:space="preserve"> и Финансовыми организациями; </w:t>
      </w:r>
    </w:p>
    <w:p w14:paraId="0085FF91" w14:textId="77777777" w:rsidR="00060A71" w:rsidRPr="00C97144" w:rsidRDefault="00060A71"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размещения Оператором информации о Финансовых сделках, совершаемых с использованием ФП (в том числе, при участии Витрин-агрегаторов); </w:t>
      </w:r>
    </w:p>
    <w:p w14:paraId="2FAA12F3" w14:textId="77777777" w:rsidR="00060A71" w:rsidRPr="00C97144" w:rsidRDefault="00060A71"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ответственность Сторон и порядок разрешения споров;</w:t>
      </w:r>
    </w:p>
    <w:p w14:paraId="2AA5D3BD" w14:textId="77777777" w:rsidR="00060A71" w:rsidRPr="00C97144" w:rsidRDefault="00060A71"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и порядок прекращения Договора;</w:t>
      </w:r>
    </w:p>
    <w:p w14:paraId="36B8C860" w14:textId="77777777" w:rsidR="00060A71" w:rsidRPr="00C97144" w:rsidRDefault="00060A71"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Финансовым организациям по защите информации и операционной надежности при совершении Финансовых сделок с использованием Финансовой платформы;</w:t>
      </w:r>
    </w:p>
    <w:p w14:paraId="69EBCA60" w14:textId="2E8AEA4C" w:rsidR="00060A71" w:rsidRDefault="00060A71"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рассмотрения Оператором обращений </w:t>
      </w:r>
      <w:r w:rsidR="00696293">
        <w:rPr>
          <w:rFonts w:ascii="Times New Roman" w:hAnsi="Times New Roman" w:cs="Times New Roman"/>
          <w:sz w:val="24"/>
          <w:szCs w:val="24"/>
        </w:rPr>
        <w:t>Потребителей</w:t>
      </w:r>
      <w:r>
        <w:rPr>
          <w:rFonts w:ascii="Times New Roman" w:hAnsi="Times New Roman" w:cs="Times New Roman"/>
          <w:sz w:val="24"/>
          <w:szCs w:val="24"/>
        </w:rPr>
        <w:t>, связанных с использованием ими Финансовой платформы;</w:t>
      </w:r>
    </w:p>
    <w:p w14:paraId="15BFAF93" w14:textId="76FC88BE" w:rsidR="004A7CD1" w:rsidRPr="00346F55" w:rsidRDefault="004A7CD1" w:rsidP="004A7CD1">
      <w:pPr>
        <w:pStyle w:val="a4"/>
        <w:numPr>
          <w:ilvl w:val="0"/>
          <w:numId w:val="3"/>
        </w:numPr>
        <w:spacing w:after="0" w:line="240" w:lineRule="auto"/>
        <w:jc w:val="both"/>
        <w:rPr>
          <w:rFonts w:ascii="Times New Roman" w:hAnsi="Times New Roman" w:cs="Times New Roman"/>
          <w:sz w:val="24"/>
          <w:szCs w:val="24"/>
        </w:rPr>
      </w:pPr>
      <w:r w:rsidRPr="00346F55">
        <w:rPr>
          <w:rFonts w:ascii="Times New Roman" w:hAnsi="Times New Roman" w:cs="Times New Roman"/>
          <w:sz w:val="24"/>
          <w:szCs w:val="24"/>
        </w:rPr>
        <w:t xml:space="preserve">перечень оказываемых Финансовым организациям услуг Оператора финансовой платформы по проведению идентификации </w:t>
      </w:r>
      <w:r w:rsidR="003E4B93">
        <w:rPr>
          <w:rFonts w:ascii="Times New Roman" w:hAnsi="Times New Roman" w:cs="Times New Roman"/>
          <w:sz w:val="24"/>
          <w:szCs w:val="24"/>
        </w:rPr>
        <w:t>Потребителя</w:t>
      </w:r>
      <w:r w:rsidRPr="00346F55">
        <w:rPr>
          <w:rFonts w:ascii="Times New Roman" w:hAnsi="Times New Roman" w:cs="Times New Roman"/>
          <w:sz w:val="24"/>
          <w:szCs w:val="24"/>
        </w:rPr>
        <w:t xml:space="preserve">, представителя </w:t>
      </w:r>
      <w:r w:rsidR="003E4B93">
        <w:rPr>
          <w:rFonts w:ascii="Times New Roman" w:hAnsi="Times New Roman" w:cs="Times New Roman"/>
          <w:sz w:val="24"/>
          <w:szCs w:val="24"/>
        </w:rPr>
        <w:t>Потребителя</w:t>
      </w:r>
      <w:r w:rsidRPr="00346F55">
        <w:rPr>
          <w:rFonts w:ascii="Times New Roman" w:hAnsi="Times New Roman" w:cs="Times New Roman"/>
          <w:sz w:val="24"/>
          <w:szCs w:val="24"/>
        </w:rPr>
        <w:t>, выгодоприобретателя, бенефициарного владельца;</w:t>
      </w:r>
    </w:p>
    <w:p w14:paraId="75BF670D" w14:textId="52334A14" w:rsidR="004A7CD1" w:rsidRPr="00346F55" w:rsidRDefault="004A7CD1" w:rsidP="004A7CD1">
      <w:pPr>
        <w:pStyle w:val="a4"/>
        <w:numPr>
          <w:ilvl w:val="0"/>
          <w:numId w:val="3"/>
        </w:numPr>
        <w:spacing w:after="0" w:line="240" w:lineRule="auto"/>
        <w:jc w:val="both"/>
        <w:rPr>
          <w:rFonts w:ascii="Times New Roman" w:hAnsi="Times New Roman" w:cs="Times New Roman"/>
          <w:sz w:val="24"/>
          <w:szCs w:val="24"/>
        </w:rPr>
      </w:pPr>
      <w:r w:rsidRPr="00346F55">
        <w:rPr>
          <w:rFonts w:ascii="Times New Roman" w:hAnsi="Times New Roman" w:cs="Times New Roman"/>
          <w:sz w:val="24"/>
          <w:szCs w:val="24"/>
        </w:rPr>
        <w:t xml:space="preserve">порядок направления указаний </w:t>
      </w:r>
      <w:r w:rsidR="003E4B93">
        <w:rPr>
          <w:rFonts w:ascii="Times New Roman" w:hAnsi="Times New Roman" w:cs="Times New Roman"/>
          <w:sz w:val="24"/>
          <w:szCs w:val="24"/>
        </w:rPr>
        <w:t>Потребителя</w:t>
      </w:r>
      <w:r w:rsidRPr="00346F55">
        <w:rPr>
          <w:rFonts w:ascii="Times New Roman" w:hAnsi="Times New Roman" w:cs="Times New Roman"/>
          <w:sz w:val="24"/>
          <w:szCs w:val="24"/>
        </w:rPr>
        <w:t xml:space="preserve"> Оператору финансовой платформы посредством Финансовой платформы, порядок и условия приема к исполнению указаний </w:t>
      </w:r>
      <w:r w:rsidR="003E4B93">
        <w:rPr>
          <w:rFonts w:ascii="Times New Roman" w:hAnsi="Times New Roman" w:cs="Times New Roman"/>
          <w:sz w:val="24"/>
          <w:szCs w:val="24"/>
        </w:rPr>
        <w:t>Потребителя</w:t>
      </w:r>
      <w:r w:rsidRPr="00346F55">
        <w:rPr>
          <w:rFonts w:ascii="Times New Roman" w:hAnsi="Times New Roman" w:cs="Times New Roman"/>
          <w:sz w:val="24"/>
          <w:szCs w:val="24"/>
        </w:rPr>
        <w:t xml:space="preserve">, а также порядок и срок подтверждения исполнения Оператором финансовой платформы указаний </w:t>
      </w:r>
      <w:r w:rsidR="003E4B93">
        <w:rPr>
          <w:rFonts w:ascii="Times New Roman" w:hAnsi="Times New Roman" w:cs="Times New Roman"/>
          <w:sz w:val="24"/>
          <w:szCs w:val="24"/>
        </w:rPr>
        <w:t>Потребителя</w:t>
      </w:r>
      <w:r w:rsidRPr="00346F55">
        <w:rPr>
          <w:rFonts w:ascii="Times New Roman" w:hAnsi="Times New Roman" w:cs="Times New Roman"/>
          <w:sz w:val="24"/>
          <w:szCs w:val="24"/>
        </w:rPr>
        <w:t>;</w:t>
      </w:r>
    </w:p>
    <w:p w14:paraId="4AE156F5" w14:textId="6F534374" w:rsidR="004A7CD1" w:rsidRPr="00346F55" w:rsidRDefault="004A7CD1" w:rsidP="004A7CD1">
      <w:pPr>
        <w:pStyle w:val="a4"/>
        <w:numPr>
          <w:ilvl w:val="0"/>
          <w:numId w:val="3"/>
        </w:numPr>
        <w:spacing w:after="0" w:line="240" w:lineRule="auto"/>
        <w:jc w:val="both"/>
        <w:rPr>
          <w:rFonts w:ascii="Times New Roman" w:hAnsi="Times New Roman" w:cs="Times New Roman"/>
          <w:sz w:val="24"/>
          <w:szCs w:val="24"/>
        </w:rPr>
      </w:pPr>
      <w:r w:rsidRPr="00346F55">
        <w:rPr>
          <w:rFonts w:ascii="Times New Roman" w:hAnsi="Times New Roman" w:cs="Times New Roman"/>
          <w:sz w:val="24"/>
          <w:szCs w:val="24"/>
        </w:rPr>
        <w:t xml:space="preserve">порядок предоставления </w:t>
      </w:r>
      <w:r w:rsidR="003E4B93">
        <w:rPr>
          <w:rFonts w:ascii="Times New Roman" w:hAnsi="Times New Roman" w:cs="Times New Roman"/>
          <w:sz w:val="24"/>
          <w:szCs w:val="24"/>
        </w:rPr>
        <w:t>Потребителю</w:t>
      </w:r>
      <w:r w:rsidRPr="00346F55">
        <w:rPr>
          <w:rFonts w:ascii="Times New Roman" w:hAnsi="Times New Roman" w:cs="Times New Roman"/>
          <w:sz w:val="24"/>
          <w:szCs w:val="24"/>
        </w:rPr>
        <w:t xml:space="preserve"> информации об условиях, на которых </w:t>
      </w:r>
      <w:r w:rsidR="003E4B93">
        <w:rPr>
          <w:rFonts w:ascii="Times New Roman" w:hAnsi="Times New Roman" w:cs="Times New Roman"/>
          <w:sz w:val="24"/>
          <w:szCs w:val="24"/>
        </w:rPr>
        <w:t>Потребителем</w:t>
      </w:r>
      <w:r w:rsidRPr="00346F55">
        <w:rPr>
          <w:rFonts w:ascii="Times New Roman" w:hAnsi="Times New Roman" w:cs="Times New Roman"/>
          <w:sz w:val="24"/>
          <w:szCs w:val="24"/>
        </w:rPr>
        <w:t xml:space="preserve"> заключается Финансовая сделка с использованием Финансовой платформы, обеспечивающий предоставление </w:t>
      </w:r>
      <w:r w:rsidR="003E4B93">
        <w:rPr>
          <w:rFonts w:ascii="Times New Roman" w:hAnsi="Times New Roman" w:cs="Times New Roman"/>
          <w:sz w:val="24"/>
          <w:szCs w:val="24"/>
        </w:rPr>
        <w:t>Потребителю</w:t>
      </w:r>
      <w:r w:rsidRPr="00346F55">
        <w:rPr>
          <w:rFonts w:ascii="Times New Roman" w:hAnsi="Times New Roman" w:cs="Times New Roman"/>
          <w:sz w:val="24"/>
          <w:szCs w:val="24"/>
        </w:rPr>
        <w:t xml:space="preserve"> такой информации при направлении им Оператору финансовой платформы указания о совершении соответствующей Финансовой сделки;</w:t>
      </w:r>
    </w:p>
    <w:p w14:paraId="41D1CAF2" w14:textId="77777777" w:rsidR="00EA06FE" w:rsidRPr="00C97144" w:rsidRDefault="00D45B48" w:rsidP="0074258E">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вопросы, предусмотренные законодательством Российской Федерации.</w:t>
      </w:r>
    </w:p>
    <w:p w14:paraId="28638CDE" w14:textId="77777777" w:rsidR="00621069" w:rsidRPr="00C97144" w:rsidRDefault="00621069" w:rsidP="00621069">
      <w:pPr>
        <w:pStyle w:val="a4"/>
        <w:spacing w:after="0" w:line="240" w:lineRule="auto"/>
        <w:jc w:val="both"/>
        <w:rPr>
          <w:rFonts w:ascii="Times New Roman" w:hAnsi="Times New Roman" w:cs="Times New Roman"/>
          <w:sz w:val="24"/>
          <w:szCs w:val="24"/>
        </w:rPr>
      </w:pPr>
    </w:p>
    <w:p w14:paraId="0E1FEA28" w14:textId="77777777" w:rsidR="00060A71" w:rsidRPr="00C97144" w:rsidRDefault="00060A7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приложения и дополнения к настоящим Правилам являются их неотъемлемой частью. Действующая редакция Правил и всех приложений к ним размещаются Оператором на Сайте в сети Интернет.</w:t>
      </w:r>
    </w:p>
    <w:p w14:paraId="752B55DA" w14:textId="77777777" w:rsidR="00060A71" w:rsidRPr="004758C4" w:rsidRDefault="00060A71" w:rsidP="004758C4">
      <w:pPr>
        <w:spacing w:after="0" w:line="240" w:lineRule="auto"/>
        <w:jc w:val="both"/>
        <w:rPr>
          <w:rFonts w:ascii="Times New Roman" w:hAnsi="Times New Roman" w:cs="Times New Roman"/>
          <w:sz w:val="24"/>
          <w:szCs w:val="24"/>
        </w:rPr>
      </w:pPr>
    </w:p>
    <w:p w14:paraId="1A897BEA" w14:textId="684F99F2" w:rsidR="00060A71" w:rsidRPr="00C97144" w:rsidRDefault="00060A7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w:t>
      </w:r>
      <w:r w:rsidR="004A7CD1">
        <w:rPr>
          <w:rFonts w:ascii="Times New Roman" w:hAnsi="Times New Roman" w:cs="Times New Roman"/>
          <w:sz w:val="24"/>
          <w:szCs w:val="24"/>
        </w:rPr>
        <w:t xml:space="preserve"> </w:t>
      </w:r>
      <w:r>
        <w:rPr>
          <w:rFonts w:ascii="Times New Roman" w:hAnsi="Times New Roman" w:cs="Times New Roman"/>
          <w:sz w:val="24"/>
          <w:szCs w:val="24"/>
        </w:rPr>
        <w:t xml:space="preserve">направления информации Пользователям, </w:t>
      </w:r>
      <w:r w:rsidR="003E4B93">
        <w:rPr>
          <w:rFonts w:ascii="Times New Roman" w:hAnsi="Times New Roman" w:cs="Times New Roman"/>
          <w:sz w:val="24"/>
          <w:szCs w:val="24"/>
        </w:rPr>
        <w:t>Потребителя</w:t>
      </w:r>
      <w:r>
        <w:rPr>
          <w:rFonts w:ascii="Times New Roman" w:hAnsi="Times New Roman" w:cs="Times New Roman"/>
          <w:sz w:val="24"/>
          <w:szCs w:val="24"/>
        </w:rPr>
        <w:t>м, Финансовым организациям Оператором ФП:</w:t>
      </w:r>
    </w:p>
    <w:p w14:paraId="27639341" w14:textId="1BABBAC8"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Правилами платформы, информация, подлежащая предоставлению Пользователям/</w:t>
      </w:r>
      <w:r w:rsidR="003E4B93">
        <w:rPr>
          <w:rFonts w:ascii="Times New Roman" w:hAnsi="Times New Roman" w:cs="Times New Roman"/>
          <w:sz w:val="24"/>
          <w:szCs w:val="24"/>
        </w:rPr>
        <w:t>Потребителя</w:t>
      </w:r>
      <w:r>
        <w:rPr>
          <w:rFonts w:ascii="Times New Roman" w:hAnsi="Times New Roman" w:cs="Times New Roman"/>
          <w:sz w:val="24"/>
          <w:szCs w:val="24"/>
        </w:rPr>
        <w:t>м в соответствии с Правилами платформы, а также Финансовым организациям, доводится до Пользователей/</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и Финансовых организаций путем направления информационного сообщения любым из следующих способов:</w:t>
      </w:r>
    </w:p>
    <w:p w14:paraId="3214F6E3" w14:textId="77777777" w:rsidR="00060A71" w:rsidRPr="00C97144" w:rsidRDefault="00060A7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форме электронного сообщения или электронного документа с использованием ЭДО;</w:t>
      </w:r>
    </w:p>
    <w:p w14:paraId="695026DF" w14:textId="77777777" w:rsidR="00060A71" w:rsidRPr="00C97144" w:rsidRDefault="00060A7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форме сообщения по электронной почте;</w:t>
      </w:r>
    </w:p>
    <w:p w14:paraId="42F032FF" w14:textId="2629555D" w:rsidR="00060A71" w:rsidRPr="00C97144" w:rsidRDefault="00060A7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форме электронного сообщения или электронного документа через Личный кабинет (для </w:t>
      </w:r>
      <w:r w:rsidR="00696293">
        <w:rPr>
          <w:rFonts w:ascii="Times New Roman" w:hAnsi="Times New Roman" w:cs="Times New Roman"/>
          <w:sz w:val="24"/>
          <w:szCs w:val="24"/>
        </w:rPr>
        <w:t>Потребителей</w:t>
      </w:r>
      <w:r>
        <w:rPr>
          <w:rFonts w:ascii="Times New Roman" w:hAnsi="Times New Roman" w:cs="Times New Roman"/>
          <w:sz w:val="24"/>
          <w:szCs w:val="24"/>
        </w:rPr>
        <w:t>);</w:t>
      </w:r>
    </w:p>
    <w:p w14:paraId="13E12F64" w14:textId="77777777" w:rsidR="00060A71" w:rsidRPr="00C97144" w:rsidRDefault="00060A7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форме СМС-сообщения;</w:t>
      </w:r>
    </w:p>
    <w:p w14:paraId="40E3BF22" w14:textId="1ABC87EF" w:rsidR="0035733C" w:rsidRPr="00C97144" w:rsidRDefault="0035733C" w:rsidP="0035733C">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форме голосового вызова на Номер мобильного телефона (для Пользователей и </w:t>
      </w:r>
      <w:r w:rsidR="00696293">
        <w:rPr>
          <w:rFonts w:ascii="Times New Roman" w:hAnsi="Times New Roman" w:cs="Times New Roman"/>
          <w:sz w:val="24"/>
          <w:szCs w:val="24"/>
        </w:rPr>
        <w:t>Потребителей</w:t>
      </w:r>
      <w:r>
        <w:rPr>
          <w:rFonts w:ascii="Times New Roman" w:hAnsi="Times New Roman" w:cs="Times New Roman"/>
          <w:sz w:val="24"/>
          <w:szCs w:val="24"/>
        </w:rPr>
        <w:t>);</w:t>
      </w:r>
    </w:p>
    <w:p w14:paraId="7C2850D7" w14:textId="77777777" w:rsidR="00060A71" w:rsidRPr="00C97144" w:rsidRDefault="00060A7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иным способом, позволяющим однозначно идентифицировать дату направления информационного сообщения и его адресата.</w:t>
      </w:r>
    </w:p>
    <w:p w14:paraId="31B251FA" w14:textId="77777777" w:rsidR="00060A71" w:rsidRPr="00C97144" w:rsidRDefault="00060A71" w:rsidP="00060A71">
      <w:pPr>
        <w:spacing w:after="0" w:line="240" w:lineRule="auto"/>
        <w:ind w:left="454" w:firstLine="709"/>
        <w:jc w:val="both"/>
        <w:rPr>
          <w:rFonts w:ascii="Times New Roman" w:hAnsi="Times New Roman" w:cs="Times New Roman"/>
          <w:sz w:val="24"/>
          <w:szCs w:val="24"/>
        </w:rPr>
      </w:pPr>
    </w:p>
    <w:p w14:paraId="20FF9FB1" w14:textId="4DB7A9AD"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предоставлении информации способами, предусмотренными подпунктами 3.4.1.1-3.4.1.5. Правил платформы, информационное сообщение считается доставленным в момент получения Пользователем/</w:t>
      </w:r>
      <w:r w:rsidR="003E4B93">
        <w:rPr>
          <w:rFonts w:ascii="Times New Roman" w:hAnsi="Times New Roman" w:cs="Times New Roman"/>
          <w:sz w:val="24"/>
          <w:szCs w:val="24"/>
        </w:rPr>
        <w:t>Потребителем</w:t>
      </w:r>
      <w:r>
        <w:rPr>
          <w:rFonts w:ascii="Times New Roman" w:hAnsi="Times New Roman" w:cs="Times New Roman"/>
          <w:sz w:val="24"/>
          <w:szCs w:val="24"/>
        </w:rPr>
        <w:t>/Финансовой организацией информационного сообщения.</w:t>
      </w:r>
    </w:p>
    <w:p w14:paraId="099E01CD" w14:textId="77777777" w:rsidR="00060A71" w:rsidRPr="00C97144" w:rsidRDefault="00060A71" w:rsidP="00621069">
      <w:pPr>
        <w:pStyle w:val="a4"/>
        <w:spacing w:after="0" w:line="240" w:lineRule="auto"/>
        <w:jc w:val="both"/>
        <w:rPr>
          <w:rFonts w:ascii="Times New Roman" w:hAnsi="Times New Roman" w:cs="Times New Roman"/>
          <w:sz w:val="24"/>
          <w:szCs w:val="24"/>
        </w:rPr>
      </w:pPr>
    </w:p>
    <w:p w14:paraId="0DB7C74E" w14:textId="19F52120"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адресованная не конкретному лицу, а всем Пользователям/</w:t>
      </w:r>
      <w:r w:rsidR="003E4B93">
        <w:rPr>
          <w:rFonts w:ascii="Times New Roman" w:hAnsi="Times New Roman" w:cs="Times New Roman"/>
          <w:sz w:val="24"/>
          <w:szCs w:val="24"/>
        </w:rPr>
        <w:t>Потребителя</w:t>
      </w:r>
      <w:r>
        <w:rPr>
          <w:rFonts w:ascii="Times New Roman" w:hAnsi="Times New Roman" w:cs="Times New Roman"/>
          <w:sz w:val="24"/>
          <w:szCs w:val="24"/>
        </w:rPr>
        <w:t>м/Финансовым организациям, может быть предоставлена посредством ее раскрытия на Сайте платформы. Такая информация считается предоставленной в момент ее раскрытия на Сайте платформы.</w:t>
      </w:r>
    </w:p>
    <w:p w14:paraId="5E65A6CB" w14:textId="77777777" w:rsidR="00060A71" w:rsidRPr="00C97144" w:rsidRDefault="00060A71" w:rsidP="00621069">
      <w:pPr>
        <w:pStyle w:val="a4"/>
        <w:spacing w:after="0" w:line="240" w:lineRule="auto"/>
        <w:jc w:val="both"/>
        <w:rPr>
          <w:rFonts w:ascii="Times New Roman" w:hAnsi="Times New Roman" w:cs="Times New Roman"/>
          <w:sz w:val="24"/>
          <w:szCs w:val="24"/>
        </w:rPr>
      </w:pPr>
    </w:p>
    <w:p w14:paraId="7CBCA112" w14:textId="6C0482D8"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информационное сообщение было предоставлено не в бумажной, а в электронной форме, то по требованию Пользователя/</w:t>
      </w:r>
      <w:r w:rsidR="003E4B93">
        <w:rPr>
          <w:rFonts w:ascii="Times New Roman" w:hAnsi="Times New Roman" w:cs="Times New Roman"/>
          <w:sz w:val="24"/>
          <w:szCs w:val="24"/>
        </w:rPr>
        <w:t>Потребителя</w:t>
      </w:r>
      <w:r>
        <w:rPr>
          <w:rFonts w:ascii="Times New Roman" w:hAnsi="Times New Roman" w:cs="Times New Roman"/>
          <w:sz w:val="24"/>
          <w:szCs w:val="24"/>
        </w:rPr>
        <w:t>/Финансовой организации Оператор платформы выдает информационное сообщение в бумажной форме.</w:t>
      </w:r>
    </w:p>
    <w:p w14:paraId="6B7C1BE2" w14:textId="77777777" w:rsidR="00060A71" w:rsidRPr="00C97144" w:rsidRDefault="00060A71" w:rsidP="00621069">
      <w:pPr>
        <w:pStyle w:val="a4"/>
        <w:spacing w:after="0" w:line="240" w:lineRule="auto"/>
        <w:jc w:val="both"/>
        <w:rPr>
          <w:rFonts w:ascii="Times New Roman" w:hAnsi="Times New Roman" w:cs="Times New Roman"/>
          <w:sz w:val="24"/>
          <w:szCs w:val="24"/>
        </w:rPr>
      </w:pPr>
    </w:p>
    <w:p w14:paraId="1346A01F" w14:textId="041C777B"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Информационные сообщения в письменной форме на бумажном носителе направляются по адресам, указанным Пользователем/</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при регистрации на Сайте, а при направлении Финансовым организациям – по адресу места нахождения Финансовой организации.</w:t>
      </w:r>
    </w:p>
    <w:p w14:paraId="177971D9" w14:textId="77777777" w:rsidR="00060A71" w:rsidRPr="00C97144" w:rsidRDefault="00060A71" w:rsidP="00621069">
      <w:pPr>
        <w:pStyle w:val="a4"/>
        <w:spacing w:after="0" w:line="240" w:lineRule="auto"/>
        <w:jc w:val="both"/>
        <w:rPr>
          <w:rFonts w:ascii="Times New Roman" w:hAnsi="Times New Roman" w:cs="Times New Roman"/>
          <w:sz w:val="24"/>
          <w:szCs w:val="24"/>
        </w:rPr>
      </w:pPr>
    </w:p>
    <w:p w14:paraId="2911483B" w14:textId="77777777"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форма, формат и условия предоставления Оператору платформы/получения от Оператора платформы документов в форме электронного документа установлены Правилами ЭДО.</w:t>
      </w:r>
    </w:p>
    <w:p w14:paraId="170CD455" w14:textId="77777777" w:rsidR="00060A71" w:rsidRPr="00C97144" w:rsidRDefault="00060A71" w:rsidP="00621069">
      <w:pPr>
        <w:pStyle w:val="a4"/>
        <w:spacing w:after="0" w:line="240" w:lineRule="auto"/>
        <w:jc w:val="both"/>
        <w:rPr>
          <w:rFonts w:ascii="Times New Roman" w:hAnsi="Times New Roman" w:cs="Times New Roman"/>
          <w:sz w:val="24"/>
          <w:szCs w:val="24"/>
        </w:rPr>
      </w:pPr>
    </w:p>
    <w:p w14:paraId="7666860C" w14:textId="0CA67085" w:rsidR="00060A71" w:rsidRPr="004758C4" w:rsidRDefault="00060A71" w:rsidP="004758C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предоставления и получения документов в форме электронного документа </w:t>
      </w:r>
      <w:r w:rsidR="003E4B93">
        <w:rPr>
          <w:rFonts w:ascii="Times New Roman" w:hAnsi="Times New Roman" w:cs="Times New Roman"/>
          <w:sz w:val="24"/>
          <w:szCs w:val="24"/>
        </w:rPr>
        <w:t>Потребитель</w:t>
      </w:r>
      <w:r>
        <w:rPr>
          <w:rFonts w:ascii="Times New Roman" w:hAnsi="Times New Roman" w:cs="Times New Roman"/>
          <w:sz w:val="24"/>
          <w:szCs w:val="24"/>
        </w:rPr>
        <w:t>/Финансовая организация обязаны присоединиться к Правилам ЭДО и выполнить предусмотренные ими условия.</w:t>
      </w:r>
    </w:p>
    <w:p w14:paraId="56317C95" w14:textId="77777777" w:rsidR="00060A71" w:rsidRPr="00C97144" w:rsidRDefault="00060A71" w:rsidP="004758C4">
      <w:pPr>
        <w:pStyle w:val="a4"/>
        <w:spacing w:after="0" w:line="240" w:lineRule="auto"/>
        <w:jc w:val="both"/>
        <w:rPr>
          <w:rFonts w:ascii="Times New Roman" w:hAnsi="Times New Roman" w:cs="Times New Roman"/>
          <w:sz w:val="24"/>
          <w:szCs w:val="24"/>
        </w:rPr>
      </w:pPr>
    </w:p>
    <w:p w14:paraId="6D0D02B9" w14:textId="68374C18" w:rsidR="00060A71" w:rsidRPr="004758C4" w:rsidRDefault="00060A71" w:rsidP="004758C4">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Заверения об обстоятельствах</w:t>
      </w:r>
    </w:p>
    <w:p w14:paraId="272E69AC" w14:textId="1D7A2A5C"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431.2 Гражданского кодекса Российской Федерации Пользователь/</w:t>
      </w:r>
      <w:r w:rsidR="003E4B93">
        <w:rPr>
          <w:rFonts w:ascii="Times New Roman" w:hAnsi="Times New Roman" w:cs="Times New Roman"/>
          <w:sz w:val="24"/>
          <w:szCs w:val="24"/>
        </w:rPr>
        <w:t>Потребитель</w:t>
      </w:r>
      <w:r>
        <w:rPr>
          <w:rFonts w:ascii="Times New Roman" w:hAnsi="Times New Roman" w:cs="Times New Roman"/>
          <w:sz w:val="24"/>
          <w:szCs w:val="24"/>
        </w:rPr>
        <w:t>, Финансовая организация заверяет Оператора платформы о следующих обстоятельствах:</w:t>
      </w:r>
    </w:p>
    <w:p w14:paraId="3A98A5B4" w14:textId="104576A8" w:rsidR="00060A71" w:rsidRPr="00C97144" w:rsidRDefault="00060A7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получения Допуска к совершению Финансовых сделок Пользователем,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Финансовой организацией получены необходимые решения (если применимо) органов управления/третьих лиц об одобрении, согласия, получение которых регламентировано законодательством, уставом, иными документами, регулирующими деятельность или определяющими правовой статус Пользователя,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и Финансовой организации;</w:t>
      </w:r>
    </w:p>
    <w:p w14:paraId="0D19C967" w14:textId="77777777" w:rsidR="00060A71" w:rsidRPr="00C97144" w:rsidRDefault="00060A71" w:rsidP="00621069">
      <w:pPr>
        <w:pStyle w:val="a4"/>
        <w:spacing w:after="0" w:line="240" w:lineRule="auto"/>
        <w:jc w:val="both"/>
        <w:rPr>
          <w:rFonts w:ascii="Times New Roman" w:hAnsi="Times New Roman" w:cs="Times New Roman"/>
          <w:sz w:val="24"/>
          <w:szCs w:val="24"/>
        </w:rPr>
      </w:pPr>
    </w:p>
    <w:p w14:paraId="3150342F" w14:textId="53E5D4AF" w:rsidR="00060A71" w:rsidRPr="00C97144" w:rsidRDefault="00060A7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Финансовые организации предоставляют полную и достоверную информацию о Предложениях, включая информацию о заключении, порядке совершения и исполнения Финансовых сделок. Условия предоставленных Финансовыми организациями Предложений о заключении Финансовых сделок однозначно соответствуют условиям заключенных в результате совершения Финансовых сделок договоров в течение всего срока действия Предложения Финансовой организации о заключении Финансовых сделок и заключенных в соответствии с такими Предложениями договоров с Финансовой организацией. Условия предоставленных Финансовыми организациями Предложений о заключении Финансовых сделок (включая любую информацию о финансовых услугах и финансовой деятельности) не нарушают требования законодательства Российской Федерации о рекламе, в том числе рекламе финансовых услуг и финансовой деятельности. Предложения Финансовых организаций о заключении Финансовых сделок: не вводят в заблуждение </w:t>
      </w:r>
      <w:r w:rsidR="0007353F">
        <w:rPr>
          <w:rFonts w:ascii="Times New Roman" w:hAnsi="Times New Roman" w:cs="Times New Roman"/>
          <w:sz w:val="24"/>
          <w:szCs w:val="24"/>
        </w:rPr>
        <w:t>П</w:t>
      </w:r>
      <w:r>
        <w:rPr>
          <w:rFonts w:ascii="Times New Roman" w:hAnsi="Times New Roman" w:cs="Times New Roman"/>
          <w:sz w:val="24"/>
          <w:szCs w:val="24"/>
        </w:rPr>
        <w:t>отребителей финансовых услуг; не содержат не соответствующие действительности сведения, в том числе о наличии у Финансовой организации права совершать Финансовую сделку при отсутствии необходимых лицензий, разрешений, аккредитаций или включения такой Финансовой организации в соответствующий реестр.</w:t>
      </w:r>
    </w:p>
    <w:p w14:paraId="6CEEB8A7" w14:textId="77777777" w:rsidR="00060A71" w:rsidRPr="00C97144" w:rsidRDefault="00060A71" w:rsidP="00621069">
      <w:pPr>
        <w:pStyle w:val="a4"/>
        <w:spacing w:after="0" w:line="240" w:lineRule="auto"/>
        <w:jc w:val="both"/>
        <w:rPr>
          <w:rFonts w:ascii="Times New Roman" w:hAnsi="Times New Roman" w:cs="Times New Roman"/>
          <w:sz w:val="24"/>
          <w:szCs w:val="24"/>
        </w:rPr>
      </w:pPr>
    </w:p>
    <w:p w14:paraId="1D2EC6BF" w14:textId="331D2C9E" w:rsidR="00060A71" w:rsidRPr="00C97144" w:rsidRDefault="00060A7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Финансовая организация предоставила информацию о Финансовой сделке, совершаемой с использованием ФП, которая содержит сведения обо всех возможных расходах </w:t>
      </w:r>
      <w:r w:rsidR="0007353F">
        <w:rPr>
          <w:rFonts w:ascii="Times New Roman" w:hAnsi="Times New Roman" w:cs="Times New Roman"/>
          <w:sz w:val="24"/>
          <w:szCs w:val="24"/>
        </w:rPr>
        <w:t>П</w:t>
      </w:r>
      <w:r>
        <w:rPr>
          <w:rFonts w:ascii="Times New Roman" w:hAnsi="Times New Roman" w:cs="Times New Roman"/>
          <w:sz w:val="24"/>
          <w:szCs w:val="24"/>
        </w:rPr>
        <w:t>отребителя финансовых услуг в связи с совершением Финансовой сделки, а также иную информацию, в случае если требования о раскрытии или предоставлении такой информации установлены Банком России.</w:t>
      </w:r>
    </w:p>
    <w:p w14:paraId="268B4C67" w14:textId="77777777" w:rsidR="00060A71" w:rsidRPr="00C97144" w:rsidRDefault="00060A71" w:rsidP="00621069">
      <w:pPr>
        <w:pStyle w:val="a4"/>
        <w:spacing w:after="0" w:line="240" w:lineRule="auto"/>
        <w:jc w:val="both"/>
        <w:rPr>
          <w:rFonts w:ascii="Times New Roman" w:hAnsi="Times New Roman" w:cs="Times New Roman"/>
          <w:sz w:val="24"/>
          <w:szCs w:val="24"/>
        </w:rPr>
      </w:pPr>
    </w:p>
    <w:p w14:paraId="48FEDC0A" w14:textId="77777777" w:rsidR="00060A71" w:rsidRPr="00C97144" w:rsidRDefault="00060A7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указанные заверения были нарушены или на момент получения Допуска к совершению Финансовых сделок или в течение всего срока предоставления Допуска к совершению Финансовых сделок, а также в течение всего срока действия Предложений о заключении Финансовых сделок и заключенных Финансовой организацией в соответствии с такими Предложениями договоров были недействительными и/или недостоверными, а также составлены с нарушением требований законодательства Российской Федерации о рекламе, в том числе рекламе финансовых услуг и финансовой деятельности, Оператор платформы вправе прекратить Допуск к совершению Финансовых сделок и/или взыскать убытки Оператора платформы, возникшие вследствие такого нарушения или недействительности и/или недостоверности указанного заверения.</w:t>
      </w:r>
    </w:p>
    <w:p w14:paraId="744C568D" w14:textId="77777777" w:rsidR="00060A71" w:rsidRPr="00C97144" w:rsidRDefault="00060A71" w:rsidP="00F80366">
      <w:pPr>
        <w:spacing w:after="0" w:line="240" w:lineRule="auto"/>
        <w:jc w:val="both"/>
        <w:rPr>
          <w:rFonts w:ascii="Times New Roman" w:hAnsi="Times New Roman" w:cs="Times New Roman"/>
          <w:b/>
          <w:sz w:val="24"/>
          <w:szCs w:val="24"/>
        </w:rPr>
      </w:pPr>
    </w:p>
    <w:p w14:paraId="2FA16725" w14:textId="77777777" w:rsidR="00060A71" w:rsidRPr="00C97144" w:rsidRDefault="00060A7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утверждения, внесения изменений и вступления в силу Правил платформы:</w:t>
      </w:r>
    </w:p>
    <w:p w14:paraId="5DFEBD19" w14:textId="77777777" w:rsidR="00E57646"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платформы и изменения в Правила платформы утверждаются единоличным исполнительным органом Оператора платформы. Изменения и дополнения в Правила платформы вносятся путем утверждения Правил платформы в новой редакции.</w:t>
      </w:r>
      <w:r>
        <w:rPr>
          <w:color w:val="000000"/>
        </w:rPr>
        <w:t xml:space="preserve"> </w:t>
      </w:r>
    </w:p>
    <w:p w14:paraId="10A94CF0" w14:textId="77777777" w:rsidR="00060A71" w:rsidRPr="00C97144" w:rsidRDefault="00E5764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в одностороннем порядке вносить изменения в Правила платформы</w:t>
      </w:r>
      <w:r w:rsidR="0007353F">
        <w:rPr>
          <w:rFonts w:ascii="Times New Roman" w:hAnsi="Times New Roman" w:cs="Times New Roman"/>
          <w:sz w:val="24"/>
          <w:szCs w:val="24"/>
        </w:rPr>
        <w:t>.</w:t>
      </w:r>
    </w:p>
    <w:p w14:paraId="49F95965" w14:textId="77777777"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Утвержденные Оператором платформы и зарегистрированные Банком России Правила платформы, в том числе Правила платформы в новой редакции, раскрываются на Сайте платформы не позднее следующего рабочего дня с даты получения Оператором платформы уведомления об их регистрации в Банке России. </w:t>
      </w:r>
    </w:p>
    <w:p w14:paraId="7DE75918" w14:textId="01458A96"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в том числе Правила платформы в новой редакции, вступают в силу для всех </w:t>
      </w:r>
      <w:r w:rsidR="007F16F1">
        <w:rPr>
          <w:rFonts w:ascii="Times New Roman" w:hAnsi="Times New Roman" w:cs="Times New Roman"/>
          <w:sz w:val="24"/>
          <w:szCs w:val="24"/>
        </w:rPr>
        <w:t>Сторон</w:t>
      </w:r>
      <w:r>
        <w:rPr>
          <w:rFonts w:ascii="Times New Roman" w:hAnsi="Times New Roman" w:cs="Times New Roman"/>
          <w:sz w:val="24"/>
          <w:szCs w:val="24"/>
        </w:rPr>
        <w:t xml:space="preserve"> ФП после регистрации в Банке России и не ранее чем через пять рабочих дней после их раскрытия Оператором путем размещения на Сайте. </w:t>
      </w:r>
    </w:p>
    <w:p w14:paraId="2F51F304" w14:textId="77777777"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вступления в силу Правил платформы, в том числе Правил платформы в новой редакции или отдельных положений Правил платформы в новой редакции, также раскрывается на Сайте.</w:t>
      </w:r>
    </w:p>
    <w:p w14:paraId="75E4BFAF" w14:textId="77777777" w:rsidR="00060A71" w:rsidRPr="00C97144" w:rsidRDefault="00060A7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Оригинал Правил на бумажном носителе хранится по месту нахождения Оператора.</w:t>
      </w:r>
    </w:p>
    <w:p w14:paraId="639A979B" w14:textId="77777777" w:rsidR="00621069" w:rsidRPr="00C97144" w:rsidRDefault="00621069">
      <w:pPr>
        <w:rPr>
          <w:sz w:val="24"/>
          <w:szCs w:val="24"/>
        </w:rPr>
      </w:pPr>
      <w:r>
        <w:rPr>
          <w:sz w:val="24"/>
          <w:szCs w:val="24"/>
        </w:rPr>
        <w:br w:type="page"/>
      </w:r>
    </w:p>
    <w:p w14:paraId="3CB6F90A" w14:textId="77777777" w:rsidR="00905E8B" w:rsidRPr="00C97144" w:rsidRDefault="00865BC5" w:rsidP="0074258E">
      <w:pPr>
        <w:pStyle w:val="1"/>
        <w:numPr>
          <w:ilvl w:val="0"/>
          <w:numId w:val="1"/>
        </w:numPr>
        <w:rPr>
          <w:rFonts w:ascii="Times New Roman" w:hAnsi="Times New Roman" w:cs="Times New Roman"/>
          <w:b/>
        </w:rPr>
      </w:pPr>
      <w:bookmarkStart w:id="8" w:name="_Toc65784627"/>
      <w:bookmarkStart w:id="9" w:name="_Toc73649266"/>
      <w:r>
        <w:rPr>
          <w:rFonts w:ascii="Times New Roman" w:hAnsi="Times New Roman" w:cs="Times New Roman"/>
          <w:b/>
        </w:rPr>
        <w:lastRenderedPageBreak/>
        <w:t>Порядок присоединения к Правилам</w:t>
      </w:r>
      <w:bookmarkEnd w:id="8"/>
      <w:bookmarkEnd w:id="9"/>
      <w:r>
        <w:rPr>
          <w:rFonts w:ascii="Times New Roman" w:hAnsi="Times New Roman" w:cs="Times New Roman"/>
          <w:b/>
        </w:rPr>
        <w:t xml:space="preserve"> </w:t>
      </w:r>
    </w:p>
    <w:p w14:paraId="527CC568" w14:textId="77777777" w:rsidR="00905E8B" w:rsidRPr="004758C4" w:rsidRDefault="00905E8B" w:rsidP="00905E8B">
      <w:pPr>
        <w:spacing w:line="276" w:lineRule="auto"/>
        <w:ind w:left="454"/>
        <w:jc w:val="both"/>
        <w:rPr>
          <w:rFonts w:ascii="Times New Roman" w:hAnsi="Times New Roman" w:cs="Times New Roman"/>
          <w:sz w:val="24"/>
          <w:szCs w:val="24"/>
        </w:rPr>
      </w:pPr>
    </w:p>
    <w:p w14:paraId="17ADF948" w14:textId="77777777" w:rsidR="00865BC5" w:rsidRPr="00C97144" w:rsidRDefault="00865BC5" w:rsidP="0074258E">
      <w:pPr>
        <w:pStyle w:val="a4"/>
        <w:numPr>
          <w:ilvl w:val="0"/>
          <w:numId w:val="2"/>
        </w:numPr>
        <w:spacing w:after="0" w:line="240" w:lineRule="auto"/>
        <w:jc w:val="both"/>
        <w:rPr>
          <w:rFonts w:ascii="Times New Roman" w:hAnsi="Times New Roman" w:cs="Times New Roman"/>
          <w:vanish/>
          <w:sz w:val="24"/>
          <w:szCs w:val="24"/>
        </w:rPr>
      </w:pPr>
    </w:p>
    <w:p w14:paraId="0840F21C" w14:textId="79C42A0D" w:rsidR="00905E8B" w:rsidRPr="00C97144" w:rsidRDefault="00905E8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платформы устанавливают условия Договора об оказании услуг Оператора финансовой платформы, определяют права и обязанности лиц, присоединяющихся к Правилам платформы и Оператора платформы, общие условия оказания услуг при совершении Финансовых сделок и обеспечении взаимодействия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и Финансовых организаций для совершения Финансовых сделок. Заключение Договора об оказании услуг Оператора финансовой платформы осуществляется путем присоединения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и Финансовых организаций к Правилам платформы в соответствии с условиями статьи 428 Гражданского кодекса Российской Федерации.</w:t>
      </w:r>
    </w:p>
    <w:p w14:paraId="3E94E36E" w14:textId="77777777" w:rsidR="00905E8B" w:rsidRPr="00C97144" w:rsidRDefault="00905E8B" w:rsidP="00865BC5">
      <w:pPr>
        <w:pStyle w:val="a4"/>
        <w:spacing w:after="0" w:line="240" w:lineRule="auto"/>
        <w:ind w:left="380"/>
        <w:jc w:val="both"/>
        <w:rPr>
          <w:rFonts w:ascii="Times New Roman" w:hAnsi="Times New Roman" w:cs="Times New Roman"/>
          <w:sz w:val="24"/>
          <w:szCs w:val="24"/>
        </w:rPr>
      </w:pPr>
    </w:p>
    <w:p w14:paraId="70E5C2D5" w14:textId="77777777" w:rsidR="00905E8B" w:rsidRPr="00C97144" w:rsidRDefault="00905E8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платформы размещаются Оператором платформы на Сайте платформы.</w:t>
      </w:r>
    </w:p>
    <w:p w14:paraId="39705758" w14:textId="77777777" w:rsidR="00905E8B" w:rsidRPr="00C97144" w:rsidRDefault="00905E8B" w:rsidP="00865BC5">
      <w:pPr>
        <w:pStyle w:val="a4"/>
        <w:spacing w:after="0" w:line="240" w:lineRule="auto"/>
        <w:ind w:left="380"/>
        <w:jc w:val="both"/>
        <w:rPr>
          <w:rFonts w:ascii="Times New Roman" w:hAnsi="Times New Roman" w:cs="Times New Roman"/>
          <w:sz w:val="24"/>
          <w:szCs w:val="24"/>
        </w:rPr>
      </w:pPr>
    </w:p>
    <w:p w14:paraId="25D3AF73" w14:textId="758E3320" w:rsidR="00905E8B" w:rsidRPr="00C97144" w:rsidRDefault="00905E8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платформы могут быть приняты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не иначе как путем присоединения к предложенной актуальной редакции Правил платформы в целом.</w:t>
      </w:r>
    </w:p>
    <w:p w14:paraId="44FE9882" w14:textId="77777777" w:rsidR="00905E8B" w:rsidRPr="00C97144" w:rsidRDefault="00905E8B" w:rsidP="00865BC5">
      <w:pPr>
        <w:pStyle w:val="a4"/>
        <w:spacing w:after="0" w:line="240" w:lineRule="auto"/>
        <w:ind w:left="380"/>
        <w:jc w:val="both"/>
        <w:rPr>
          <w:rFonts w:ascii="Times New Roman" w:hAnsi="Times New Roman" w:cs="Times New Roman"/>
          <w:sz w:val="24"/>
          <w:szCs w:val="24"/>
        </w:rPr>
      </w:pPr>
    </w:p>
    <w:p w14:paraId="762D82DF" w14:textId="77777777" w:rsidR="00905E8B" w:rsidRPr="00C97144" w:rsidRDefault="00905E8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Пользователь присоединяется к Правилам платформы путем направления в адрес Оператора платформы Заявления о присоединении по форме, установленной Приложением №1 к Правилам платформы.</w:t>
      </w:r>
    </w:p>
    <w:p w14:paraId="4B02A870" w14:textId="77777777" w:rsidR="00905E8B" w:rsidRPr="00C97144" w:rsidRDefault="00905E8B" w:rsidP="00865BC5">
      <w:pPr>
        <w:pStyle w:val="a4"/>
        <w:spacing w:after="0" w:line="240" w:lineRule="auto"/>
        <w:ind w:left="380"/>
        <w:jc w:val="both"/>
        <w:rPr>
          <w:rFonts w:ascii="Times New Roman" w:hAnsi="Times New Roman" w:cs="Times New Roman"/>
          <w:sz w:val="24"/>
          <w:szCs w:val="24"/>
        </w:rPr>
      </w:pPr>
    </w:p>
    <w:p w14:paraId="40049B3E" w14:textId="77777777" w:rsidR="00905E8B" w:rsidRPr="00C97144" w:rsidRDefault="00E57646"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о заключении Договора принимается Оператором платформы при условии выполнения Пользователем требований, установленных разделом 5 Правил платформы.</w:t>
      </w:r>
    </w:p>
    <w:p w14:paraId="0BC4691A" w14:textId="77777777" w:rsidR="00905E8B" w:rsidRPr="00C97144" w:rsidRDefault="00905E8B" w:rsidP="00865BC5">
      <w:pPr>
        <w:pStyle w:val="a4"/>
        <w:spacing w:after="0" w:line="240" w:lineRule="auto"/>
        <w:ind w:left="380"/>
        <w:jc w:val="both"/>
        <w:rPr>
          <w:rFonts w:ascii="Times New Roman" w:hAnsi="Times New Roman" w:cs="Times New Roman"/>
          <w:sz w:val="24"/>
          <w:szCs w:val="24"/>
        </w:rPr>
      </w:pPr>
    </w:p>
    <w:p w14:paraId="0900BA2E" w14:textId="77777777" w:rsidR="00905E8B" w:rsidRPr="00C97144" w:rsidRDefault="00723A44"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Допуска к заключению Финансовых сделок в любом случае принимается Оператором платформы только после прохождения Пользователем Идентификации. Требования по процедуре Идентификации определены и регламентированы ПВК по ПОД/ФТ.</w:t>
      </w:r>
    </w:p>
    <w:p w14:paraId="7BF31EDF" w14:textId="77777777" w:rsidR="00905E8B" w:rsidRPr="00C97144" w:rsidRDefault="00905E8B" w:rsidP="00753390">
      <w:pPr>
        <w:pStyle w:val="a4"/>
        <w:spacing w:after="0" w:line="240" w:lineRule="auto"/>
        <w:ind w:left="380"/>
        <w:jc w:val="both"/>
        <w:rPr>
          <w:rFonts w:ascii="Times New Roman" w:hAnsi="Times New Roman" w:cs="Times New Roman"/>
          <w:sz w:val="24"/>
          <w:szCs w:val="24"/>
        </w:rPr>
      </w:pPr>
    </w:p>
    <w:p w14:paraId="38F438A3" w14:textId="55392A3C" w:rsidR="00905E8B" w:rsidRDefault="00C710C4" w:rsidP="00197FAA">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присоединении к Правилам финансовой платформы, Договор между О</w:t>
      </w:r>
      <w:r w:rsidRPr="00C710C4">
        <w:rPr>
          <w:rFonts w:ascii="Times New Roman" w:hAnsi="Times New Roman" w:cs="Times New Roman"/>
          <w:sz w:val="24"/>
          <w:szCs w:val="24"/>
        </w:rPr>
        <w:t xml:space="preserve">ператором финансовой платформы и </w:t>
      </w:r>
      <w:r w:rsidR="003E4B93">
        <w:rPr>
          <w:rFonts w:ascii="Times New Roman" w:hAnsi="Times New Roman" w:cs="Times New Roman"/>
          <w:sz w:val="24"/>
          <w:szCs w:val="24"/>
        </w:rPr>
        <w:t>Потребителем</w:t>
      </w:r>
      <w:r w:rsidRPr="00C710C4">
        <w:rPr>
          <w:rFonts w:ascii="Times New Roman" w:hAnsi="Times New Roman" w:cs="Times New Roman"/>
          <w:sz w:val="24"/>
          <w:szCs w:val="24"/>
        </w:rPr>
        <w:t xml:space="preserve">, </w:t>
      </w:r>
      <w:r w:rsidR="0007353F">
        <w:rPr>
          <w:rFonts w:ascii="Times New Roman" w:hAnsi="Times New Roman" w:cs="Times New Roman"/>
          <w:sz w:val="24"/>
          <w:szCs w:val="24"/>
        </w:rPr>
        <w:t>П</w:t>
      </w:r>
      <w:r>
        <w:rPr>
          <w:rFonts w:ascii="Times New Roman" w:hAnsi="Times New Roman" w:cs="Times New Roman"/>
          <w:sz w:val="24"/>
          <w:szCs w:val="24"/>
        </w:rPr>
        <w:t>равила ЭДО</w:t>
      </w:r>
      <w:r w:rsidRPr="00C710C4">
        <w:rPr>
          <w:rFonts w:ascii="Times New Roman" w:hAnsi="Times New Roman" w:cs="Times New Roman"/>
          <w:sz w:val="24"/>
          <w:szCs w:val="24"/>
        </w:rPr>
        <w:t>, а также иные документы, необходимые для обеспечения взаимодействия</w:t>
      </w:r>
      <w:r>
        <w:rPr>
          <w:rFonts w:ascii="Times New Roman" w:hAnsi="Times New Roman" w:cs="Times New Roman"/>
          <w:sz w:val="24"/>
          <w:szCs w:val="24"/>
        </w:rPr>
        <w:t xml:space="preserve"> Оператора финансовой платформы, </w:t>
      </w:r>
      <w:r w:rsidR="00696293">
        <w:rPr>
          <w:rFonts w:ascii="Times New Roman" w:hAnsi="Times New Roman" w:cs="Times New Roman"/>
          <w:sz w:val="24"/>
          <w:szCs w:val="24"/>
        </w:rPr>
        <w:t>Потребителей</w:t>
      </w:r>
      <w:r>
        <w:rPr>
          <w:rFonts w:ascii="Times New Roman" w:hAnsi="Times New Roman" w:cs="Times New Roman"/>
          <w:sz w:val="24"/>
          <w:szCs w:val="24"/>
        </w:rPr>
        <w:t>, Финансовых организаций  при заключении и исполнении Ф</w:t>
      </w:r>
      <w:r w:rsidRPr="00C710C4">
        <w:rPr>
          <w:rFonts w:ascii="Times New Roman" w:hAnsi="Times New Roman" w:cs="Times New Roman"/>
          <w:sz w:val="24"/>
          <w:szCs w:val="24"/>
        </w:rPr>
        <w:t>ина</w:t>
      </w:r>
      <w:r>
        <w:rPr>
          <w:rFonts w:ascii="Times New Roman" w:hAnsi="Times New Roman" w:cs="Times New Roman"/>
          <w:sz w:val="24"/>
          <w:szCs w:val="24"/>
        </w:rPr>
        <w:t>нсовых сделок с использованием Ф</w:t>
      </w:r>
      <w:r w:rsidRPr="00C710C4">
        <w:rPr>
          <w:rFonts w:ascii="Times New Roman" w:hAnsi="Times New Roman" w:cs="Times New Roman"/>
          <w:sz w:val="24"/>
          <w:szCs w:val="24"/>
        </w:rPr>
        <w:t xml:space="preserve">инансовой платформы, могут быть подписаны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в соответствии с П</w:t>
      </w:r>
      <w:r w:rsidRPr="00C710C4">
        <w:rPr>
          <w:rFonts w:ascii="Times New Roman" w:hAnsi="Times New Roman" w:cs="Times New Roman"/>
          <w:sz w:val="24"/>
          <w:szCs w:val="24"/>
        </w:rPr>
        <w:t xml:space="preserve">равилами финансовой платформы собственноручной подписью, электронной подписью, в том числе простой электронной подписью, ключ которой получен </w:t>
      </w:r>
      <w:r w:rsidR="0007353F">
        <w:rPr>
          <w:rFonts w:ascii="Times New Roman" w:hAnsi="Times New Roman" w:cs="Times New Roman"/>
          <w:sz w:val="24"/>
          <w:szCs w:val="24"/>
        </w:rPr>
        <w:t>П</w:t>
      </w:r>
      <w:r w:rsidR="0007353F" w:rsidRPr="00C710C4">
        <w:rPr>
          <w:rFonts w:ascii="Times New Roman" w:hAnsi="Times New Roman" w:cs="Times New Roman"/>
          <w:sz w:val="24"/>
          <w:szCs w:val="24"/>
        </w:rPr>
        <w:t xml:space="preserve">отребителем </w:t>
      </w:r>
      <w:r w:rsidRPr="00C710C4">
        <w:rPr>
          <w:rFonts w:ascii="Times New Roman" w:hAnsi="Times New Roman" w:cs="Times New Roman"/>
          <w:sz w:val="24"/>
          <w:szCs w:val="24"/>
        </w:rPr>
        <w:t>финансовых услуг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0C2DA726" w14:textId="77777777" w:rsidR="00C56C65" w:rsidRPr="00197FAA" w:rsidRDefault="00C56C65" w:rsidP="00197FAA">
      <w:pPr>
        <w:spacing w:after="0" w:line="240" w:lineRule="auto"/>
        <w:jc w:val="both"/>
        <w:rPr>
          <w:rFonts w:ascii="Times New Roman" w:hAnsi="Times New Roman" w:cs="Times New Roman"/>
          <w:sz w:val="24"/>
          <w:szCs w:val="24"/>
        </w:rPr>
      </w:pPr>
    </w:p>
    <w:p w14:paraId="4E721FCA" w14:textId="77777777" w:rsidR="00905E8B" w:rsidRPr="00C97144" w:rsidRDefault="00905E8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платформы могут быть приняты Финансовой организацией не иначе как путем присоединения к предложенной актуальной редакции Правил платформы в целом.</w:t>
      </w:r>
    </w:p>
    <w:p w14:paraId="0B3A7110" w14:textId="77777777" w:rsidR="00905E8B" w:rsidRPr="00C97144" w:rsidRDefault="00905E8B" w:rsidP="00753390">
      <w:pPr>
        <w:pStyle w:val="a4"/>
        <w:spacing w:after="0" w:line="240" w:lineRule="auto"/>
        <w:ind w:left="380"/>
        <w:jc w:val="both"/>
        <w:rPr>
          <w:rFonts w:ascii="Times New Roman" w:hAnsi="Times New Roman" w:cs="Times New Roman"/>
          <w:sz w:val="24"/>
          <w:szCs w:val="24"/>
        </w:rPr>
      </w:pPr>
    </w:p>
    <w:p w14:paraId="5C101CC5" w14:textId="77777777" w:rsidR="00905E8B" w:rsidRPr="00C97144" w:rsidRDefault="00905E8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организация, удовлетворяющая требованиям Правил платформы, присоединяется к Правилам платформы путем направления в адрес Оператора платформы заявления о присоединении по форме, установленной Приложением №1.1 к Правилам платформы.</w:t>
      </w:r>
    </w:p>
    <w:p w14:paraId="712CA6FA" w14:textId="77777777" w:rsidR="00F80366" w:rsidRPr="00C97144" w:rsidRDefault="00F80366" w:rsidP="00F80366">
      <w:pPr>
        <w:spacing w:after="0" w:line="240" w:lineRule="auto"/>
        <w:jc w:val="both"/>
        <w:rPr>
          <w:rFonts w:ascii="Times New Roman" w:hAnsi="Times New Roman" w:cs="Times New Roman"/>
          <w:sz w:val="24"/>
          <w:szCs w:val="24"/>
        </w:rPr>
      </w:pPr>
    </w:p>
    <w:p w14:paraId="590EB6DC" w14:textId="77777777" w:rsidR="00905E8B" w:rsidRPr="00C97144" w:rsidRDefault="00F80366"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о заключении Договора принимается Оператором платформы при условии выполнения Финансовой организацией требований, установленных разделом 6 Правил платформы</w:t>
      </w:r>
      <w:r w:rsidR="007C0923">
        <w:rPr>
          <w:rFonts w:ascii="Times New Roman" w:hAnsi="Times New Roman" w:cs="Times New Roman"/>
          <w:sz w:val="24"/>
          <w:szCs w:val="24"/>
        </w:rPr>
        <w:t xml:space="preserve">, </w:t>
      </w:r>
      <w:r w:rsidR="00C710C4" w:rsidRPr="007C0923">
        <w:rPr>
          <w:rFonts w:ascii="Times New Roman" w:hAnsi="Times New Roman" w:cs="Times New Roman"/>
          <w:sz w:val="24"/>
          <w:szCs w:val="24"/>
        </w:rPr>
        <w:t>о принятом решении Финансовая орг</w:t>
      </w:r>
      <w:r w:rsidR="007C0923">
        <w:rPr>
          <w:rFonts w:ascii="Times New Roman" w:hAnsi="Times New Roman" w:cs="Times New Roman"/>
          <w:sz w:val="24"/>
          <w:szCs w:val="24"/>
        </w:rPr>
        <w:t>анизация уведомляется по электронной почте, адрес которой указан в заявлении о присоединении.</w:t>
      </w:r>
    </w:p>
    <w:p w14:paraId="248A0172" w14:textId="2E5DC0B1" w:rsidR="00197FAA" w:rsidRDefault="00197FAA">
      <w:pPr>
        <w:rPr>
          <w:b/>
          <w:sz w:val="36"/>
          <w:szCs w:val="36"/>
        </w:rPr>
      </w:pPr>
      <w:r>
        <w:rPr>
          <w:b/>
          <w:sz w:val="36"/>
          <w:szCs w:val="36"/>
        </w:rPr>
        <w:br w:type="page"/>
      </w:r>
    </w:p>
    <w:p w14:paraId="368B622D" w14:textId="2C6F3440" w:rsidR="00F34D5A" w:rsidRPr="004758C4" w:rsidRDefault="00F34D5A" w:rsidP="004758C4">
      <w:pPr>
        <w:pStyle w:val="1"/>
        <w:numPr>
          <w:ilvl w:val="0"/>
          <w:numId w:val="1"/>
        </w:numPr>
        <w:rPr>
          <w:rFonts w:ascii="Times New Roman" w:hAnsi="Times New Roman" w:cs="Times New Roman"/>
          <w:sz w:val="24"/>
          <w:szCs w:val="24"/>
        </w:rPr>
      </w:pPr>
      <w:bookmarkStart w:id="10" w:name="_Toc65784628"/>
      <w:bookmarkStart w:id="11" w:name="_Toc73649267"/>
      <w:r>
        <w:rPr>
          <w:rFonts w:ascii="Times New Roman" w:hAnsi="Times New Roman" w:cs="Times New Roman"/>
          <w:b/>
        </w:rPr>
        <w:lastRenderedPageBreak/>
        <w:t xml:space="preserve">Порядок оказания услуг </w:t>
      </w:r>
      <w:r w:rsidR="003E4B93">
        <w:rPr>
          <w:rFonts w:ascii="Times New Roman" w:hAnsi="Times New Roman" w:cs="Times New Roman"/>
          <w:b/>
        </w:rPr>
        <w:t>Потребителя</w:t>
      </w:r>
      <w:r>
        <w:rPr>
          <w:rFonts w:ascii="Times New Roman" w:hAnsi="Times New Roman" w:cs="Times New Roman"/>
          <w:b/>
        </w:rPr>
        <w:t>м Финансовой платформы</w:t>
      </w:r>
      <w:bookmarkEnd w:id="10"/>
      <w:bookmarkEnd w:id="11"/>
    </w:p>
    <w:p w14:paraId="1C423244" w14:textId="77777777" w:rsidR="00C93811" w:rsidRPr="00C97144" w:rsidRDefault="00C93811" w:rsidP="00C93811">
      <w:pPr>
        <w:spacing w:after="0" w:line="240" w:lineRule="auto"/>
        <w:jc w:val="both"/>
        <w:rPr>
          <w:rFonts w:ascii="Times New Roman" w:hAnsi="Times New Roman" w:cs="Times New Roman"/>
          <w:vanish/>
          <w:sz w:val="24"/>
          <w:szCs w:val="24"/>
        </w:rPr>
      </w:pPr>
    </w:p>
    <w:p w14:paraId="328F0CFB" w14:textId="77777777" w:rsidR="00C93811" w:rsidRPr="00C97144" w:rsidRDefault="00C93811" w:rsidP="0074258E">
      <w:pPr>
        <w:pStyle w:val="a4"/>
        <w:numPr>
          <w:ilvl w:val="0"/>
          <w:numId w:val="2"/>
        </w:numPr>
        <w:spacing w:after="0" w:line="240" w:lineRule="auto"/>
        <w:jc w:val="both"/>
        <w:rPr>
          <w:rFonts w:ascii="Times New Roman" w:hAnsi="Times New Roman" w:cs="Times New Roman"/>
          <w:vanish/>
          <w:sz w:val="24"/>
          <w:szCs w:val="24"/>
        </w:rPr>
      </w:pPr>
    </w:p>
    <w:p w14:paraId="3B8A06BE" w14:textId="4C8A0D21" w:rsidR="00F80366" w:rsidRPr="00197FAA" w:rsidRDefault="00F80366" w:rsidP="00197FAA">
      <w:pPr>
        <w:spacing w:after="0" w:line="240" w:lineRule="auto"/>
        <w:jc w:val="both"/>
        <w:rPr>
          <w:rFonts w:ascii="Times New Roman" w:hAnsi="Times New Roman" w:cs="Times New Roman"/>
          <w:sz w:val="24"/>
          <w:szCs w:val="24"/>
        </w:rPr>
      </w:pPr>
    </w:p>
    <w:p w14:paraId="39316F41" w14:textId="17B3AFE5" w:rsidR="00F34D5A" w:rsidRPr="00C97144" w:rsidRDefault="003E4B93"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Потребителями</w:t>
      </w:r>
      <w:r w:rsidR="00F34D5A">
        <w:rPr>
          <w:rFonts w:ascii="Times New Roman" w:hAnsi="Times New Roman" w:cs="Times New Roman"/>
          <w:sz w:val="24"/>
          <w:szCs w:val="24"/>
        </w:rPr>
        <w:t xml:space="preserve"> ФП могут быть физические лица, одновременно соответствующие следующим требованиям:</w:t>
      </w:r>
    </w:p>
    <w:p w14:paraId="3885EE59" w14:textId="77777777" w:rsidR="00F34D5A" w:rsidRPr="00C97144" w:rsidRDefault="00F34D5A" w:rsidP="0074258E">
      <w:pPr>
        <w:pStyle w:val="a4"/>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лицо должно достигнуть возраста совершеннолетия (восемнадцать лет);</w:t>
      </w:r>
    </w:p>
    <w:p w14:paraId="0515AF17" w14:textId="77777777" w:rsidR="00F34D5A" w:rsidRPr="00C97144" w:rsidRDefault="00F34D5A" w:rsidP="0074258E">
      <w:pPr>
        <w:pStyle w:val="a4"/>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лицо должно быть дееспособно;</w:t>
      </w:r>
    </w:p>
    <w:p w14:paraId="2BEAC845" w14:textId="77777777" w:rsidR="00F34D5A" w:rsidRPr="00C97144" w:rsidRDefault="00F34D5A" w:rsidP="0074258E">
      <w:pPr>
        <w:pStyle w:val="a4"/>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лицо должно являться гражданином Российской Федерации; </w:t>
      </w:r>
    </w:p>
    <w:p w14:paraId="6911BA68" w14:textId="77777777" w:rsidR="00F34D5A" w:rsidRPr="00C97144" w:rsidRDefault="00F34D5A" w:rsidP="0074258E">
      <w:pPr>
        <w:pStyle w:val="a4"/>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лицо должно действовать лично от собственного имени, без участия представителей; </w:t>
      </w:r>
    </w:p>
    <w:p w14:paraId="68292296" w14:textId="77777777" w:rsidR="00F34D5A" w:rsidRPr="00C97144" w:rsidRDefault="00F34D5A" w:rsidP="0074258E">
      <w:pPr>
        <w:pStyle w:val="a4"/>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лицо должно иметь подтвержденную учетную запись ЕСИА;</w:t>
      </w:r>
    </w:p>
    <w:p w14:paraId="0D20C989" w14:textId="77777777" w:rsidR="00F34D5A" w:rsidRPr="00C97144" w:rsidRDefault="00F34D5A" w:rsidP="0074258E">
      <w:pPr>
        <w:pStyle w:val="a4"/>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лицо должно иметь простую электронную подпись,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3DE0359B" w14:textId="77777777" w:rsidR="00F34D5A" w:rsidRPr="00C97144" w:rsidRDefault="00F34D5A" w:rsidP="0074258E">
      <w:pPr>
        <w:pStyle w:val="a4"/>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лицо не должно выступать в отношениях с Оператором платформы в качестве индивидуального предпринимателя.</w:t>
      </w:r>
    </w:p>
    <w:p w14:paraId="5D7554EC" w14:textId="77777777" w:rsidR="00F34D5A" w:rsidRPr="00C97144" w:rsidRDefault="00F34D5A" w:rsidP="00F34D5A">
      <w:pPr>
        <w:pStyle w:val="a4"/>
        <w:spacing w:after="0" w:line="240" w:lineRule="auto"/>
        <w:ind w:left="380"/>
        <w:jc w:val="both"/>
        <w:rPr>
          <w:rFonts w:ascii="Times New Roman" w:hAnsi="Times New Roman" w:cs="Times New Roman"/>
          <w:sz w:val="24"/>
          <w:szCs w:val="24"/>
        </w:rPr>
      </w:pPr>
    </w:p>
    <w:p w14:paraId="7947C4DD" w14:textId="4C39BFDC" w:rsidR="00F34D5A" w:rsidRPr="00C97144" w:rsidRDefault="003E4B93"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F34D5A">
        <w:rPr>
          <w:rFonts w:ascii="Times New Roman" w:hAnsi="Times New Roman" w:cs="Times New Roman"/>
          <w:sz w:val="24"/>
          <w:szCs w:val="24"/>
        </w:rPr>
        <w:t xml:space="preserve"> должен соответствовать требованиям, содержащимся в Правилах платформы, в течение всего времени, когда </w:t>
      </w:r>
      <w:r>
        <w:rPr>
          <w:rFonts w:ascii="Times New Roman" w:hAnsi="Times New Roman" w:cs="Times New Roman"/>
          <w:sz w:val="24"/>
          <w:szCs w:val="24"/>
        </w:rPr>
        <w:t>Потребитель</w:t>
      </w:r>
      <w:r w:rsidR="00F34D5A">
        <w:rPr>
          <w:rFonts w:ascii="Times New Roman" w:hAnsi="Times New Roman" w:cs="Times New Roman"/>
          <w:sz w:val="24"/>
          <w:szCs w:val="24"/>
        </w:rPr>
        <w:t xml:space="preserve"> допущен к совершению Финансовых сделок. Несоответствие данным требованиям является основанием для приостановления/прекращения Допуска к совершению Финансовых сделок в порядке, предусмотренном Правилами платформы.</w:t>
      </w:r>
    </w:p>
    <w:p w14:paraId="51583809" w14:textId="77777777" w:rsidR="00F34D5A" w:rsidRPr="00C97144" w:rsidRDefault="00F34D5A" w:rsidP="00F34D5A">
      <w:pPr>
        <w:spacing w:after="0" w:line="240" w:lineRule="auto"/>
        <w:jc w:val="both"/>
        <w:rPr>
          <w:rFonts w:ascii="Times New Roman" w:hAnsi="Times New Roman" w:cs="Times New Roman"/>
          <w:sz w:val="24"/>
          <w:szCs w:val="24"/>
        </w:rPr>
      </w:pPr>
    </w:p>
    <w:p w14:paraId="406AA4E2" w14:textId="5E823E33" w:rsidR="00F34D5A" w:rsidRPr="00C97144" w:rsidRDefault="003E4B93"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F34D5A">
        <w:rPr>
          <w:rFonts w:ascii="Times New Roman" w:hAnsi="Times New Roman" w:cs="Times New Roman"/>
          <w:sz w:val="24"/>
          <w:szCs w:val="24"/>
        </w:rPr>
        <w:t xml:space="preserve"> вправе:</w:t>
      </w:r>
    </w:p>
    <w:p w14:paraId="5644565B"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совершать Финансовые сделки;</w:t>
      </w:r>
    </w:p>
    <w:p w14:paraId="16B1BC40"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получать от Оператора платформы информацию и документы об условиях, на которых совершаются Финансовые сделки, и по итогам совершения Финансовых сделок в соответствии с Правилами платформы;</w:t>
      </w:r>
    </w:p>
    <w:p w14:paraId="3B8F98E6" w14:textId="1E290F35"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иметь доступ к информации, предоставляемой (раскрываемой) Оператором платформы </w:t>
      </w:r>
      <w:r w:rsidR="003E4B93">
        <w:rPr>
          <w:rFonts w:ascii="Times New Roman" w:hAnsi="Times New Roman" w:cs="Times New Roman"/>
          <w:sz w:val="24"/>
          <w:szCs w:val="24"/>
        </w:rPr>
        <w:t>Потребителя</w:t>
      </w:r>
      <w:r>
        <w:rPr>
          <w:rFonts w:ascii="Times New Roman" w:hAnsi="Times New Roman" w:cs="Times New Roman"/>
          <w:sz w:val="24"/>
          <w:szCs w:val="24"/>
        </w:rPr>
        <w:t>м с учетом требований законодательства Российской Федерации и в порядке, предусмотренном Правилами платформы;</w:t>
      </w:r>
    </w:p>
    <w:p w14:paraId="0EE98B7F"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направлять Оператору платформы обращения, связанные с использованием Платформы;</w:t>
      </w:r>
    </w:p>
    <w:p w14:paraId="309935BE"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участвовать в маркетинговых программах, акциях и иных мероприятиях стимулирующего характера, проводимых Оператором платформы;</w:t>
      </w:r>
    </w:p>
    <w:p w14:paraId="00AF931E"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иные действия, предусмотренные действующим законодательством Российской Федерации и Правилами платформы.</w:t>
      </w:r>
    </w:p>
    <w:p w14:paraId="6AAB983F" w14:textId="77777777" w:rsidR="00F34D5A" w:rsidRPr="00C97144" w:rsidRDefault="00F34D5A" w:rsidP="00F34D5A">
      <w:pPr>
        <w:pStyle w:val="a4"/>
        <w:spacing w:after="0" w:line="240" w:lineRule="auto"/>
        <w:jc w:val="both"/>
        <w:rPr>
          <w:rFonts w:ascii="Times New Roman" w:hAnsi="Times New Roman" w:cs="Times New Roman"/>
          <w:sz w:val="24"/>
          <w:szCs w:val="24"/>
        </w:rPr>
      </w:pPr>
    </w:p>
    <w:p w14:paraId="1F4BB05B" w14:textId="41343492" w:rsidR="00F34D5A" w:rsidRPr="004758C4" w:rsidRDefault="003E4B93" w:rsidP="004758C4">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F34D5A">
        <w:rPr>
          <w:rFonts w:ascii="Times New Roman" w:hAnsi="Times New Roman" w:cs="Times New Roman"/>
          <w:sz w:val="24"/>
          <w:szCs w:val="24"/>
        </w:rPr>
        <w:t xml:space="preserve"> обязан:</w:t>
      </w:r>
    </w:p>
    <w:p w14:paraId="35B953A6" w14:textId="77777777" w:rsidR="00F34D5A" w:rsidRPr="00C97144" w:rsidRDefault="00F34D5A" w:rsidP="00C9714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добросовестно соблюдать требования, установленные законодательством Российской Федерации и Правилами платформы при использовании программного обеспечения, предоставляемого Оператором платформы для осуществления взаимодействия, при совершении операций и/или оформлении обращений, направляемых Оператору платформы в связи с использованием Платформы;</w:t>
      </w:r>
    </w:p>
    <w:p w14:paraId="21CAD0D0"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исполнять свои обязательства, связанные с совершением Финансовых сделок;</w:t>
      </w:r>
    </w:p>
    <w:p w14:paraId="7CB9764E"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исполнять свои обязательства, возникающие из Договора с Оператором платформы; </w:t>
      </w:r>
    </w:p>
    <w:p w14:paraId="71FC77C2" w14:textId="30E5D764"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информировать Оператора платформы об обстоятельствах, которые могут повлиять на исполнение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своих обязательств;</w:t>
      </w:r>
    </w:p>
    <w:p w14:paraId="7D8B3D31" w14:textId="7C84EFBD"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изменении предоставленных Оператору платформы данных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своевременно информировать Оператора платформы о таких изменениях;</w:t>
      </w:r>
    </w:p>
    <w:p w14:paraId="61B77A68" w14:textId="12EE32C1"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режим конфиденциальности информации, ставшей доступной </w:t>
      </w:r>
      <w:r w:rsidR="003E4B93">
        <w:rPr>
          <w:rFonts w:ascii="Times New Roman" w:hAnsi="Times New Roman" w:cs="Times New Roman"/>
          <w:sz w:val="24"/>
          <w:szCs w:val="24"/>
        </w:rPr>
        <w:t>Потребителю</w:t>
      </w:r>
      <w:r>
        <w:rPr>
          <w:rFonts w:ascii="Times New Roman" w:hAnsi="Times New Roman" w:cs="Times New Roman"/>
          <w:sz w:val="24"/>
          <w:szCs w:val="24"/>
        </w:rPr>
        <w:t xml:space="preserve"> при совершении операций, с учетом положений, содержащихся в Правилах платформы;</w:t>
      </w:r>
    </w:p>
    <w:p w14:paraId="56DFE07D"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исполнять решения, принятые Оператором платформы в соответствии с Правилами платформы или его внутренними документами;</w:t>
      </w:r>
    </w:p>
    <w:p w14:paraId="65B40D26"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bookmarkStart w:id="12" w:name="_heading=h.1fob9te" w:colFirst="0" w:colLast="0"/>
      <w:bookmarkEnd w:id="12"/>
      <w:r>
        <w:rPr>
          <w:rFonts w:ascii="Times New Roman" w:hAnsi="Times New Roman" w:cs="Times New Roman"/>
          <w:sz w:val="24"/>
          <w:szCs w:val="24"/>
        </w:rPr>
        <w:t>соблюдать порядок разрешения споров и конфликтных ситуаций, установленный Правилами платформы;</w:t>
      </w:r>
    </w:p>
    <w:p w14:paraId="476960AB" w14:textId="571DCAC9"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обеспечить сохранность и конфиденциальность своих учетных данных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ФП, обеспечить невозможность доступа третьих лиц к устройствам, на которых учетные данные сохраняются и используются для авторизации по умолчанию;</w:t>
      </w:r>
    </w:p>
    <w:p w14:paraId="30AE4F3F" w14:textId="2CF97576"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немедленно уведомить Оператора платформы о любом случае несанкционированного (не разрешенного </w:t>
      </w:r>
      <w:r w:rsidR="003E4B93">
        <w:rPr>
          <w:rFonts w:ascii="Times New Roman" w:hAnsi="Times New Roman" w:cs="Times New Roman"/>
          <w:sz w:val="24"/>
          <w:szCs w:val="24"/>
        </w:rPr>
        <w:t>Потребителем</w:t>
      </w:r>
      <w:r>
        <w:rPr>
          <w:rFonts w:ascii="Times New Roman" w:hAnsi="Times New Roman" w:cs="Times New Roman"/>
          <w:sz w:val="24"/>
          <w:szCs w:val="24"/>
        </w:rPr>
        <w:t>) доступа к Личному кабинету путем обращения в Службу поддержки клиентов.</w:t>
      </w:r>
    </w:p>
    <w:p w14:paraId="2A22F689" w14:textId="791BEDAE"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немедленно уведомить Оператора платформы по любому из доступных ему предусмотренных Оператором платформы каналов связи о любом случае и (или) о попытках осуществления операций, направленных на совершение финансовых сделок с использованием Финансовой платформы без волеизъявления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Финансовой платформы.</w:t>
      </w:r>
    </w:p>
    <w:p w14:paraId="1A58A6A9"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исполнять иные предусмотренные Правилами платформы обязанности.</w:t>
      </w:r>
    </w:p>
    <w:p w14:paraId="55FE6069" w14:textId="77777777" w:rsidR="00F34D5A" w:rsidRPr="00C97144" w:rsidRDefault="00F34D5A" w:rsidP="00F34D5A">
      <w:pPr>
        <w:pStyle w:val="a4"/>
        <w:spacing w:after="0" w:line="240" w:lineRule="auto"/>
        <w:jc w:val="both"/>
        <w:rPr>
          <w:rFonts w:ascii="Times New Roman" w:hAnsi="Times New Roman" w:cs="Times New Roman"/>
          <w:sz w:val="24"/>
          <w:szCs w:val="24"/>
        </w:rPr>
      </w:pPr>
    </w:p>
    <w:p w14:paraId="1AC56CC5" w14:textId="3F7A26CB"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регистрации Пользователей в качестве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финансовой платформы. </w:t>
      </w:r>
    </w:p>
    <w:p w14:paraId="22EA8621" w14:textId="4C2F19E1" w:rsidR="00F34D5A" w:rsidRPr="00C97144" w:rsidRDefault="00F34D5A" w:rsidP="00F34D5A">
      <w:pPr>
        <w:pStyle w:val="a4"/>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Для осуществления регистрации Пользователя в качестве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необходимо выполнить следующие действия на Сайте платформы:</w:t>
      </w:r>
    </w:p>
    <w:p w14:paraId="1A285B2F"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указать фамилию, имя и отчество (при наличии) Пользователя;</w:t>
      </w:r>
    </w:p>
    <w:p w14:paraId="193EE096" w14:textId="0AD19D29"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указать Номер мобильного телефона (зарегистрированный на территории Российской Федерации) и подтвердить его путем введения </w:t>
      </w:r>
      <w:r w:rsidR="00B30683">
        <w:rPr>
          <w:rFonts w:ascii="Times New Roman" w:hAnsi="Times New Roman" w:cs="Times New Roman"/>
          <w:sz w:val="24"/>
          <w:szCs w:val="24"/>
        </w:rPr>
        <w:t xml:space="preserve">одноразового пароля, </w:t>
      </w:r>
      <w:r>
        <w:rPr>
          <w:rFonts w:ascii="Times New Roman" w:hAnsi="Times New Roman" w:cs="Times New Roman"/>
          <w:sz w:val="24"/>
          <w:szCs w:val="24"/>
        </w:rPr>
        <w:t>предоставленного Оператором платформы посредством короткого текстового сообщения (смс-сообщения);</w:t>
      </w:r>
    </w:p>
    <w:p w14:paraId="1C3A8B0C"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иметь действующий на дату принятия решения о регистрации на Сайте платформы паспорт гражданина Российской Федерации;</w:t>
      </w:r>
    </w:p>
    <w:p w14:paraId="0CF519D0" w14:textId="77777777" w:rsidR="00D45B48" w:rsidRPr="00C97144" w:rsidRDefault="00D45B48" w:rsidP="00D45B48">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указать адрес электронной почты и подтвердить его в соответствии с инструкциями, предоставляемыми Оператором платформы;</w:t>
      </w:r>
    </w:p>
    <w:p w14:paraId="31EBFADC"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предоставить согласие на обработку своих Персональных данных и получение информации из бюро кредитных историй</w:t>
      </w:r>
      <w:r w:rsidR="00417931">
        <w:rPr>
          <w:rFonts w:ascii="Times New Roman" w:hAnsi="Times New Roman" w:cs="Times New Roman"/>
          <w:sz w:val="24"/>
          <w:szCs w:val="24"/>
        </w:rPr>
        <w:t xml:space="preserve"> по форме установленной Политикой Конфиденциальности АО «Финансовый Маркетплейс Сравни.ру» и размещенной на Сайте платформы</w:t>
      </w:r>
      <w:r>
        <w:rPr>
          <w:rFonts w:ascii="Times New Roman" w:hAnsi="Times New Roman" w:cs="Times New Roman"/>
          <w:sz w:val="24"/>
          <w:szCs w:val="24"/>
        </w:rPr>
        <w:t>;</w:t>
      </w:r>
    </w:p>
    <w:p w14:paraId="45038989" w14:textId="5C121E90" w:rsidR="00F34D5A" w:rsidRPr="00C97144" w:rsidRDefault="00F34D5A" w:rsidP="00417931">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авторизоваться в ЕСИА (войти через ЕСИА). Оператор платформы обеспечивает возможность авторизации Пользователя/</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через ЕСИА/подачу Пользователем/</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сведений о себе, включая Персональные данные и подтверждения совпадения указанных сведений со сведениями, содержащимися в государственных информационных системах</w:t>
      </w:r>
      <w:r w:rsidR="00417931">
        <w:rPr>
          <w:rFonts w:ascii="Times New Roman" w:hAnsi="Times New Roman" w:cs="Times New Roman"/>
          <w:sz w:val="24"/>
          <w:szCs w:val="24"/>
        </w:rPr>
        <w:t xml:space="preserve"> и подписать</w:t>
      </w:r>
      <w:r w:rsidR="00417931" w:rsidRPr="00417931">
        <w:rPr>
          <w:rFonts w:ascii="Times New Roman" w:hAnsi="Times New Roman" w:cs="Times New Roman"/>
          <w:sz w:val="24"/>
          <w:szCs w:val="24"/>
        </w:rPr>
        <w:t xml:space="preserve"> </w:t>
      </w:r>
      <w:r w:rsidR="00417931">
        <w:rPr>
          <w:rFonts w:ascii="Times New Roman" w:hAnsi="Times New Roman" w:cs="Times New Roman"/>
          <w:sz w:val="24"/>
          <w:szCs w:val="24"/>
        </w:rPr>
        <w:t xml:space="preserve">заявление о присоединении к Правилам финансовой платформы </w:t>
      </w:r>
      <w:r w:rsidR="00417931" w:rsidRPr="00417931">
        <w:rPr>
          <w:rFonts w:ascii="Times New Roman" w:hAnsi="Times New Roman" w:cs="Times New Roman"/>
          <w:sz w:val="24"/>
          <w:szCs w:val="24"/>
        </w:rPr>
        <w:t xml:space="preserve">собственноручной подписью, электронной подписью, в том числе простой электронной подписью, ключ которой получен </w:t>
      </w:r>
      <w:r w:rsidR="00717D8C">
        <w:rPr>
          <w:rFonts w:ascii="Times New Roman" w:hAnsi="Times New Roman" w:cs="Times New Roman"/>
          <w:sz w:val="24"/>
          <w:szCs w:val="24"/>
        </w:rPr>
        <w:t>П</w:t>
      </w:r>
      <w:r w:rsidR="00717D8C" w:rsidRPr="00417931">
        <w:rPr>
          <w:rFonts w:ascii="Times New Roman" w:hAnsi="Times New Roman" w:cs="Times New Roman"/>
          <w:sz w:val="24"/>
          <w:szCs w:val="24"/>
        </w:rPr>
        <w:t xml:space="preserve">отребителем </w:t>
      </w:r>
      <w:r w:rsidR="00417931" w:rsidRPr="00417931">
        <w:rPr>
          <w:rFonts w:ascii="Times New Roman" w:hAnsi="Times New Roman" w:cs="Times New Roman"/>
          <w:sz w:val="24"/>
          <w:szCs w:val="24"/>
        </w:rPr>
        <w:t>финансовых услуг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33C02EC7"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присоединиться к Правилам ЭДО;</w:t>
      </w:r>
    </w:p>
    <w:p w14:paraId="6ECF523F" w14:textId="12FCD041" w:rsidR="00F34D5A" w:rsidRPr="00C97144" w:rsidRDefault="00F34D5A" w:rsidP="004C5EAC">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заполнить Анкету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в электронном виде на Сайте платформы. Сведения, которые должны быть указаны в Анкете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устанавливаются Оператором платформы </w:t>
      </w:r>
      <w:r w:rsidR="007F16F1">
        <w:rPr>
          <w:rFonts w:ascii="Times New Roman" w:hAnsi="Times New Roman" w:cs="Times New Roman"/>
          <w:sz w:val="24"/>
          <w:szCs w:val="24"/>
        </w:rPr>
        <w:t>в соответствии с ПВК по ПД/ФТ</w:t>
      </w:r>
      <w:r>
        <w:rPr>
          <w:rFonts w:ascii="Times New Roman" w:hAnsi="Times New Roman" w:cs="Times New Roman"/>
          <w:sz w:val="24"/>
          <w:szCs w:val="24"/>
        </w:rPr>
        <w:t xml:space="preserve">; </w:t>
      </w:r>
    </w:p>
    <w:p w14:paraId="22931F71"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подписать 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направить посредством использования Сайта платформы в адрес Оператора платформы заявление о присоединении (по форме, установленной Приложением №1 к Правилам платформы);</w:t>
      </w:r>
    </w:p>
    <w:p w14:paraId="012A02E7" w14:textId="77777777" w:rsidR="00F34D5A" w:rsidRPr="00C97144" w:rsidRDefault="000D0D2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предостави</w:t>
      </w:r>
      <w:r w:rsidR="001D6566">
        <w:rPr>
          <w:rFonts w:ascii="Times New Roman" w:hAnsi="Times New Roman" w:cs="Times New Roman"/>
          <w:sz w:val="24"/>
          <w:szCs w:val="24"/>
        </w:rPr>
        <w:t xml:space="preserve">ть иные </w:t>
      </w:r>
      <w:r>
        <w:rPr>
          <w:rFonts w:ascii="Times New Roman" w:hAnsi="Times New Roman" w:cs="Times New Roman"/>
          <w:sz w:val="24"/>
          <w:szCs w:val="24"/>
        </w:rPr>
        <w:t>сведения</w:t>
      </w:r>
      <w:r w:rsidR="001D6566">
        <w:rPr>
          <w:rFonts w:ascii="Times New Roman" w:hAnsi="Times New Roman" w:cs="Times New Roman"/>
          <w:sz w:val="24"/>
          <w:szCs w:val="24"/>
        </w:rPr>
        <w:t>,</w:t>
      </w:r>
      <w:r>
        <w:rPr>
          <w:rFonts w:ascii="Times New Roman" w:hAnsi="Times New Roman" w:cs="Times New Roman"/>
          <w:sz w:val="24"/>
          <w:szCs w:val="24"/>
        </w:rPr>
        <w:t xml:space="preserve"> предусмотренные федеральными законами, подзаконными нормативными актами, актами Банка России.</w:t>
      </w:r>
    </w:p>
    <w:p w14:paraId="43BE0B05" w14:textId="77777777" w:rsidR="000D0D23" w:rsidRPr="00C97144" w:rsidRDefault="000D0D23" w:rsidP="000D0D23">
      <w:pPr>
        <w:pStyle w:val="a4"/>
        <w:spacing w:after="0" w:line="240" w:lineRule="auto"/>
        <w:jc w:val="both"/>
        <w:rPr>
          <w:rFonts w:ascii="Times New Roman" w:hAnsi="Times New Roman" w:cs="Times New Roman"/>
          <w:sz w:val="24"/>
          <w:szCs w:val="24"/>
        </w:rPr>
      </w:pPr>
    </w:p>
    <w:p w14:paraId="6CB99402" w14:textId="24B60E6E" w:rsidR="000D0D23" w:rsidRPr="00C97144" w:rsidRDefault="000D0D23"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при заполнении Анкеты Пользователь:</w:t>
      </w:r>
    </w:p>
    <w:p w14:paraId="26700A30" w14:textId="2686D263" w:rsidR="000D0D23" w:rsidRPr="00C97144" w:rsidRDefault="000D0D23" w:rsidP="0074258E">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указывает, что он является ПДЛ (а также супругой/супругом или родственником по прямой восходящей и нисходящей линии (родители и дети, дедушка, бабушка и внуки), полнородные и неполнородные (имеющие общих о</w:t>
      </w:r>
      <w:r w:rsidR="001D6566">
        <w:rPr>
          <w:rFonts w:ascii="Times New Roman" w:hAnsi="Times New Roman" w:cs="Times New Roman"/>
          <w:sz w:val="24"/>
          <w:szCs w:val="24"/>
        </w:rPr>
        <w:t xml:space="preserve">тца </w:t>
      </w:r>
      <w:r w:rsidR="001D6566">
        <w:rPr>
          <w:rFonts w:ascii="Times New Roman" w:hAnsi="Times New Roman" w:cs="Times New Roman"/>
          <w:sz w:val="24"/>
          <w:szCs w:val="24"/>
        </w:rPr>
        <w:lastRenderedPageBreak/>
        <w:t xml:space="preserve">или мать) братья и сестры, </w:t>
      </w:r>
      <w:r>
        <w:rPr>
          <w:rFonts w:ascii="Times New Roman" w:hAnsi="Times New Roman" w:cs="Times New Roman"/>
          <w:sz w:val="24"/>
          <w:szCs w:val="24"/>
        </w:rPr>
        <w:t>усыновители и усыновленные) РПДЛ), такой Пользователь обязан дополнительно заполнить Анкету клиента, являющегося РПДЛ. Сведения, которые должны быть указаны в Анкете клиента, являющегося РПДЛ, устанавливаются Оператором платформы в ПВК по ПОД/ФТ;</w:t>
      </w:r>
    </w:p>
    <w:p w14:paraId="334397D9" w14:textId="77777777" w:rsidR="000D0D23" w:rsidRPr="00C97144" w:rsidRDefault="000D0D23" w:rsidP="0074258E">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указывает, что имеются физические лица, имеющие возможность контролировать действия (определять решения) Пользователя, такой Пользователь должен заполнить Сведения о бенефициарном владельце согласно установленной Оператором платформы форме, содержащейся в ПВК по ПОД/ФТ;</w:t>
      </w:r>
    </w:p>
    <w:p w14:paraId="43253374" w14:textId="77777777" w:rsidR="000D0D23" w:rsidRPr="00C97144" w:rsidRDefault="000D0D23" w:rsidP="0074258E">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указывает, что он действует не для своей выгоды, такой Пользователь должен заполнить Сведения о выгодоприобретателе согласно установленной Оператором платформы форме, содержащейся в ПВК по ПОД/ФТ;</w:t>
      </w:r>
    </w:p>
    <w:p w14:paraId="0533B7E5" w14:textId="77777777" w:rsidR="000D0D23" w:rsidRPr="00C97144" w:rsidRDefault="000D0D23" w:rsidP="0074258E">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указывает какую-либо информацию, при проверке которой в соответствии с внутренними процедурами и документами Оператору платформы необходимо получить дополнительные сведения о Пользователе, такой Пользователь обязан заполнить соответствующие сведения по формам, установленным документами Оператора платформы.</w:t>
      </w:r>
    </w:p>
    <w:p w14:paraId="2C227BFF" w14:textId="77777777" w:rsidR="000D0D23" w:rsidRPr="00C97144" w:rsidRDefault="000D0D23" w:rsidP="000D0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предоставляются (заполняются) в электронном виде на Сайте платформы.</w:t>
      </w:r>
    </w:p>
    <w:p w14:paraId="41FBBB21" w14:textId="77777777" w:rsidR="00F34D5A" w:rsidRPr="00C97144" w:rsidRDefault="00F34D5A" w:rsidP="000D0D23">
      <w:pPr>
        <w:pStyle w:val="a4"/>
        <w:spacing w:after="0" w:line="240" w:lineRule="auto"/>
        <w:ind w:left="380"/>
        <w:jc w:val="both"/>
        <w:rPr>
          <w:rFonts w:ascii="Times New Roman" w:hAnsi="Times New Roman" w:cs="Times New Roman"/>
          <w:sz w:val="24"/>
          <w:szCs w:val="24"/>
        </w:rPr>
      </w:pPr>
    </w:p>
    <w:p w14:paraId="7146C47E" w14:textId="06CD0CDB" w:rsidR="00F34D5A" w:rsidRPr="00C97144" w:rsidRDefault="00F34D5A" w:rsidP="000B541B">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 прохождения регистрации Пользователя в качестве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Оператор платформы организует очную встречу с последним. Пользователю предоставляется на подписание на бумажном носителе </w:t>
      </w:r>
      <w:r w:rsidR="000B541B" w:rsidRPr="000B541B">
        <w:rPr>
          <w:rFonts w:ascii="Times New Roman" w:hAnsi="Times New Roman" w:cs="Times New Roman"/>
          <w:sz w:val="24"/>
          <w:szCs w:val="24"/>
        </w:rPr>
        <w:t xml:space="preserve">экземпляр </w:t>
      </w:r>
      <w:r>
        <w:rPr>
          <w:rFonts w:ascii="Times New Roman" w:hAnsi="Times New Roman" w:cs="Times New Roman"/>
          <w:sz w:val="24"/>
          <w:szCs w:val="24"/>
        </w:rPr>
        <w:t>заявлени</w:t>
      </w:r>
      <w:r w:rsidR="000B541B">
        <w:rPr>
          <w:rFonts w:ascii="Times New Roman" w:hAnsi="Times New Roman" w:cs="Times New Roman"/>
          <w:sz w:val="24"/>
          <w:szCs w:val="24"/>
        </w:rPr>
        <w:t xml:space="preserve">я, ранее подписанного Пользователем в электронном виде, </w:t>
      </w:r>
      <w:r>
        <w:rPr>
          <w:rFonts w:ascii="Times New Roman" w:hAnsi="Times New Roman" w:cs="Times New Roman"/>
          <w:sz w:val="24"/>
          <w:szCs w:val="24"/>
        </w:rPr>
        <w:t xml:space="preserve">о присоединении к настоящим Правилам и Правилам ЭДО (по форме, установленной Приложением №1 к Правилам платформы). Пользователь также предоставляет оригинал паспорта гражданина Российской Федерации представителю Оператора платформы в целях проведения Идентификации Пользователя. Идентификация не проводится Оператором, если Пользователь был идентифицирован ранее или Идентификация Пользователя проведена банком по поручению Оператора платформы в соответствии с требованиями действующего законодательства.  Идентификация Пользователя для целей предоставления Допуска к совершению Финансовых сделок производится один раз. </w:t>
      </w:r>
    </w:p>
    <w:p w14:paraId="42ECF801" w14:textId="77777777" w:rsidR="00F34D5A" w:rsidRPr="00C97144" w:rsidRDefault="00F34D5A" w:rsidP="000D0D23">
      <w:pPr>
        <w:pStyle w:val="a4"/>
        <w:spacing w:after="0" w:line="240" w:lineRule="auto"/>
        <w:ind w:left="380"/>
        <w:jc w:val="both"/>
        <w:rPr>
          <w:rFonts w:ascii="Times New Roman" w:hAnsi="Times New Roman" w:cs="Times New Roman"/>
          <w:sz w:val="24"/>
          <w:szCs w:val="24"/>
        </w:rPr>
      </w:pPr>
    </w:p>
    <w:p w14:paraId="17F31D4D" w14:textId="4256B10A"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Пользователь/</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обязуется своевременно обновлять и поддерживать в актуальном состоянии сведения, предоставленные Оператору платформы, а также полученные Оператором платформы при обращении к ЕСИА при регистрации в соответствии с Правилами платформы, до момента прекращения регистрации. Пользователь/</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несет риск наступления неблагоприятных последствий, вызванных несвоевременным предоставлением Оператору платформы актуальных сведений или их несвоевременным обновлением. Если Пользователь предоставляет неверные сведения или у Оператора платформы есть основания полагать, что предоставленная Пользователем информация неполная или недостоверная, Оператор платформы вправе отказать в регистрации Пользователю, а в отношении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платформы – принять решение об аннулировании регистрации, приостановлении или прекращении Допуска.</w:t>
      </w:r>
    </w:p>
    <w:p w14:paraId="64B7CBC4" w14:textId="77777777" w:rsidR="00F34D5A" w:rsidRPr="00C97144" w:rsidRDefault="00F34D5A" w:rsidP="000D0D23">
      <w:pPr>
        <w:spacing w:after="0" w:line="240" w:lineRule="auto"/>
        <w:jc w:val="both"/>
        <w:rPr>
          <w:rFonts w:ascii="Times New Roman" w:hAnsi="Times New Roman" w:cs="Times New Roman"/>
          <w:sz w:val="24"/>
          <w:szCs w:val="24"/>
        </w:rPr>
      </w:pPr>
    </w:p>
    <w:p w14:paraId="7A111244" w14:textId="356BEB97"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целях обеспечения проверки достоверности и актуальности сведений Пользователь/</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платформы соглашается на периодическое обновление информации о Пользователе/</w:t>
      </w:r>
      <w:r w:rsidR="003E4B93">
        <w:rPr>
          <w:rFonts w:ascii="Times New Roman" w:hAnsi="Times New Roman" w:cs="Times New Roman"/>
          <w:sz w:val="24"/>
          <w:szCs w:val="24"/>
        </w:rPr>
        <w:t>Потребителе</w:t>
      </w:r>
      <w:r>
        <w:rPr>
          <w:rFonts w:ascii="Times New Roman" w:hAnsi="Times New Roman" w:cs="Times New Roman"/>
          <w:sz w:val="24"/>
          <w:szCs w:val="24"/>
        </w:rPr>
        <w:t xml:space="preserve"> платформы посредством ЕСИА.</w:t>
      </w:r>
    </w:p>
    <w:p w14:paraId="7BF6A267" w14:textId="77777777" w:rsidR="00F34D5A" w:rsidRPr="00C97144" w:rsidRDefault="00F34D5A" w:rsidP="000D0D23">
      <w:pPr>
        <w:spacing w:after="0" w:line="240" w:lineRule="auto"/>
        <w:jc w:val="both"/>
        <w:rPr>
          <w:rFonts w:ascii="Times New Roman" w:hAnsi="Times New Roman" w:cs="Times New Roman"/>
          <w:sz w:val="24"/>
          <w:szCs w:val="24"/>
        </w:rPr>
      </w:pPr>
    </w:p>
    <w:p w14:paraId="3FC1323E" w14:textId="77777777"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Регистрируясь, Пользователь соглашается на получение сообщений на указанные при регистрации адрес электронной почты (e-mail) и Номер мобильного телефона от Оператора платформы. Пользователь может в любое время отказаться от получения сообщений Оператора платформы путем направления Оператору платформы заявления через Личный кабинет.</w:t>
      </w:r>
    </w:p>
    <w:p w14:paraId="71B152DB" w14:textId="77777777" w:rsidR="00F34D5A" w:rsidRPr="00C97144" w:rsidRDefault="00F34D5A" w:rsidP="000D0D23">
      <w:pPr>
        <w:spacing w:after="0" w:line="240" w:lineRule="auto"/>
        <w:jc w:val="both"/>
        <w:rPr>
          <w:rFonts w:ascii="Times New Roman" w:hAnsi="Times New Roman" w:cs="Times New Roman"/>
          <w:sz w:val="24"/>
          <w:szCs w:val="24"/>
        </w:rPr>
      </w:pPr>
    </w:p>
    <w:p w14:paraId="3AC48FB3" w14:textId="0839BD4D"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направляет </w:t>
      </w:r>
      <w:r w:rsidR="003E4B93">
        <w:rPr>
          <w:rFonts w:ascii="Times New Roman" w:hAnsi="Times New Roman" w:cs="Times New Roman"/>
          <w:sz w:val="24"/>
          <w:szCs w:val="24"/>
        </w:rPr>
        <w:t>Потребителю</w:t>
      </w:r>
      <w:r>
        <w:rPr>
          <w:rFonts w:ascii="Times New Roman" w:hAnsi="Times New Roman" w:cs="Times New Roman"/>
          <w:sz w:val="24"/>
          <w:szCs w:val="24"/>
        </w:rPr>
        <w:t xml:space="preserve"> уведомление об успешном прохождении регистрации в соответствии с пунктом 3.4. Правил платформы не позднее 1 (одного) рабочего дня с момента фактической регистрации.</w:t>
      </w:r>
    </w:p>
    <w:p w14:paraId="21C98E7C" w14:textId="77777777" w:rsidR="00F34D5A" w:rsidRPr="00C97144" w:rsidRDefault="00F34D5A" w:rsidP="000D0D23">
      <w:pPr>
        <w:spacing w:after="0" w:line="240" w:lineRule="auto"/>
        <w:jc w:val="both"/>
        <w:rPr>
          <w:rFonts w:ascii="Times New Roman" w:hAnsi="Times New Roman" w:cs="Times New Roman"/>
          <w:sz w:val="24"/>
          <w:szCs w:val="24"/>
        </w:rPr>
      </w:pPr>
    </w:p>
    <w:p w14:paraId="4C6BF753" w14:textId="70602940" w:rsidR="00F34D5A" w:rsidRPr="00C97144" w:rsidRDefault="003E4B93"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Потребитель</w:t>
      </w:r>
      <w:r w:rsidR="00F34D5A">
        <w:rPr>
          <w:rFonts w:ascii="Times New Roman" w:hAnsi="Times New Roman" w:cs="Times New Roman"/>
          <w:sz w:val="24"/>
          <w:szCs w:val="24"/>
        </w:rPr>
        <w:t xml:space="preserve"> несет ответственность за все действия (а также их последствия) при использовании Сайта платформы и Личного кабинета, включая случаи передачи </w:t>
      </w:r>
      <w:r>
        <w:rPr>
          <w:rFonts w:ascii="Times New Roman" w:hAnsi="Times New Roman" w:cs="Times New Roman"/>
          <w:sz w:val="24"/>
          <w:szCs w:val="24"/>
        </w:rPr>
        <w:t>Потребителем</w:t>
      </w:r>
      <w:r w:rsidR="00F34D5A">
        <w:rPr>
          <w:rFonts w:ascii="Times New Roman" w:hAnsi="Times New Roman" w:cs="Times New Roman"/>
          <w:sz w:val="24"/>
          <w:szCs w:val="24"/>
        </w:rPr>
        <w:t xml:space="preserve"> данных для доступа к учетной записи </w:t>
      </w:r>
      <w:r>
        <w:rPr>
          <w:rFonts w:ascii="Times New Roman" w:hAnsi="Times New Roman" w:cs="Times New Roman"/>
          <w:sz w:val="24"/>
          <w:szCs w:val="24"/>
        </w:rPr>
        <w:t>Потребителя</w:t>
      </w:r>
      <w:r w:rsidR="00F34D5A">
        <w:rPr>
          <w:rFonts w:ascii="Times New Roman" w:hAnsi="Times New Roman" w:cs="Times New Roman"/>
          <w:sz w:val="24"/>
          <w:szCs w:val="24"/>
        </w:rPr>
        <w:t xml:space="preserve"> третьим лицам. При этом все действия </w:t>
      </w:r>
      <w:r>
        <w:rPr>
          <w:rFonts w:ascii="Times New Roman" w:hAnsi="Times New Roman" w:cs="Times New Roman"/>
          <w:sz w:val="24"/>
          <w:szCs w:val="24"/>
        </w:rPr>
        <w:t>Потребителя</w:t>
      </w:r>
      <w:r w:rsidR="00F34D5A">
        <w:rPr>
          <w:rFonts w:ascii="Times New Roman" w:hAnsi="Times New Roman" w:cs="Times New Roman"/>
          <w:sz w:val="24"/>
          <w:szCs w:val="24"/>
        </w:rPr>
        <w:t xml:space="preserve"> при использовании Сайта платформы и Личного кабинета, совершенные с использованием его учетных данных, считаются произведенными самим </w:t>
      </w:r>
      <w:r>
        <w:rPr>
          <w:rFonts w:ascii="Times New Roman" w:hAnsi="Times New Roman" w:cs="Times New Roman"/>
          <w:sz w:val="24"/>
          <w:szCs w:val="24"/>
        </w:rPr>
        <w:t>Потребителем</w:t>
      </w:r>
      <w:r w:rsidR="00F34D5A">
        <w:rPr>
          <w:rFonts w:ascii="Times New Roman" w:hAnsi="Times New Roman" w:cs="Times New Roman"/>
          <w:sz w:val="24"/>
          <w:szCs w:val="24"/>
        </w:rPr>
        <w:t xml:space="preserve">. </w:t>
      </w:r>
    </w:p>
    <w:p w14:paraId="32D41BE5" w14:textId="77777777" w:rsidR="00D7214B" w:rsidRPr="004758C4" w:rsidRDefault="00D7214B" w:rsidP="004758C4">
      <w:pPr>
        <w:spacing w:after="0" w:line="240" w:lineRule="auto"/>
        <w:jc w:val="both"/>
        <w:rPr>
          <w:rFonts w:ascii="Times New Roman" w:hAnsi="Times New Roman" w:cs="Times New Roman"/>
          <w:sz w:val="24"/>
          <w:szCs w:val="24"/>
        </w:rPr>
      </w:pPr>
    </w:p>
    <w:p w14:paraId="0E3EF756" w14:textId="77777777" w:rsidR="00D7214B" w:rsidRPr="00C97144" w:rsidRDefault="00D7214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Присоединяясь к Договору в порядке, установленном настоящим разделом, Пользователи тем самым подтверждают и гарантируют, что ознакомились в полном объеме с Правилами, принимают их условия, все положения Правил им понятны и приобретают для них обязательную юридическую силу с момента заключения Договора. </w:t>
      </w:r>
    </w:p>
    <w:p w14:paraId="20A35B3C" w14:textId="77777777" w:rsidR="00F34D5A" w:rsidRPr="00C97144" w:rsidRDefault="00F34D5A" w:rsidP="000D0D23">
      <w:pPr>
        <w:spacing w:after="0" w:line="240" w:lineRule="auto"/>
        <w:jc w:val="both"/>
        <w:rPr>
          <w:rFonts w:ascii="Times New Roman" w:hAnsi="Times New Roman" w:cs="Times New Roman"/>
          <w:sz w:val="24"/>
          <w:szCs w:val="24"/>
        </w:rPr>
      </w:pPr>
    </w:p>
    <w:p w14:paraId="35EFE118" w14:textId="341B7017" w:rsidR="001B6489" w:rsidRPr="001B6489" w:rsidRDefault="00F34D5A" w:rsidP="001B6489">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вправе отказать Пользователю в регистрации в качестве </w:t>
      </w:r>
      <w:r w:rsidR="003E4B93">
        <w:rPr>
          <w:rFonts w:ascii="Times New Roman" w:hAnsi="Times New Roman" w:cs="Times New Roman"/>
          <w:sz w:val="24"/>
          <w:szCs w:val="24"/>
        </w:rPr>
        <w:t>Потребителя</w:t>
      </w:r>
      <w:r w:rsidR="001B6489">
        <w:rPr>
          <w:rFonts w:ascii="Times New Roman" w:hAnsi="Times New Roman" w:cs="Times New Roman"/>
          <w:sz w:val="24"/>
          <w:szCs w:val="24"/>
        </w:rPr>
        <w:t xml:space="preserve"> в следующих случаях:</w:t>
      </w:r>
    </w:p>
    <w:p w14:paraId="4E9B1675" w14:textId="77777777" w:rsidR="00947DE3" w:rsidRDefault="00947DE3" w:rsidP="001B6489">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отказ Пользователя от присоединения к Правилам платформы;</w:t>
      </w:r>
    </w:p>
    <w:p w14:paraId="2EB95DF2" w14:textId="1BA7F54E" w:rsidR="001B6489" w:rsidRDefault="001B6489" w:rsidP="001B6489">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невозможность авторизации Пользователя через ЕСИА;</w:t>
      </w:r>
    </w:p>
    <w:p w14:paraId="1855E5C8" w14:textId="77777777" w:rsidR="001B6489" w:rsidRDefault="001B6489" w:rsidP="001B6489">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совпадение данных, предоставленных Пользователем с данными ЕСИА;</w:t>
      </w:r>
    </w:p>
    <w:p w14:paraId="325CED78" w14:textId="77777777" w:rsidR="001B6489" w:rsidRDefault="001B6489" w:rsidP="001B6489">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отказ Пользователя от предоставления согласия ЕСИА на передачу данных Пользователя Оператору платформы;</w:t>
      </w:r>
    </w:p>
    <w:p w14:paraId="320ED6D5" w14:textId="77777777" w:rsidR="001B6489" w:rsidRDefault="001B6489" w:rsidP="001B6489">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отказ Пользователя от предоставления согласия на обработку персональных данных;</w:t>
      </w:r>
    </w:p>
    <w:p w14:paraId="7E5472BB" w14:textId="77777777" w:rsidR="00947DE3" w:rsidRPr="00947DE3" w:rsidRDefault="00947DE3" w:rsidP="00947DE3">
      <w:pPr>
        <w:pStyle w:val="a4"/>
        <w:numPr>
          <w:ilvl w:val="2"/>
          <w:numId w:val="2"/>
        </w:numPr>
        <w:spacing w:after="0" w:line="240" w:lineRule="auto"/>
        <w:jc w:val="both"/>
        <w:rPr>
          <w:rFonts w:ascii="Times New Roman" w:hAnsi="Times New Roman" w:cs="Times New Roman"/>
          <w:sz w:val="24"/>
          <w:szCs w:val="24"/>
        </w:rPr>
      </w:pPr>
      <w:r w:rsidRPr="00947DE3">
        <w:rPr>
          <w:rFonts w:ascii="Times New Roman" w:hAnsi="Times New Roman" w:cs="Times New Roman"/>
          <w:sz w:val="24"/>
          <w:szCs w:val="24"/>
        </w:rPr>
        <w:t>предоставлени</w:t>
      </w:r>
      <w:r>
        <w:rPr>
          <w:rFonts w:ascii="Times New Roman" w:hAnsi="Times New Roman" w:cs="Times New Roman"/>
          <w:sz w:val="24"/>
          <w:szCs w:val="24"/>
        </w:rPr>
        <w:t>е</w:t>
      </w:r>
      <w:r w:rsidRPr="00947DE3">
        <w:rPr>
          <w:rFonts w:ascii="Times New Roman" w:hAnsi="Times New Roman" w:cs="Times New Roman"/>
          <w:sz w:val="24"/>
          <w:szCs w:val="24"/>
        </w:rPr>
        <w:t xml:space="preserve"> Оператору платформы недостоверной информации при </w:t>
      </w:r>
      <w:r>
        <w:rPr>
          <w:rFonts w:ascii="Times New Roman" w:hAnsi="Times New Roman" w:cs="Times New Roman"/>
          <w:sz w:val="24"/>
          <w:szCs w:val="24"/>
        </w:rPr>
        <w:t>заполнении Анкеты</w:t>
      </w:r>
      <w:r w:rsidRPr="00947DE3">
        <w:rPr>
          <w:rFonts w:ascii="Times New Roman" w:hAnsi="Times New Roman" w:cs="Times New Roman"/>
          <w:sz w:val="24"/>
          <w:szCs w:val="24"/>
        </w:rPr>
        <w:t>;</w:t>
      </w:r>
    </w:p>
    <w:p w14:paraId="08C26979" w14:textId="77777777" w:rsidR="001B6489" w:rsidRPr="00C97144" w:rsidRDefault="00947DE3" w:rsidP="00947DE3">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вступившего в законную силу судебного решения</w:t>
      </w:r>
      <w:r w:rsidRPr="00947DE3">
        <w:rPr>
          <w:rFonts w:ascii="Times New Roman" w:hAnsi="Times New Roman" w:cs="Times New Roman"/>
          <w:sz w:val="24"/>
          <w:szCs w:val="24"/>
        </w:rPr>
        <w:t xml:space="preserve"> о признании П</w:t>
      </w:r>
      <w:r>
        <w:rPr>
          <w:rFonts w:ascii="Times New Roman" w:hAnsi="Times New Roman" w:cs="Times New Roman"/>
          <w:sz w:val="24"/>
          <w:szCs w:val="24"/>
        </w:rPr>
        <w:t>ользователя</w:t>
      </w:r>
      <w:r w:rsidRPr="00947DE3">
        <w:rPr>
          <w:rFonts w:ascii="Times New Roman" w:hAnsi="Times New Roman" w:cs="Times New Roman"/>
          <w:sz w:val="24"/>
          <w:szCs w:val="24"/>
        </w:rPr>
        <w:t xml:space="preserve"> несостоятельным (банкротом)</w:t>
      </w:r>
      <w:r>
        <w:rPr>
          <w:rFonts w:ascii="Times New Roman" w:hAnsi="Times New Roman" w:cs="Times New Roman"/>
          <w:sz w:val="24"/>
          <w:szCs w:val="24"/>
        </w:rPr>
        <w:t>.</w:t>
      </w:r>
    </w:p>
    <w:p w14:paraId="2554EC0C" w14:textId="77777777" w:rsidR="00F34D5A" w:rsidRPr="00C97144" w:rsidRDefault="00F34D5A" w:rsidP="000D0D23">
      <w:pPr>
        <w:spacing w:after="0" w:line="240" w:lineRule="auto"/>
        <w:jc w:val="both"/>
        <w:rPr>
          <w:rFonts w:ascii="Times New Roman" w:hAnsi="Times New Roman" w:cs="Times New Roman"/>
          <w:sz w:val="24"/>
          <w:szCs w:val="24"/>
        </w:rPr>
      </w:pPr>
    </w:p>
    <w:p w14:paraId="45F05ED4" w14:textId="13EA6C32"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Аннулирование регистрации </w:t>
      </w:r>
      <w:r w:rsidR="003E4B93">
        <w:rPr>
          <w:rFonts w:ascii="Times New Roman" w:hAnsi="Times New Roman" w:cs="Times New Roman"/>
          <w:sz w:val="24"/>
          <w:szCs w:val="24"/>
        </w:rPr>
        <w:t>Потребителя</w:t>
      </w:r>
      <w:r>
        <w:rPr>
          <w:rFonts w:ascii="Times New Roman" w:hAnsi="Times New Roman" w:cs="Times New Roman"/>
          <w:sz w:val="24"/>
          <w:szCs w:val="24"/>
        </w:rPr>
        <w:t>.</w:t>
      </w:r>
    </w:p>
    <w:p w14:paraId="3172B605" w14:textId="6C511BE6" w:rsidR="00F34D5A" w:rsidRPr="00C97144" w:rsidRDefault="00F34D5A" w:rsidP="000D0D23">
      <w:pPr>
        <w:pStyle w:val="a4"/>
        <w:spacing w:after="0" w:line="240" w:lineRule="auto"/>
        <w:ind w:left="380"/>
        <w:jc w:val="both"/>
        <w:rPr>
          <w:rFonts w:ascii="Times New Roman" w:hAnsi="Times New Roman" w:cs="Times New Roman"/>
          <w:sz w:val="24"/>
          <w:szCs w:val="24"/>
        </w:rPr>
      </w:pPr>
      <w:r>
        <w:rPr>
          <w:rFonts w:ascii="Times New Roman" w:hAnsi="Times New Roman" w:cs="Times New Roman"/>
          <w:sz w:val="24"/>
          <w:szCs w:val="24"/>
        </w:rPr>
        <w:t xml:space="preserve">Аннулирование регистрации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(прекращение Договора об оказании услуг Оператора финансовой платформы) влечет прекращение доступа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в Личный кабинет и прекращение статуса </w:t>
      </w:r>
      <w:r w:rsidR="003E4B93">
        <w:rPr>
          <w:rFonts w:ascii="Times New Roman" w:hAnsi="Times New Roman" w:cs="Times New Roman"/>
          <w:sz w:val="24"/>
          <w:szCs w:val="24"/>
        </w:rPr>
        <w:t>Потребителя</w:t>
      </w:r>
      <w:r>
        <w:rPr>
          <w:rFonts w:ascii="Times New Roman" w:hAnsi="Times New Roman" w:cs="Times New Roman"/>
          <w:sz w:val="24"/>
          <w:szCs w:val="24"/>
        </w:rPr>
        <w:t>.</w:t>
      </w:r>
    </w:p>
    <w:p w14:paraId="18BDB0D7" w14:textId="77777777" w:rsidR="00F34D5A" w:rsidRPr="00C97144" w:rsidRDefault="00F34D5A" w:rsidP="000D0D23">
      <w:pPr>
        <w:spacing w:after="0" w:line="240" w:lineRule="auto"/>
        <w:jc w:val="both"/>
        <w:rPr>
          <w:rFonts w:ascii="Times New Roman" w:hAnsi="Times New Roman" w:cs="Times New Roman"/>
          <w:sz w:val="24"/>
          <w:szCs w:val="24"/>
        </w:rPr>
      </w:pPr>
    </w:p>
    <w:p w14:paraId="4035E579" w14:textId="7EA83AEA"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Регистрация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аннулируется и действие Договора об оказании услуг Оператора финансовой платформы прекращается в следующих случаях:</w:t>
      </w:r>
    </w:p>
    <w:p w14:paraId="6EB123BA" w14:textId="16E926A9"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решению </w:t>
      </w:r>
      <w:r w:rsidR="003E4B93">
        <w:rPr>
          <w:rFonts w:ascii="Times New Roman" w:hAnsi="Times New Roman" w:cs="Times New Roman"/>
          <w:sz w:val="24"/>
          <w:szCs w:val="24"/>
        </w:rPr>
        <w:t>Потребителя</w:t>
      </w:r>
      <w:r>
        <w:rPr>
          <w:rFonts w:ascii="Times New Roman" w:hAnsi="Times New Roman" w:cs="Times New Roman"/>
          <w:sz w:val="24"/>
          <w:szCs w:val="24"/>
        </w:rPr>
        <w:t>;</w:t>
      </w:r>
    </w:p>
    <w:p w14:paraId="1CB48F6F"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решению Оператора платформы</w:t>
      </w:r>
      <w:r w:rsidR="00417931">
        <w:rPr>
          <w:rFonts w:ascii="Times New Roman" w:hAnsi="Times New Roman" w:cs="Times New Roman"/>
          <w:sz w:val="24"/>
          <w:szCs w:val="24"/>
        </w:rPr>
        <w:t xml:space="preserve"> в одностороннем порядке в </w:t>
      </w:r>
      <w:r w:rsidR="007B7B00">
        <w:rPr>
          <w:rFonts w:ascii="Times New Roman" w:hAnsi="Times New Roman" w:cs="Times New Roman"/>
          <w:sz w:val="24"/>
          <w:szCs w:val="24"/>
        </w:rPr>
        <w:t>соответствии</w:t>
      </w:r>
      <w:r w:rsidR="00417931">
        <w:rPr>
          <w:rFonts w:ascii="Times New Roman" w:hAnsi="Times New Roman" w:cs="Times New Roman"/>
          <w:sz w:val="24"/>
          <w:szCs w:val="24"/>
        </w:rPr>
        <w:t xml:space="preserve"> с п.1 ст.450 Гражданского кодекса Российской Федерации</w:t>
      </w:r>
      <w:r>
        <w:rPr>
          <w:rFonts w:ascii="Times New Roman" w:hAnsi="Times New Roman" w:cs="Times New Roman"/>
          <w:sz w:val="24"/>
          <w:szCs w:val="24"/>
        </w:rPr>
        <w:t>.</w:t>
      </w:r>
    </w:p>
    <w:p w14:paraId="55EF4859" w14:textId="77777777" w:rsidR="00F34D5A" w:rsidRPr="00C97144" w:rsidRDefault="00F34D5A" w:rsidP="000D0D23">
      <w:pPr>
        <w:spacing w:after="0" w:line="240" w:lineRule="auto"/>
        <w:jc w:val="both"/>
        <w:rPr>
          <w:rFonts w:ascii="Times New Roman" w:hAnsi="Times New Roman" w:cs="Times New Roman"/>
          <w:sz w:val="24"/>
          <w:szCs w:val="24"/>
        </w:rPr>
      </w:pPr>
    </w:p>
    <w:p w14:paraId="57B772EB" w14:textId="15D3F71E"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принятии решения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об аннулировании регистрации </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направляет Оператору платформы заявление через Личный кабинет. </w:t>
      </w:r>
    </w:p>
    <w:p w14:paraId="33C0937D" w14:textId="77777777" w:rsidR="00F34D5A" w:rsidRPr="00C97144" w:rsidRDefault="00F34D5A" w:rsidP="000D0D23">
      <w:pPr>
        <w:spacing w:after="0" w:line="240" w:lineRule="auto"/>
        <w:jc w:val="both"/>
        <w:rPr>
          <w:rFonts w:ascii="Times New Roman" w:hAnsi="Times New Roman" w:cs="Times New Roman"/>
          <w:sz w:val="24"/>
          <w:szCs w:val="24"/>
        </w:rPr>
      </w:pPr>
    </w:p>
    <w:p w14:paraId="56A2D74C" w14:textId="03FCE956" w:rsidR="00EE5DAF" w:rsidRPr="00C97144" w:rsidRDefault="00F34D5A" w:rsidP="004758C4">
      <w:pPr>
        <w:pStyle w:val="a4"/>
        <w:spacing w:after="0" w:line="240" w:lineRule="auto"/>
        <w:ind w:left="380"/>
        <w:jc w:val="both"/>
        <w:rPr>
          <w:rFonts w:ascii="Times New Roman" w:hAnsi="Times New Roman" w:cs="Times New Roman"/>
          <w:sz w:val="24"/>
          <w:szCs w:val="24"/>
        </w:rPr>
      </w:pPr>
      <w:r>
        <w:rPr>
          <w:rFonts w:ascii="Times New Roman" w:hAnsi="Times New Roman" w:cs="Times New Roman"/>
          <w:sz w:val="24"/>
          <w:szCs w:val="24"/>
        </w:rPr>
        <w:t xml:space="preserve">При принятии решения Оператором платформы об аннулировании регистрации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такой </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уведомляется Оператором платформы в соответствии с пунктом 3.4. Правил платформы не позднее 10 (десяти) рабочих дней с момента принятия решения Оператором платформы.</w:t>
      </w:r>
    </w:p>
    <w:p w14:paraId="7B49556C" w14:textId="402A512E" w:rsidR="00F34D5A" w:rsidRDefault="00F34D5A" w:rsidP="00EE5DAF">
      <w:pPr>
        <w:pStyle w:val="a4"/>
        <w:spacing w:after="0" w:line="240" w:lineRule="auto"/>
        <w:ind w:left="380"/>
        <w:jc w:val="both"/>
        <w:rPr>
          <w:rFonts w:ascii="Times New Roman" w:hAnsi="Times New Roman" w:cs="Times New Roman"/>
          <w:sz w:val="24"/>
          <w:szCs w:val="24"/>
        </w:rPr>
      </w:pPr>
      <w:r w:rsidRPr="004758C4">
        <w:rPr>
          <w:rFonts w:ascii="Times New Roman" w:hAnsi="Times New Roman" w:cs="Times New Roman"/>
          <w:sz w:val="24"/>
          <w:szCs w:val="24"/>
        </w:rPr>
        <w:t xml:space="preserve">Аннулирование регистрации </w:t>
      </w:r>
      <w:r w:rsidR="003E4B93" w:rsidRPr="004758C4">
        <w:rPr>
          <w:rFonts w:ascii="Times New Roman" w:hAnsi="Times New Roman" w:cs="Times New Roman"/>
          <w:sz w:val="24"/>
          <w:szCs w:val="24"/>
        </w:rPr>
        <w:t>Потребителя</w:t>
      </w:r>
      <w:r w:rsidRPr="004758C4">
        <w:rPr>
          <w:rFonts w:ascii="Times New Roman" w:hAnsi="Times New Roman" w:cs="Times New Roman"/>
          <w:sz w:val="24"/>
          <w:szCs w:val="24"/>
        </w:rPr>
        <w:t xml:space="preserve"> возможно только при условии отсутствия неисполненных обязательств по ранее заключенным Финансовым сделкам</w:t>
      </w:r>
      <w:r w:rsidR="007B7B00" w:rsidRPr="004758C4">
        <w:rPr>
          <w:rFonts w:ascii="Times New Roman" w:hAnsi="Times New Roman" w:cs="Times New Roman"/>
          <w:sz w:val="24"/>
          <w:szCs w:val="24"/>
        </w:rPr>
        <w:t>.</w:t>
      </w:r>
    </w:p>
    <w:p w14:paraId="327931FF" w14:textId="77777777" w:rsidR="00EE5DAF" w:rsidRPr="004758C4" w:rsidRDefault="00EE5DAF" w:rsidP="004758C4">
      <w:pPr>
        <w:pStyle w:val="a4"/>
        <w:spacing w:after="0" w:line="240" w:lineRule="auto"/>
        <w:ind w:left="380"/>
        <w:jc w:val="both"/>
        <w:rPr>
          <w:rFonts w:ascii="Times New Roman" w:hAnsi="Times New Roman" w:cs="Times New Roman"/>
          <w:sz w:val="24"/>
          <w:szCs w:val="24"/>
        </w:rPr>
      </w:pPr>
    </w:p>
    <w:p w14:paraId="475F1335" w14:textId="42606162"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получении Оператором платформы заявления об аннулировании регистрации или при принятии Оператором платформы решения об аннулировании регистрации Оператор платформы обязан не позднее следующего рабочего дня с момента получения заявления или принятия решения прекратить доступ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Личному кабинету, при этом Допуск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совершению Финансовых сделок также прекращается.</w:t>
      </w:r>
    </w:p>
    <w:p w14:paraId="2570C594" w14:textId="77777777" w:rsidR="00F34D5A" w:rsidRPr="00C97144" w:rsidRDefault="00F34D5A" w:rsidP="000D0D23">
      <w:pPr>
        <w:spacing w:after="0" w:line="240" w:lineRule="auto"/>
        <w:jc w:val="both"/>
        <w:rPr>
          <w:rFonts w:ascii="Times New Roman" w:hAnsi="Times New Roman" w:cs="Times New Roman"/>
          <w:sz w:val="24"/>
          <w:szCs w:val="24"/>
        </w:rPr>
      </w:pPr>
    </w:p>
    <w:p w14:paraId="725872C3" w14:textId="77777777" w:rsidR="00F34D5A" w:rsidRPr="00C97144" w:rsidRDefault="000B54C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Допуска к совершению Финансовых сделок.</w:t>
      </w:r>
    </w:p>
    <w:p w14:paraId="4637A54A" w14:textId="0684D129" w:rsidR="00F34D5A" w:rsidRPr="00C97144" w:rsidRDefault="000B54CB" w:rsidP="004758C4">
      <w:pPr>
        <w:pStyle w:val="a4"/>
        <w:spacing w:after="0" w:line="240" w:lineRule="auto"/>
        <w:ind w:left="380"/>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Допуска к совершению Финансовых сделок означает предоставление </w:t>
      </w:r>
      <w:r w:rsidR="003E4B93">
        <w:rPr>
          <w:rFonts w:ascii="Times New Roman" w:hAnsi="Times New Roman" w:cs="Times New Roman"/>
          <w:sz w:val="24"/>
          <w:szCs w:val="24"/>
        </w:rPr>
        <w:t>Потребителю</w:t>
      </w:r>
      <w:r>
        <w:rPr>
          <w:rFonts w:ascii="Times New Roman" w:hAnsi="Times New Roman" w:cs="Times New Roman"/>
          <w:sz w:val="24"/>
          <w:szCs w:val="24"/>
        </w:rPr>
        <w:t xml:space="preserve"> возможности пользоваться программно-</w:t>
      </w:r>
      <w:r w:rsidR="002D6C11">
        <w:rPr>
          <w:rFonts w:ascii="Times New Roman" w:hAnsi="Times New Roman" w:cs="Times New Roman"/>
          <w:sz w:val="24"/>
          <w:szCs w:val="24"/>
        </w:rPr>
        <w:t xml:space="preserve">аппаратными </w:t>
      </w:r>
      <w:r>
        <w:rPr>
          <w:rFonts w:ascii="Times New Roman" w:hAnsi="Times New Roman" w:cs="Times New Roman"/>
          <w:sz w:val="24"/>
          <w:szCs w:val="24"/>
        </w:rPr>
        <w:t xml:space="preserve">средствами Финансовой платформы (включая программно-технические </w:t>
      </w:r>
      <w:r>
        <w:rPr>
          <w:rFonts w:ascii="Times New Roman" w:hAnsi="Times New Roman" w:cs="Times New Roman"/>
          <w:sz w:val="24"/>
          <w:szCs w:val="24"/>
        </w:rPr>
        <w:lastRenderedPageBreak/>
        <w:t>средства, обеспечивающие функциональные возможности Сайта платформы (и (или) мобильного приложения) для заключения (совершения) Финансовых сделок.</w:t>
      </w:r>
    </w:p>
    <w:p w14:paraId="5FCCEADD" w14:textId="77777777" w:rsidR="00F34D5A" w:rsidRPr="00C97144" w:rsidRDefault="00F34D5A" w:rsidP="000D0D23">
      <w:pPr>
        <w:spacing w:after="0" w:line="240" w:lineRule="auto"/>
        <w:jc w:val="both"/>
        <w:rPr>
          <w:rFonts w:ascii="Times New Roman" w:hAnsi="Times New Roman" w:cs="Times New Roman"/>
          <w:sz w:val="24"/>
          <w:szCs w:val="24"/>
        </w:rPr>
      </w:pPr>
    </w:p>
    <w:p w14:paraId="535AF81A" w14:textId="649130CD"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совершению Финансовых сделок предоставляется в течение 1 (одного) рабочего дня с момента прохождения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Идентификации в соответствии с порядком, установленным Оператором платформы. </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оповещается о предоставлении Допуска к совершению Финансовых сделок в соответствии с пунктом 3.4. Правил платформы.</w:t>
      </w:r>
    </w:p>
    <w:p w14:paraId="63ECD2C9" w14:textId="77777777" w:rsidR="00F34D5A" w:rsidRPr="00C97144" w:rsidRDefault="00F34D5A" w:rsidP="000D0D23">
      <w:pPr>
        <w:spacing w:after="0" w:line="240" w:lineRule="auto"/>
        <w:jc w:val="both"/>
        <w:rPr>
          <w:rFonts w:ascii="Times New Roman" w:hAnsi="Times New Roman" w:cs="Times New Roman"/>
          <w:sz w:val="24"/>
          <w:szCs w:val="24"/>
        </w:rPr>
      </w:pPr>
    </w:p>
    <w:p w14:paraId="0F5F64F4" w14:textId="15528F5F"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вправе в любое время до предоставления допуска к совершению Финансовых сделок, а также в течение всего срока обслуживания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потребовать у такого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в соответствии с ПВК по ПОД/ФТ предоставления дополнительной информации и документов, в том числе информации и документов, характеризующих финансовое положение такого </w:t>
      </w:r>
      <w:r w:rsidR="003E4B93">
        <w:rPr>
          <w:rFonts w:ascii="Times New Roman" w:hAnsi="Times New Roman" w:cs="Times New Roman"/>
          <w:sz w:val="24"/>
          <w:szCs w:val="24"/>
        </w:rPr>
        <w:t>Потребителя</w:t>
      </w:r>
      <w:r>
        <w:rPr>
          <w:rFonts w:ascii="Times New Roman" w:hAnsi="Times New Roman" w:cs="Times New Roman"/>
          <w:sz w:val="24"/>
          <w:szCs w:val="24"/>
        </w:rPr>
        <w:t>, документов и сведений, необходимых для Идентификации, а также для повторной Идентификации, сведений об источниках происхождения денежных средств и (или) иного имущества.</w:t>
      </w:r>
    </w:p>
    <w:p w14:paraId="59B0A8C0" w14:textId="77777777" w:rsidR="00F34D5A" w:rsidRPr="00C97144" w:rsidRDefault="00F34D5A" w:rsidP="000D0D23">
      <w:pPr>
        <w:spacing w:after="0" w:line="240" w:lineRule="auto"/>
        <w:jc w:val="both"/>
        <w:rPr>
          <w:rFonts w:ascii="Times New Roman" w:hAnsi="Times New Roman" w:cs="Times New Roman"/>
          <w:sz w:val="24"/>
          <w:szCs w:val="24"/>
        </w:rPr>
      </w:pPr>
    </w:p>
    <w:p w14:paraId="6946ABDC" w14:textId="3F2889D6"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запрошенная в порядке пункта 5.2</w:t>
      </w:r>
      <w:r w:rsidR="007F16F1">
        <w:rPr>
          <w:rFonts w:ascii="Times New Roman" w:hAnsi="Times New Roman" w:cs="Times New Roman"/>
          <w:sz w:val="24"/>
          <w:szCs w:val="24"/>
        </w:rPr>
        <w:t>2</w:t>
      </w:r>
      <w:r>
        <w:rPr>
          <w:rFonts w:ascii="Times New Roman" w:hAnsi="Times New Roman" w:cs="Times New Roman"/>
          <w:sz w:val="24"/>
          <w:szCs w:val="24"/>
        </w:rPr>
        <w:t xml:space="preserve">. Правил платформы, должна быть представлена в срок, указанный в запросе Оператора платформы, а если такой срок не указан, то в течение 5 (пяти) рабочих дней со дня получения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запроса Оператора платформы. В случае если указанного срока недостаточно для ответа на запрос Оператора платформы, </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обязан направить Оператору платформы объяснения относительно причин задержки предоставления запрашиваемой информации с указанием сроков, в течение которых требуемая информация будет подготовлена и направлена в адрес Оператора платформы.</w:t>
      </w:r>
    </w:p>
    <w:p w14:paraId="573BF628" w14:textId="77777777" w:rsidR="00F34D5A" w:rsidRPr="00C97144" w:rsidRDefault="00F34D5A" w:rsidP="000D0D23">
      <w:pPr>
        <w:spacing w:after="0" w:line="240" w:lineRule="auto"/>
        <w:jc w:val="both"/>
        <w:rPr>
          <w:rFonts w:ascii="Times New Roman" w:hAnsi="Times New Roman" w:cs="Times New Roman"/>
          <w:sz w:val="24"/>
          <w:szCs w:val="24"/>
        </w:rPr>
      </w:pPr>
    </w:p>
    <w:p w14:paraId="325F3134" w14:textId="5B163660"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направляет Пользователю/</w:t>
      </w:r>
      <w:r w:rsidR="003E4B93">
        <w:rPr>
          <w:rFonts w:ascii="Times New Roman" w:hAnsi="Times New Roman" w:cs="Times New Roman"/>
          <w:sz w:val="24"/>
          <w:szCs w:val="24"/>
        </w:rPr>
        <w:t>Потребителю</w:t>
      </w:r>
      <w:r>
        <w:rPr>
          <w:rFonts w:ascii="Times New Roman" w:hAnsi="Times New Roman" w:cs="Times New Roman"/>
          <w:sz w:val="24"/>
          <w:szCs w:val="24"/>
        </w:rPr>
        <w:t xml:space="preserve"> запрос информации в порядке пункта 5.2</w:t>
      </w:r>
      <w:r w:rsidR="007F16F1">
        <w:rPr>
          <w:rFonts w:ascii="Times New Roman" w:hAnsi="Times New Roman" w:cs="Times New Roman"/>
          <w:sz w:val="24"/>
          <w:szCs w:val="24"/>
        </w:rPr>
        <w:t>2</w:t>
      </w:r>
      <w:r>
        <w:rPr>
          <w:rFonts w:ascii="Times New Roman" w:hAnsi="Times New Roman" w:cs="Times New Roman"/>
          <w:sz w:val="24"/>
          <w:szCs w:val="24"/>
        </w:rPr>
        <w:t>. Правил платформы, в соответствии с пунктом 3.4. Правил платформы.</w:t>
      </w:r>
    </w:p>
    <w:p w14:paraId="08EF551C" w14:textId="77777777" w:rsidR="00F34D5A" w:rsidRPr="00C97144" w:rsidRDefault="00F34D5A" w:rsidP="000D0D23">
      <w:pPr>
        <w:spacing w:after="0" w:line="240" w:lineRule="auto"/>
        <w:jc w:val="both"/>
        <w:rPr>
          <w:rFonts w:ascii="Times New Roman" w:hAnsi="Times New Roman" w:cs="Times New Roman"/>
          <w:sz w:val="24"/>
          <w:szCs w:val="24"/>
        </w:rPr>
      </w:pPr>
    </w:p>
    <w:p w14:paraId="60A0D602" w14:textId="32633A3E" w:rsidR="00F34D5A" w:rsidRPr="00C97144" w:rsidRDefault="003E4B93"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F34D5A">
        <w:rPr>
          <w:rFonts w:ascii="Times New Roman" w:hAnsi="Times New Roman" w:cs="Times New Roman"/>
          <w:sz w:val="24"/>
          <w:szCs w:val="24"/>
        </w:rPr>
        <w:t xml:space="preserve"> предоставляет запрошенные документы и информацию Оператору платформы посредством Личного кабинета или с использованием электронных каналов связи, позволяющих аутентифицировать </w:t>
      </w:r>
      <w:r>
        <w:rPr>
          <w:rFonts w:ascii="Times New Roman" w:hAnsi="Times New Roman" w:cs="Times New Roman"/>
          <w:sz w:val="24"/>
          <w:szCs w:val="24"/>
        </w:rPr>
        <w:t>Потребителя</w:t>
      </w:r>
      <w:r w:rsidR="00F34D5A">
        <w:rPr>
          <w:rFonts w:ascii="Times New Roman" w:hAnsi="Times New Roman" w:cs="Times New Roman"/>
          <w:sz w:val="24"/>
          <w:szCs w:val="24"/>
        </w:rPr>
        <w:t>.</w:t>
      </w:r>
    </w:p>
    <w:p w14:paraId="153EE578" w14:textId="77777777" w:rsidR="00F34D5A" w:rsidRPr="00C97144" w:rsidRDefault="00F34D5A" w:rsidP="000D0D23">
      <w:pPr>
        <w:spacing w:after="0" w:line="240" w:lineRule="auto"/>
        <w:jc w:val="both"/>
        <w:rPr>
          <w:rFonts w:ascii="Times New Roman" w:hAnsi="Times New Roman" w:cs="Times New Roman"/>
          <w:sz w:val="24"/>
          <w:szCs w:val="24"/>
        </w:rPr>
      </w:pPr>
    </w:p>
    <w:p w14:paraId="28F5DECC" w14:textId="23BE1E16"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получения информации об </w:t>
      </w:r>
      <w:r w:rsidR="003E4B93">
        <w:rPr>
          <w:rFonts w:ascii="Times New Roman" w:hAnsi="Times New Roman" w:cs="Times New Roman"/>
          <w:sz w:val="24"/>
          <w:szCs w:val="24"/>
        </w:rPr>
        <w:t>Потребителе</w:t>
      </w:r>
      <w:r>
        <w:rPr>
          <w:rFonts w:ascii="Times New Roman" w:hAnsi="Times New Roman" w:cs="Times New Roman"/>
          <w:sz w:val="24"/>
          <w:szCs w:val="24"/>
        </w:rPr>
        <w:t xml:space="preserve"> Оператор платформы имеет право использовать сведения (информацию) из открытых информационных систем органов государственной власти Российской Федерации, Пенсионного фонда Российской Федерации, Федерального фонда обязательного медицинского страхования, размещенных в информационно-телекоммуникационной сети «Интернет» или Единой системе межведомственного электронного взаимодействия.</w:t>
      </w:r>
    </w:p>
    <w:p w14:paraId="7B710668" w14:textId="77777777" w:rsidR="00F34D5A" w:rsidRPr="00C97144" w:rsidRDefault="00F34D5A" w:rsidP="000D0D23">
      <w:pPr>
        <w:spacing w:after="0" w:line="240" w:lineRule="auto"/>
        <w:jc w:val="both"/>
        <w:rPr>
          <w:rFonts w:ascii="Times New Roman" w:hAnsi="Times New Roman" w:cs="Times New Roman"/>
          <w:sz w:val="24"/>
          <w:szCs w:val="24"/>
        </w:rPr>
      </w:pPr>
    </w:p>
    <w:p w14:paraId="3A0FBCDE" w14:textId="77777777"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также вправе использовать иные источники информации, доступные Оператору платформы на законных основаниях.</w:t>
      </w:r>
    </w:p>
    <w:p w14:paraId="08CD5882" w14:textId="77777777" w:rsidR="00F34D5A" w:rsidRPr="00C97144" w:rsidRDefault="00F34D5A" w:rsidP="000D0D23">
      <w:pPr>
        <w:spacing w:after="0" w:line="240" w:lineRule="auto"/>
        <w:jc w:val="both"/>
        <w:rPr>
          <w:rFonts w:ascii="Times New Roman" w:hAnsi="Times New Roman" w:cs="Times New Roman"/>
          <w:sz w:val="24"/>
          <w:szCs w:val="24"/>
        </w:rPr>
      </w:pPr>
    </w:p>
    <w:p w14:paraId="31BA51DD" w14:textId="189031E8" w:rsidR="00EE5DAF" w:rsidRPr="00C97144" w:rsidRDefault="000B54C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Приостановление Допуска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совершению Финансовых сделок</w:t>
      </w:r>
      <w:r w:rsidR="00EE5DAF">
        <w:rPr>
          <w:rFonts w:ascii="Times New Roman" w:hAnsi="Times New Roman" w:cs="Times New Roman"/>
          <w:sz w:val="24"/>
          <w:szCs w:val="24"/>
        </w:rPr>
        <w:t>.</w:t>
      </w:r>
    </w:p>
    <w:p w14:paraId="68FB2C42" w14:textId="216E71B9" w:rsidR="00F34D5A" w:rsidRPr="004758C4" w:rsidRDefault="000B54CB" w:rsidP="004758C4">
      <w:pPr>
        <w:pStyle w:val="a4"/>
        <w:spacing w:after="0" w:line="240" w:lineRule="auto"/>
        <w:ind w:left="380"/>
        <w:jc w:val="both"/>
        <w:rPr>
          <w:rFonts w:ascii="Times New Roman" w:hAnsi="Times New Roman" w:cs="Times New Roman"/>
          <w:sz w:val="24"/>
          <w:szCs w:val="24"/>
        </w:rPr>
      </w:pPr>
      <w:r w:rsidRPr="004758C4">
        <w:rPr>
          <w:rFonts w:ascii="Times New Roman" w:hAnsi="Times New Roman" w:cs="Times New Roman"/>
          <w:sz w:val="24"/>
          <w:szCs w:val="24"/>
        </w:rPr>
        <w:t xml:space="preserve">Под приостановлением Допуска </w:t>
      </w:r>
      <w:r w:rsidR="003E4B93" w:rsidRPr="004758C4">
        <w:rPr>
          <w:rFonts w:ascii="Times New Roman" w:hAnsi="Times New Roman" w:cs="Times New Roman"/>
          <w:sz w:val="24"/>
          <w:szCs w:val="24"/>
        </w:rPr>
        <w:t>Потребителя</w:t>
      </w:r>
      <w:r w:rsidRPr="004758C4">
        <w:rPr>
          <w:rFonts w:ascii="Times New Roman" w:hAnsi="Times New Roman" w:cs="Times New Roman"/>
          <w:sz w:val="24"/>
          <w:szCs w:val="24"/>
        </w:rPr>
        <w:t xml:space="preserve"> к совершению Финансовых сделок понимается временное (до устранения причин, повлекших приостановление) приостановление возможности </w:t>
      </w:r>
      <w:r w:rsidR="003E4B93" w:rsidRPr="004758C4">
        <w:rPr>
          <w:rFonts w:ascii="Times New Roman" w:hAnsi="Times New Roman" w:cs="Times New Roman"/>
          <w:sz w:val="24"/>
          <w:szCs w:val="24"/>
        </w:rPr>
        <w:t>Потребителя</w:t>
      </w:r>
      <w:r w:rsidRPr="004758C4">
        <w:rPr>
          <w:rFonts w:ascii="Times New Roman" w:hAnsi="Times New Roman" w:cs="Times New Roman"/>
          <w:sz w:val="24"/>
          <w:szCs w:val="24"/>
        </w:rPr>
        <w:t xml:space="preserve"> совершать Финансовые сделки.</w:t>
      </w:r>
    </w:p>
    <w:p w14:paraId="06DDC762" w14:textId="77777777" w:rsidR="00F34D5A" w:rsidRPr="00C97144" w:rsidRDefault="00F34D5A" w:rsidP="000D0D23">
      <w:pPr>
        <w:spacing w:after="0" w:line="240" w:lineRule="auto"/>
        <w:jc w:val="both"/>
        <w:rPr>
          <w:rFonts w:ascii="Times New Roman" w:hAnsi="Times New Roman" w:cs="Times New Roman"/>
          <w:sz w:val="24"/>
          <w:szCs w:val="24"/>
        </w:rPr>
      </w:pPr>
    </w:p>
    <w:p w14:paraId="0536A132" w14:textId="250D8812"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может принять решение о приостановлении Допуска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совершению Финансовых сделок при наступлении одного из следующих обстоятельств:</w:t>
      </w:r>
    </w:p>
    <w:p w14:paraId="1BD29D2F" w14:textId="499FB549" w:rsidR="00F34D5A" w:rsidRPr="00C97144" w:rsidRDefault="003E4B9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0B54CB">
        <w:rPr>
          <w:rFonts w:ascii="Times New Roman" w:hAnsi="Times New Roman" w:cs="Times New Roman"/>
          <w:sz w:val="24"/>
          <w:szCs w:val="24"/>
        </w:rPr>
        <w:t xml:space="preserve"> не соответствует требованиям Правил платформы, предъявляемым к </w:t>
      </w:r>
      <w:r>
        <w:rPr>
          <w:rFonts w:ascii="Times New Roman" w:hAnsi="Times New Roman" w:cs="Times New Roman"/>
          <w:sz w:val="24"/>
          <w:szCs w:val="24"/>
        </w:rPr>
        <w:t>Потребителя</w:t>
      </w:r>
      <w:r w:rsidR="000B54CB">
        <w:rPr>
          <w:rFonts w:ascii="Times New Roman" w:hAnsi="Times New Roman" w:cs="Times New Roman"/>
          <w:sz w:val="24"/>
          <w:szCs w:val="24"/>
        </w:rPr>
        <w:t>м;</w:t>
      </w:r>
    </w:p>
    <w:p w14:paraId="79E4D961" w14:textId="0EFA7AF4"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получил информацию о предоставлении Оператору платформы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недостоверной информации при регистрации и/или Идентификации;</w:t>
      </w:r>
    </w:p>
    <w:p w14:paraId="5B745F1D" w14:textId="00D64E0F" w:rsidR="00F34D5A" w:rsidRPr="00C97144" w:rsidRDefault="00491FC4"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Принято судебное решение о признании Потребителя несостоятельным (банкротом)</w:t>
      </w:r>
      <w:r w:rsidR="00F34D5A">
        <w:rPr>
          <w:rFonts w:ascii="Times New Roman" w:hAnsi="Times New Roman" w:cs="Times New Roman"/>
          <w:sz w:val="24"/>
          <w:szCs w:val="24"/>
        </w:rPr>
        <w:t>;</w:t>
      </w:r>
    </w:p>
    <w:p w14:paraId="1A71C590" w14:textId="387D37FE"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отношении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прекратили действие Правила ЭДО (прекращен договор об электронном документообороте);</w:t>
      </w:r>
    </w:p>
    <w:p w14:paraId="19B4D99D" w14:textId="36D9DB00"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получил информацию, свидетельствующую о необходимости приостановления Допуска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совершению Финансовых сделок от Финансовой организации, Банка России, федеральных органов исполнительной власти, правоохранительных органов или суда;</w:t>
      </w:r>
    </w:p>
    <w:p w14:paraId="4A0D2DA2" w14:textId="2148CE9F"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Размещение в информационно-телекоммуникационной сети «Интернет» на официальном сайте уполномоченного органа информации о включении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организаций и физических лиц, в отношении которых имеются сведения об их причастности к распространению оружия массового уничтожения» либо размещения в информационно-телекоммуникационной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w:t>
      </w:r>
      <w:r w:rsidR="003E4B93">
        <w:rPr>
          <w:rFonts w:ascii="Times New Roman" w:hAnsi="Times New Roman" w:cs="Times New Roman"/>
          <w:sz w:val="24"/>
          <w:szCs w:val="24"/>
        </w:rPr>
        <w:t>Потребителю</w:t>
      </w:r>
      <w:r>
        <w:rPr>
          <w:rFonts w:ascii="Times New Roman" w:hAnsi="Times New Roman" w:cs="Times New Roman"/>
          <w:sz w:val="24"/>
          <w:szCs w:val="24"/>
        </w:rPr>
        <w:t>, в отношении которого имеются достаточные основания подозревать его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14:paraId="769C7245" w14:textId="77777777"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истечение срока действия паспорта гражданина Российской Федерации;</w:t>
      </w:r>
    </w:p>
    <w:p w14:paraId="6AD8B9C6" w14:textId="77516294" w:rsidR="00F34D5A" w:rsidRPr="00C97144" w:rsidRDefault="003E4B9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F34D5A">
        <w:rPr>
          <w:rFonts w:ascii="Times New Roman" w:hAnsi="Times New Roman" w:cs="Times New Roman"/>
          <w:sz w:val="24"/>
          <w:szCs w:val="24"/>
        </w:rPr>
        <w:t xml:space="preserve"> не предоставил информацию, запрошенную в порядке пункта 5.2</w:t>
      </w:r>
      <w:r w:rsidR="007F16F1">
        <w:rPr>
          <w:rFonts w:ascii="Times New Roman" w:hAnsi="Times New Roman" w:cs="Times New Roman"/>
          <w:sz w:val="24"/>
          <w:szCs w:val="24"/>
        </w:rPr>
        <w:t>2</w:t>
      </w:r>
      <w:r w:rsidR="00F34D5A">
        <w:rPr>
          <w:rFonts w:ascii="Times New Roman" w:hAnsi="Times New Roman" w:cs="Times New Roman"/>
          <w:sz w:val="24"/>
          <w:szCs w:val="24"/>
        </w:rPr>
        <w:t>. Правил платформы.</w:t>
      </w:r>
    </w:p>
    <w:p w14:paraId="175BD2C0" w14:textId="127FAB74" w:rsidR="00F34D5A" w:rsidRPr="00C97144" w:rsidRDefault="00F34D5A"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случай и (или) попытка осуществления операций, направленных на совершение Финансовых сделок с использованием Платформы без волеизъявления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финансовой платформы. В таком случае приостановление Допуска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производится на срок, необходимый для принятия мер по противодействию таким операциям.</w:t>
      </w:r>
    </w:p>
    <w:p w14:paraId="38B0BFEE" w14:textId="77777777" w:rsidR="00F34D5A" w:rsidRPr="00C97144" w:rsidRDefault="00F34D5A" w:rsidP="00420014">
      <w:pPr>
        <w:spacing w:after="0" w:line="240" w:lineRule="auto"/>
        <w:jc w:val="both"/>
        <w:rPr>
          <w:rFonts w:ascii="Times New Roman" w:hAnsi="Times New Roman" w:cs="Times New Roman"/>
          <w:sz w:val="24"/>
          <w:szCs w:val="24"/>
        </w:rPr>
      </w:pPr>
    </w:p>
    <w:p w14:paraId="6FBFDF6E" w14:textId="4A36315A"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совершению Финансовых сделок приостанавливается незамедлительно при принятии соответствующего решения Оператором платформы. </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оповещается о приостановлении Допуска к совершению Финансовых сделок и об основании приостановления допуска в соответствии с пунктом 3.4. Правил платформы.</w:t>
      </w:r>
    </w:p>
    <w:p w14:paraId="2EEB743A" w14:textId="77777777" w:rsidR="00F34D5A" w:rsidRPr="00C97144" w:rsidRDefault="00F34D5A" w:rsidP="00420014">
      <w:pPr>
        <w:spacing w:after="0" w:line="240" w:lineRule="auto"/>
        <w:jc w:val="both"/>
        <w:rPr>
          <w:rFonts w:ascii="Times New Roman" w:hAnsi="Times New Roman" w:cs="Times New Roman"/>
          <w:sz w:val="24"/>
          <w:szCs w:val="24"/>
        </w:rPr>
      </w:pPr>
    </w:p>
    <w:p w14:paraId="19D692E4" w14:textId="7E9B8175"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совершению Финансовых сделок может быть возобновлен в соответствии с решением Оператора платформы при условии устранения обстоятельств, повлекших его приостановление. Возобновление Допуска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совершению сделок с использованием </w:t>
      </w:r>
      <w:r w:rsidR="00946829">
        <w:rPr>
          <w:rFonts w:ascii="Times New Roman" w:hAnsi="Times New Roman" w:cs="Times New Roman"/>
          <w:sz w:val="24"/>
          <w:szCs w:val="24"/>
        </w:rPr>
        <w:t>Ф</w:t>
      </w:r>
      <w:r>
        <w:rPr>
          <w:rFonts w:ascii="Times New Roman" w:hAnsi="Times New Roman" w:cs="Times New Roman"/>
          <w:sz w:val="24"/>
          <w:szCs w:val="24"/>
        </w:rPr>
        <w:t xml:space="preserve">инансовой платформы осуществляется не позднее следующего дня со дня принятия решения Оператором платформы. </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оповещается о возобновлении Допуска к совершению Финансовых сделок в соответствии с пунктом 3.4. Правил платформы.</w:t>
      </w:r>
    </w:p>
    <w:p w14:paraId="57CDE2AF" w14:textId="77777777" w:rsidR="00F34D5A" w:rsidRPr="00C97144" w:rsidRDefault="00F34D5A" w:rsidP="00420014">
      <w:pPr>
        <w:spacing w:after="0" w:line="240" w:lineRule="auto"/>
        <w:jc w:val="both"/>
        <w:rPr>
          <w:rFonts w:ascii="Times New Roman" w:hAnsi="Times New Roman" w:cs="Times New Roman"/>
          <w:sz w:val="24"/>
          <w:szCs w:val="24"/>
        </w:rPr>
      </w:pPr>
    </w:p>
    <w:p w14:paraId="107E33B6" w14:textId="7CBCE5D5"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Принятие Оператором платформы решения о приостановлении Допуска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совершению Финансовых сделок не лишает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возможности исполнять обязательства по ранее заключенным Финансовым сделкам, за исключением случаев, предусмотренных законодательством Российской Федерации.</w:t>
      </w:r>
    </w:p>
    <w:p w14:paraId="54928251" w14:textId="77777777" w:rsidR="00420014" w:rsidRPr="00C97144" w:rsidRDefault="00420014" w:rsidP="00420014">
      <w:pPr>
        <w:spacing w:after="0" w:line="240" w:lineRule="auto"/>
        <w:jc w:val="both"/>
        <w:rPr>
          <w:rFonts w:ascii="Times New Roman" w:hAnsi="Times New Roman" w:cs="Times New Roman"/>
          <w:sz w:val="24"/>
          <w:szCs w:val="24"/>
        </w:rPr>
      </w:pPr>
    </w:p>
    <w:p w14:paraId="139E35EB" w14:textId="64DCDBB4" w:rsidR="00F34D5A" w:rsidRPr="00C97144" w:rsidRDefault="00F34D5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вправе отказать </w:t>
      </w:r>
      <w:r w:rsidR="003E4B93">
        <w:rPr>
          <w:rFonts w:ascii="Times New Roman" w:hAnsi="Times New Roman" w:cs="Times New Roman"/>
          <w:sz w:val="24"/>
          <w:szCs w:val="24"/>
        </w:rPr>
        <w:t>Потребителю</w:t>
      </w:r>
      <w:r>
        <w:rPr>
          <w:rFonts w:ascii="Times New Roman" w:hAnsi="Times New Roman" w:cs="Times New Roman"/>
          <w:sz w:val="24"/>
          <w:szCs w:val="24"/>
        </w:rPr>
        <w:t xml:space="preserve"> в осуществлении операций, направленных на совершение Финансовых сделок с использованием Платформы, в случае, если в результате реализации ПВК по ПОД/ФТ у сотрудника Оператора платформы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принятия такого решения Оператор платформы не позднее пяти рабочих дней со дня принятия решения об отказе от проведения операции направляет уведомление </w:t>
      </w:r>
      <w:r w:rsidR="003E4B93">
        <w:rPr>
          <w:rFonts w:ascii="Times New Roman" w:hAnsi="Times New Roman" w:cs="Times New Roman"/>
          <w:sz w:val="24"/>
          <w:szCs w:val="24"/>
        </w:rPr>
        <w:t>Потребителю</w:t>
      </w:r>
      <w:r>
        <w:rPr>
          <w:rFonts w:ascii="Times New Roman" w:hAnsi="Times New Roman" w:cs="Times New Roman"/>
          <w:sz w:val="24"/>
          <w:szCs w:val="24"/>
        </w:rPr>
        <w:t xml:space="preserve"> в соответствии с разделом 3.4. Правил платформы с указанием даты и причин отказа.</w:t>
      </w:r>
    </w:p>
    <w:p w14:paraId="37873FB4" w14:textId="77777777" w:rsidR="00420014" w:rsidRPr="00C97144" w:rsidRDefault="00420014" w:rsidP="00420014">
      <w:pPr>
        <w:pStyle w:val="a4"/>
        <w:rPr>
          <w:rFonts w:ascii="Times New Roman" w:hAnsi="Times New Roman" w:cs="Times New Roman"/>
          <w:sz w:val="24"/>
          <w:szCs w:val="24"/>
        </w:rPr>
      </w:pPr>
    </w:p>
    <w:p w14:paraId="5AA3B33B" w14:textId="77777777" w:rsidR="00420014" w:rsidRPr="00C97144" w:rsidRDefault="00420014">
      <w:pPr>
        <w:rPr>
          <w:rFonts w:ascii="Times New Roman" w:hAnsi="Times New Roman" w:cs="Times New Roman"/>
          <w:sz w:val="24"/>
          <w:szCs w:val="24"/>
        </w:rPr>
      </w:pPr>
      <w:r>
        <w:rPr>
          <w:rFonts w:ascii="Times New Roman" w:hAnsi="Times New Roman" w:cs="Times New Roman"/>
          <w:sz w:val="24"/>
          <w:szCs w:val="24"/>
        </w:rPr>
        <w:br w:type="page"/>
      </w:r>
    </w:p>
    <w:p w14:paraId="551FCC47" w14:textId="77777777" w:rsidR="00F33822" w:rsidRPr="00C97144" w:rsidRDefault="00F33822" w:rsidP="00F33822">
      <w:pPr>
        <w:tabs>
          <w:tab w:val="left" w:pos="840"/>
        </w:tabs>
        <w:spacing w:line="276" w:lineRule="auto"/>
        <w:jc w:val="both"/>
      </w:pPr>
    </w:p>
    <w:p w14:paraId="3FECA492" w14:textId="77777777" w:rsidR="00F33822" w:rsidRPr="00C97144" w:rsidRDefault="00F33822" w:rsidP="0074258E">
      <w:pPr>
        <w:pStyle w:val="1"/>
        <w:numPr>
          <w:ilvl w:val="0"/>
          <w:numId w:val="1"/>
        </w:numPr>
        <w:rPr>
          <w:rFonts w:ascii="Times New Roman" w:hAnsi="Times New Roman" w:cs="Times New Roman"/>
          <w:b/>
        </w:rPr>
      </w:pPr>
      <w:bookmarkStart w:id="13" w:name="_heading=h.3znysh7" w:colFirst="0" w:colLast="0"/>
      <w:bookmarkStart w:id="14" w:name="_Toc65784629"/>
      <w:bookmarkStart w:id="15" w:name="_Toc73649268"/>
      <w:bookmarkEnd w:id="13"/>
      <w:r>
        <w:rPr>
          <w:rFonts w:ascii="Times New Roman" w:hAnsi="Times New Roman" w:cs="Times New Roman"/>
          <w:b/>
        </w:rPr>
        <w:t>Порядок оказания услуг Финансовым организациям</w:t>
      </w:r>
      <w:bookmarkEnd w:id="14"/>
      <w:bookmarkEnd w:id="15"/>
      <w:r>
        <w:rPr>
          <w:rFonts w:ascii="Times New Roman" w:hAnsi="Times New Roman" w:cs="Times New Roman"/>
          <w:b/>
        </w:rPr>
        <w:t xml:space="preserve"> </w:t>
      </w:r>
    </w:p>
    <w:p w14:paraId="74725AA4" w14:textId="77777777" w:rsidR="00F33822" w:rsidRPr="00C97144" w:rsidRDefault="00F33822" w:rsidP="00F33822">
      <w:pPr>
        <w:spacing w:line="276" w:lineRule="auto"/>
      </w:pPr>
    </w:p>
    <w:p w14:paraId="620C2B1B" w14:textId="77777777" w:rsidR="00051E18" w:rsidRPr="00C97144" w:rsidRDefault="00051E18" w:rsidP="0074258E">
      <w:pPr>
        <w:pStyle w:val="a4"/>
        <w:numPr>
          <w:ilvl w:val="0"/>
          <w:numId w:val="2"/>
        </w:numPr>
        <w:spacing w:after="0" w:line="240" w:lineRule="auto"/>
        <w:jc w:val="both"/>
        <w:rPr>
          <w:rFonts w:ascii="Times New Roman" w:hAnsi="Times New Roman" w:cs="Times New Roman"/>
          <w:vanish/>
          <w:sz w:val="24"/>
          <w:szCs w:val="24"/>
        </w:rPr>
      </w:pPr>
    </w:p>
    <w:p w14:paraId="07DE8972" w14:textId="77777777" w:rsidR="00F33822" w:rsidRPr="00C97144" w:rsidRDefault="002D6C1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w:t>
      </w:r>
      <w:r w:rsidR="00B44644">
        <w:rPr>
          <w:rFonts w:ascii="Times New Roman" w:hAnsi="Times New Roman" w:cs="Times New Roman"/>
          <w:sz w:val="24"/>
          <w:szCs w:val="24"/>
        </w:rPr>
        <w:t xml:space="preserve">раздел определяет порядок </w:t>
      </w:r>
      <w:r w:rsidR="00F33822">
        <w:rPr>
          <w:rFonts w:ascii="Times New Roman" w:hAnsi="Times New Roman" w:cs="Times New Roman"/>
          <w:sz w:val="24"/>
          <w:szCs w:val="24"/>
        </w:rPr>
        <w:t xml:space="preserve">оказания услуг и взаимодействия с Финансовыми организациями, </w:t>
      </w:r>
      <w:r w:rsidR="00B44644">
        <w:rPr>
          <w:rFonts w:ascii="Times New Roman" w:hAnsi="Times New Roman" w:cs="Times New Roman"/>
          <w:sz w:val="24"/>
          <w:szCs w:val="24"/>
        </w:rPr>
        <w:t>порядок предоставления документов</w:t>
      </w:r>
      <w:r w:rsidR="008722BC">
        <w:rPr>
          <w:rFonts w:ascii="Times New Roman" w:hAnsi="Times New Roman" w:cs="Times New Roman"/>
          <w:sz w:val="24"/>
          <w:szCs w:val="24"/>
        </w:rPr>
        <w:t xml:space="preserve">, обновления информации, требования к Финансовым организациям. </w:t>
      </w:r>
    </w:p>
    <w:p w14:paraId="7F4B9DB2" w14:textId="77777777" w:rsidR="00F33822" w:rsidRPr="00C97144" w:rsidRDefault="00F33822" w:rsidP="00051E18">
      <w:pPr>
        <w:spacing w:after="0" w:line="240" w:lineRule="auto"/>
        <w:jc w:val="both"/>
        <w:rPr>
          <w:rFonts w:ascii="Times New Roman" w:hAnsi="Times New Roman" w:cs="Times New Roman"/>
          <w:sz w:val="24"/>
          <w:szCs w:val="24"/>
        </w:rPr>
      </w:pPr>
    </w:p>
    <w:p w14:paraId="12EDBA37"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Правилами платформы, то оформление документов и их представление Оператору платформы осуществляется в следующем порядке:</w:t>
      </w:r>
    </w:p>
    <w:p w14:paraId="450D8FE5"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Финансовой организацией Оператору платформы в соответствии с Правилами платформы, оформляются на русском языке, подписываются уполномоченным лицом, документы на бумажном носителе заверяются печатью (при наличии) Кандидата/Финансовой организации. Помарки и исправления в документах не допускаются.</w:t>
      </w:r>
    </w:p>
    <w:p w14:paraId="34561BB5" w14:textId="07E56F1F" w:rsidR="00F33822" w:rsidRPr="00C97144" w:rsidRDefault="004C5EAC"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Список документов, предоставляемых Кандидатом/Финансовой организацией Оператору платформы в соответствии с Правилами платформы, содержатся в Приложении </w:t>
      </w:r>
      <w:r w:rsidR="007F16F1">
        <w:rPr>
          <w:rFonts w:ascii="Times New Roman" w:hAnsi="Times New Roman" w:cs="Times New Roman"/>
          <w:sz w:val="24"/>
          <w:szCs w:val="24"/>
        </w:rPr>
        <w:t>2</w:t>
      </w:r>
      <w:r>
        <w:rPr>
          <w:rFonts w:ascii="Times New Roman" w:hAnsi="Times New Roman" w:cs="Times New Roman"/>
          <w:sz w:val="24"/>
          <w:szCs w:val="24"/>
        </w:rPr>
        <w:t xml:space="preserve"> к Правилам платформы.</w:t>
      </w:r>
    </w:p>
    <w:p w14:paraId="6671CE96" w14:textId="77777777" w:rsidR="00F33822" w:rsidRPr="00C97144" w:rsidRDefault="004C5EAC"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Документы предоставляются на бумажном носителе или, в случае, прямо предусмотренном Правилами платформы, в форме электронного документа в соответствии с Правилами ЭДО.</w:t>
      </w:r>
    </w:p>
    <w:p w14:paraId="370F368C" w14:textId="77777777" w:rsidR="00F33822" w:rsidRPr="00C97144" w:rsidRDefault="00F33822" w:rsidP="004758C4">
      <w:pPr>
        <w:spacing w:after="0" w:line="240" w:lineRule="auto"/>
        <w:jc w:val="both"/>
      </w:pPr>
    </w:p>
    <w:p w14:paraId="5DAC5B78"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отказать Кандидату/Финансовой организации в приеме предоставляемых документов в следующих случаях:</w:t>
      </w:r>
    </w:p>
    <w:p w14:paraId="383DF6CA"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несоответствие предоставляемых документов формам, утвержденным Правилами платформы;</w:t>
      </w:r>
    </w:p>
    <w:p w14:paraId="3C318850"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некомплектность и (или) несоответствие предоставляемых документов требованиям к оформлению документов, установленным Правилами платформы,</w:t>
      </w:r>
    </w:p>
    <w:p w14:paraId="5347323D" w14:textId="77777777" w:rsidR="00D45B48" w:rsidRPr="00C97144" w:rsidRDefault="00D45B48" w:rsidP="00D45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 чем Оператор платформы информирует Кандидата/Финансовую организацию в соответствии с пунктом 3.4 Правил платформы.</w:t>
      </w:r>
    </w:p>
    <w:p w14:paraId="6D5F2B72" w14:textId="77777777" w:rsidR="00030E39" w:rsidRPr="00C97144" w:rsidRDefault="00030E39" w:rsidP="00030E39">
      <w:pPr>
        <w:pStyle w:val="a4"/>
        <w:spacing w:after="0" w:line="240" w:lineRule="auto"/>
        <w:jc w:val="both"/>
        <w:rPr>
          <w:rFonts w:ascii="Times New Roman" w:hAnsi="Times New Roman" w:cs="Times New Roman"/>
          <w:sz w:val="24"/>
          <w:szCs w:val="24"/>
        </w:rPr>
      </w:pPr>
    </w:p>
    <w:p w14:paraId="771293B8"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случаях, указанных в пункте 6.3. Правил платформы, Кандидат/Финансовая организация, предоставившие документы, вправе:</w:t>
      </w:r>
    </w:p>
    <w:p w14:paraId="1EB9FBD9"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устранить нарушения требований к оформлению и подаче документов. В этом случае датой подачи документов считается дата предоставления документов с устраненными нарушениями, а данные документы рассматриваются повторно в соответствии с установленным Правилами платформы порядком;</w:t>
      </w:r>
    </w:p>
    <w:p w14:paraId="5FFF6D00"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отозвать предоставленные Оператору платформы документы.</w:t>
      </w:r>
    </w:p>
    <w:p w14:paraId="6505898A" w14:textId="77777777" w:rsidR="00F33822" w:rsidRPr="00C97144" w:rsidRDefault="00F33822" w:rsidP="004758C4">
      <w:pPr>
        <w:pStyle w:val="a4"/>
        <w:spacing w:after="0" w:line="240" w:lineRule="auto"/>
        <w:jc w:val="both"/>
      </w:pPr>
    </w:p>
    <w:p w14:paraId="207A6C98"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Физические лица, представляющие интересы Кандидата/Финансовой организации на основании доверенности/на ином законном основании, предоставляют Оператору платформы собственноручно подписанное согласие на обработку Персональных данных по форме, раскрываемой на Сайте оператора платформы, если иное не вытекает из требований законодательства Российской Федерации, а также заполняют Сведения о представителе по форме, установленной в ПВК по ПОД/ФТ.</w:t>
      </w:r>
    </w:p>
    <w:p w14:paraId="13A4C78E" w14:textId="77777777" w:rsidR="00F33822" w:rsidRPr="00C97144" w:rsidRDefault="00F33822" w:rsidP="009879F4">
      <w:pPr>
        <w:spacing w:after="0" w:line="240" w:lineRule="auto"/>
        <w:jc w:val="both"/>
        <w:rPr>
          <w:rFonts w:ascii="Times New Roman" w:hAnsi="Times New Roman" w:cs="Times New Roman"/>
          <w:sz w:val="24"/>
          <w:szCs w:val="24"/>
        </w:rPr>
      </w:pPr>
    </w:p>
    <w:p w14:paraId="33885F3D"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Кандидат/Финансовая организация, обязаны уведомить Оператора платформы об отмене доверенности, выданной Кандидатом/Финансовой организацией для представления интересов перед Оператором платформы, в течение 1 (одного) рабочего дня с даты отмены доверенности.</w:t>
      </w:r>
    </w:p>
    <w:p w14:paraId="11BA7A09" w14:textId="77777777" w:rsidR="00F33822" w:rsidRPr="00C97144" w:rsidRDefault="00F33822" w:rsidP="009879F4">
      <w:pPr>
        <w:spacing w:after="0" w:line="240" w:lineRule="auto"/>
        <w:jc w:val="both"/>
        <w:rPr>
          <w:rFonts w:ascii="Times New Roman" w:hAnsi="Times New Roman" w:cs="Times New Roman"/>
          <w:sz w:val="24"/>
          <w:szCs w:val="24"/>
        </w:rPr>
      </w:pPr>
    </w:p>
    <w:p w14:paraId="39E85AB3" w14:textId="77777777" w:rsidR="00F33822" w:rsidRPr="00C97144" w:rsidRDefault="00D45B4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непредоставления Оператору платформы указанного в пункте 6.6. уведомления Кандидат/Финансовая организация несёт ответственность за действия, совершенные лицом, являвшимся представителем Кандидата/Финансовой организации, доверенность на которого была отменена, а права и обязанности, приобретенные в результате действий такого представителя, сохраняют силу до даты надлежащего уведомления об отмене доверенности.</w:t>
      </w:r>
    </w:p>
    <w:p w14:paraId="21EC5E0B" w14:textId="77777777" w:rsidR="00F33822" w:rsidRPr="00C97144" w:rsidRDefault="00F33822" w:rsidP="009879F4">
      <w:pPr>
        <w:spacing w:after="0" w:line="240" w:lineRule="auto"/>
        <w:jc w:val="both"/>
        <w:rPr>
          <w:rFonts w:ascii="Times New Roman" w:hAnsi="Times New Roman" w:cs="Times New Roman"/>
          <w:sz w:val="24"/>
          <w:szCs w:val="24"/>
        </w:rPr>
      </w:pPr>
    </w:p>
    <w:p w14:paraId="03E09DBF"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Документы в бумажной форме, предоставляемые Оператору платформы, могут быть направлены по почте или курьером по адресу Оператора платформы.</w:t>
      </w:r>
    </w:p>
    <w:p w14:paraId="5B106261" w14:textId="77777777" w:rsidR="00F33822" w:rsidRPr="00C97144" w:rsidRDefault="00F33822" w:rsidP="009879F4">
      <w:pPr>
        <w:spacing w:after="0" w:line="240" w:lineRule="auto"/>
        <w:jc w:val="both"/>
        <w:rPr>
          <w:rFonts w:ascii="Times New Roman" w:hAnsi="Times New Roman" w:cs="Times New Roman"/>
          <w:sz w:val="24"/>
          <w:szCs w:val="24"/>
        </w:rPr>
      </w:pPr>
    </w:p>
    <w:p w14:paraId="1E9B13B5"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предоставления Оператору платформы/получения от Оператора платформы документов в форме электронного документа:</w:t>
      </w:r>
    </w:p>
    <w:p w14:paraId="3E4FD2E2"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Оператору платформы документов в форме электронного документа осуществляется Финансовыми организациями в соответствии с Правилами ЭДО.</w:t>
      </w:r>
    </w:p>
    <w:p w14:paraId="1759F08F"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документов, предоставляемых в форме электронных документов, категории этих документов в соответствии с Правилами ЭДО, а также форматы файлов, содержащих эти документы, предусмотрены внутренними документами Оператора платформы, устанавливающими формы и форматы документов, предоставляемых/получаемых Финансовыми организациями.</w:t>
      </w:r>
    </w:p>
    <w:p w14:paraId="706E6A39"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предоставления и получения документов в форме электронного документа Финансовая организация обязана выполнить условия, установленные Правилами ЭДО.</w:t>
      </w:r>
    </w:p>
    <w:p w14:paraId="56EE0976" w14:textId="77777777" w:rsidR="00F33822" w:rsidRPr="00C97144" w:rsidRDefault="00F33822" w:rsidP="009879F4">
      <w:pPr>
        <w:spacing w:after="0" w:line="240" w:lineRule="auto"/>
        <w:jc w:val="both"/>
        <w:rPr>
          <w:rFonts w:ascii="Times New Roman" w:hAnsi="Times New Roman" w:cs="Times New Roman"/>
          <w:sz w:val="24"/>
          <w:szCs w:val="24"/>
        </w:rPr>
      </w:pPr>
    </w:p>
    <w:p w14:paraId="04EDDE58" w14:textId="07E4ACDD"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Кандидат/Финансовая организация обязан своевременно обновлять и обеспечивать актуальность, достоверность и полноту комплекта документов, предоставляемых Оператору платформы. При этом Кандидат/Финансовая организация в случае изменения информации, содержащейся в документах, после их предоставления Оператору платформы в соответствии с Приложением №</w:t>
      </w:r>
      <w:r w:rsidR="007F16F1">
        <w:rPr>
          <w:rFonts w:ascii="Times New Roman" w:hAnsi="Times New Roman" w:cs="Times New Roman"/>
          <w:sz w:val="24"/>
          <w:szCs w:val="24"/>
        </w:rPr>
        <w:t>2</w:t>
      </w:r>
      <w:r>
        <w:rPr>
          <w:rFonts w:ascii="Times New Roman" w:hAnsi="Times New Roman" w:cs="Times New Roman"/>
          <w:sz w:val="24"/>
          <w:szCs w:val="24"/>
        </w:rPr>
        <w:t xml:space="preserve"> к Правилам платформы для получения Допуска к совершению Финансовых сделок, обязан в письменной форме проинформировать Оператора платформы об указанных изменениях и предоставить документы, подтверждающие указанные изменения, не позднее 5 (пяти) рабочих дней с даты вступления в силу указанных изменений.</w:t>
      </w:r>
    </w:p>
    <w:p w14:paraId="34778DB7" w14:textId="77777777" w:rsidR="00F33822" w:rsidRPr="00C97144" w:rsidRDefault="00F33822" w:rsidP="009879F4">
      <w:pPr>
        <w:spacing w:after="0" w:line="240" w:lineRule="auto"/>
        <w:jc w:val="both"/>
        <w:rPr>
          <w:rFonts w:ascii="Times New Roman" w:hAnsi="Times New Roman" w:cs="Times New Roman"/>
          <w:sz w:val="24"/>
          <w:szCs w:val="24"/>
        </w:rPr>
      </w:pPr>
    </w:p>
    <w:p w14:paraId="698484B6"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требовать от Кандидата/Финансовой организации предоставления дополнительной информации, в том числе информации, характеризующей их финансовое состояние. Информация должна быть представлена в срок, указанный в запросе, а если такой срок не указан, то в течение 5 (пяти) рабочих дней со дня получения Кандидатом/Финансовой организацией запроса Оператора платформы.</w:t>
      </w:r>
    </w:p>
    <w:p w14:paraId="1BE43527" w14:textId="77777777" w:rsidR="00F33822" w:rsidRPr="00C97144" w:rsidRDefault="00F33822" w:rsidP="009879F4">
      <w:pPr>
        <w:spacing w:after="0" w:line="240" w:lineRule="auto"/>
        <w:jc w:val="both"/>
        <w:rPr>
          <w:rFonts w:ascii="Times New Roman" w:hAnsi="Times New Roman" w:cs="Times New Roman"/>
          <w:sz w:val="24"/>
          <w:szCs w:val="24"/>
        </w:rPr>
      </w:pPr>
    </w:p>
    <w:p w14:paraId="1CD7D663"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указанного срока недостаточно для ответа на запрос Оператора платформы, Кандидат/Финансовая организация обязаны направить Оператору платформы объяснения относительно причин задержки предоставления запрашиваемой информации с указанием сроков, в течение которых требуемая информация будет подготовлена и направлена в адрес Оператора платформы.</w:t>
      </w:r>
    </w:p>
    <w:p w14:paraId="1F4856CE" w14:textId="77777777" w:rsidR="00F33822" w:rsidRPr="00C97144" w:rsidRDefault="00F33822" w:rsidP="009879F4">
      <w:pPr>
        <w:spacing w:after="0" w:line="240" w:lineRule="auto"/>
        <w:jc w:val="both"/>
        <w:rPr>
          <w:rFonts w:ascii="Times New Roman" w:hAnsi="Times New Roman" w:cs="Times New Roman"/>
          <w:sz w:val="24"/>
          <w:szCs w:val="24"/>
        </w:rPr>
      </w:pPr>
    </w:p>
    <w:p w14:paraId="3536D136"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целях получения информации о Кандидате/Финансовой организации Оператор платформы имеет право использовать сведения (информацию) о юридическом лице из официальных источников, в том числе электронного сервиса Федеральной налоговой службы.</w:t>
      </w:r>
    </w:p>
    <w:p w14:paraId="1304DD2F" w14:textId="77777777" w:rsidR="00F33822" w:rsidRPr="00C97144" w:rsidRDefault="00F33822" w:rsidP="009879F4">
      <w:pPr>
        <w:spacing w:after="0" w:line="240" w:lineRule="auto"/>
        <w:jc w:val="both"/>
        <w:rPr>
          <w:rFonts w:ascii="Times New Roman" w:hAnsi="Times New Roman" w:cs="Times New Roman"/>
          <w:sz w:val="24"/>
          <w:szCs w:val="24"/>
        </w:rPr>
      </w:pPr>
    </w:p>
    <w:p w14:paraId="3CA62260"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Финансовые организации обязаны не реже одного раза в год предоставлять Анкету финансовой организации в форме электронного документа или письмо об отсутствии изменений в сведениях/письмо об изменениях в сведениях с приложением подтверждающих документов.</w:t>
      </w:r>
    </w:p>
    <w:p w14:paraId="4C818F98" w14:textId="77777777" w:rsidR="00F33822" w:rsidRPr="00C97144" w:rsidRDefault="00F33822" w:rsidP="009879F4">
      <w:pPr>
        <w:spacing w:after="0" w:line="240" w:lineRule="auto"/>
        <w:jc w:val="both"/>
        <w:rPr>
          <w:rFonts w:ascii="Times New Roman" w:hAnsi="Times New Roman" w:cs="Times New Roman"/>
          <w:sz w:val="24"/>
          <w:szCs w:val="24"/>
        </w:rPr>
      </w:pPr>
    </w:p>
    <w:p w14:paraId="216EA871"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Финансовых организаций, получивших Допуск к совершению Финансовых сделок, раскрывается на Сайте платформы.</w:t>
      </w:r>
    </w:p>
    <w:p w14:paraId="2D40B1F2" w14:textId="77777777" w:rsidR="00F33822" w:rsidRPr="00C97144" w:rsidRDefault="00F33822" w:rsidP="009879F4">
      <w:pPr>
        <w:spacing w:after="0" w:line="240" w:lineRule="auto"/>
        <w:jc w:val="both"/>
        <w:rPr>
          <w:rFonts w:ascii="Times New Roman" w:hAnsi="Times New Roman" w:cs="Times New Roman"/>
          <w:sz w:val="24"/>
          <w:szCs w:val="24"/>
        </w:rPr>
      </w:pPr>
    </w:p>
    <w:p w14:paraId="25F761EA"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проверяет достоверность документов и информации, предоставленных Кандидатом/Финансовой организацией.</w:t>
      </w:r>
    </w:p>
    <w:p w14:paraId="1E740F0C" w14:textId="77777777" w:rsidR="00F33822" w:rsidRPr="00C97144" w:rsidRDefault="00F33822" w:rsidP="009879F4">
      <w:pPr>
        <w:spacing w:after="0" w:line="240" w:lineRule="auto"/>
        <w:jc w:val="both"/>
        <w:rPr>
          <w:rFonts w:ascii="Times New Roman" w:hAnsi="Times New Roman" w:cs="Times New Roman"/>
          <w:sz w:val="24"/>
          <w:szCs w:val="24"/>
        </w:rPr>
      </w:pPr>
    </w:p>
    <w:p w14:paraId="65720C4F"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Непредоставление Кандидатом/Финансовой организацией запрошенной информации в установленные сроки является основанием для отказа в предоставлении допуска или приостановления/прекращения допуска к совершению Финансовых сделок.</w:t>
      </w:r>
    </w:p>
    <w:p w14:paraId="634F2171" w14:textId="77777777" w:rsidR="00F33822" w:rsidRPr="00C97144" w:rsidRDefault="00F33822" w:rsidP="009879F4">
      <w:pPr>
        <w:spacing w:after="0" w:line="240" w:lineRule="auto"/>
        <w:jc w:val="both"/>
        <w:rPr>
          <w:rFonts w:ascii="Times New Roman" w:hAnsi="Times New Roman" w:cs="Times New Roman"/>
          <w:sz w:val="24"/>
          <w:szCs w:val="24"/>
        </w:rPr>
      </w:pPr>
    </w:p>
    <w:p w14:paraId="6DC2D7B8"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Финансовым организациям:</w:t>
      </w:r>
    </w:p>
    <w:p w14:paraId="66DAAEB8"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Финансовыми организациями могут быть только юридические лица, отвечающие требованиям законодательства Российской Федерации, нормативных актов Банка России и Правил платформы.</w:t>
      </w:r>
    </w:p>
    <w:p w14:paraId="6E6DB2DD"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организация должна соответствовать требованиям, содержащимся в Правилах платформы, в течение всего времени, когда такая Финансовая организация допущена к заключению Финансовых сделок. Несоответствие данным требованиям является основанием для приостановления/прекращения допуска к заключению Финансовых сделок, предусмотренном Правилами платформы.</w:t>
      </w:r>
    </w:p>
    <w:p w14:paraId="0173C951" w14:textId="77777777" w:rsidR="00F33822" w:rsidRPr="00C97144" w:rsidRDefault="00F33822" w:rsidP="004758C4">
      <w:pPr>
        <w:spacing w:after="0" w:line="240" w:lineRule="auto"/>
        <w:jc w:val="both"/>
      </w:pPr>
    </w:p>
    <w:p w14:paraId="51FED3CF" w14:textId="77777777" w:rsidR="00F33822" w:rsidRPr="00C97144" w:rsidRDefault="000B54C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Кредитные организации</w:t>
      </w:r>
    </w:p>
    <w:p w14:paraId="38108C8F" w14:textId="77777777" w:rsidR="00F33822" w:rsidRPr="00C97144" w:rsidRDefault="000B54CB" w:rsidP="00FC164C">
      <w:pPr>
        <w:pStyle w:val="a4"/>
        <w:spacing w:after="0" w:line="240" w:lineRule="auto"/>
        <w:ind w:left="380"/>
        <w:jc w:val="both"/>
        <w:rPr>
          <w:rFonts w:ascii="Times New Roman" w:hAnsi="Times New Roman" w:cs="Times New Roman"/>
          <w:sz w:val="24"/>
          <w:szCs w:val="24"/>
        </w:rPr>
      </w:pPr>
      <w:r>
        <w:rPr>
          <w:rFonts w:ascii="Times New Roman" w:hAnsi="Times New Roman" w:cs="Times New Roman"/>
          <w:sz w:val="24"/>
          <w:szCs w:val="24"/>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Банка России имеет право осуществлять банковские операции, предусмотренные законодательством.</w:t>
      </w:r>
    </w:p>
    <w:p w14:paraId="6DED1F84" w14:textId="77777777" w:rsidR="00F33822" w:rsidRPr="00C97144" w:rsidRDefault="00F33822" w:rsidP="004758C4">
      <w:pPr>
        <w:spacing w:after="0" w:line="240" w:lineRule="auto"/>
        <w:jc w:val="both"/>
      </w:pPr>
    </w:p>
    <w:p w14:paraId="3CDEF56D"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 к совершению Финансовых сделок может быть предоставлен кредитной организации, соответствующей следующим требованиям:</w:t>
      </w:r>
    </w:p>
    <w:p w14:paraId="507A34C8"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лицензия Банка России получена не менее, чем за 6 (шесть) месяцев до даты подачи Заявления о присоединении к Правилам финансовой платформы по форме Приложения №1.1 к Правилам платформы;</w:t>
      </w:r>
    </w:p>
    <w:p w14:paraId="7B47C2DB" w14:textId="6AC86164" w:rsidR="00F33822" w:rsidRPr="00C97144" w:rsidRDefault="00F33822" w:rsidP="0044587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кредитной организации отсутствуют признаки несостоятельности (банкротства)</w:t>
      </w:r>
      <w:r w:rsidR="0044587E">
        <w:t xml:space="preserve">, </w:t>
      </w:r>
      <w:r w:rsidR="0044587E" w:rsidRPr="0044587E">
        <w:rPr>
          <w:rFonts w:ascii="Times New Roman" w:hAnsi="Times New Roman" w:cs="Times New Roman"/>
          <w:sz w:val="24"/>
          <w:szCs w:val="24"/>
        </w:rPr>
        <w:t xml:space="preserve">в отношении кредитной организации не принято решение о </w:t>
      </w:r>
      <w:r w:rsidR="0044587E">
        <w:rPr>
          <w:rFonts w:ascii="Times New Roman" w:hAnsi="Times New Roman" w:cs="Times New Roman"/>
          <w:sz w:val="24"/>
          <w:szCs w:val="24"/>
        </w:rPr>
        <w:t>назначении</w:t>
      </w:r>
      <w:r w:rsidR="0044587E" w:rsidRPr="0044587E">
        <w:rPr>
          <w:rFonts w:ascii="Times New Roman" w:hAnsi="Times New Roman" w:cs="Times New Roman"/>
          <w:sz w:val="24"/>
          <w:szCs w:val="24"/>
        </w:rPr>
        <w:t xml:space="preserve"> временной администрации по управлению кредитной организацией в рамках мер по предупреждению ба</w:t>
      </w:r>
      <w:r w:rsidR="0044587E">
        <w:rPr>
          <w:rFonts w:ascii="Times New Roman" w:hAnsi="Times New Roman" w:cs="Times New Roman"/>
          <w:sz w:val="24"/>
          <w:szCs w:val="24"/>
        </w:rPr>
        <w:t>нкротства кредитной организации</w:t>
      </w:r>
      <w:r>
        <w:rPr>
          <w:rFonts w:ascii="Times New Roman" w:hAnsi="Times New Roman" w:cs="Times New Roman"/>
          <w:sz w:val="24"/>
          <w:szCs w:val="24"/>
        </w:rPr>
        <w:t>;</w:t>
      </w:r>
    </w:p>
    <w:p w14:paraId="0B0B4279" w14:textId="77777777" w:rsidR="00F33822" w:rsidRPr="00C97144" w:rsidRDefault="009568CB"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форма кредитного договора определяет взаимодействие с Оператором платформы в соответствии с Правилами платформы в качестве возможного способа заключения кредитного договора;</w:t>
      </w:r>
    </w:p>
    <w:p w14:paraId="44069568"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действующей лицензии на осуществление банковских операций, предусматривающей право на заключение кредитных договоров;</w:t>
      </w:r>
    </w:p>
    <w:p w14:paraId="4B9E9F28"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договорные отношения с кредитной организацией не несут для Оператора Платформы регуляторный риск или риск потери деловой репутации; </w:t>
      </w:r>
    </w:p>
    <w:p w14:paraId="1F4C9C59"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кредитной организации отсутствуют основания для отзыва/аннулирования лицензии на осуществление банковских операций;</w:t>
      </w:r>
    </w:p>
    <w:p w14:paraId="5916BB80" w14:textId="5AE8B541"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отношении кредитной организации </w:t>
      </w:r>
      <w:r w:rsidR="0044587E">
        <w:rPr>
          <w:rFonts w:ascii="Times New Roman" w:hAnsi="Times New Roman" w:cs="Times New Roman"/>
          <w:sz w:val="24"/>
          <w:szCs w:val="24"/>
        </w:rPr>
        <w:t xml:space="preserve">не введен </w:t>
      </w:r>
      <w:r>
        <w:rPr>
          <w:rFonts w:ascii="Times New Roman" w:hAnsi="Times New Roman" w:cs="Times New Roman"/>
          <w:sz w:val="24"/>
          <w:szCs w:val="24"/>
        </w:rPr>
        <w:t>за</w:t>
      </w:r>
      <w:r w:rsidR="0044587E">
        <w:rPr>
          <w:rFonts w:ascii="Times New Roman" w:hAnsi="Times New Roman" w:cs="Times New Roman"/>
          <w:sz w:val="24"/>
          <w:szCs w:val="24"/>
        </w:rPr>
        <w:t>прет</w:t>
      </w:r>
      <w:r>
        <w:rPr>
          <w:rFonts w:ascii="Times New Roman" w:hAnsi="Times New Roman" w:cs="Times New Roman"/>
          <w:sz w:val="24"/>
          <w:szCs w:val="24"/>
        </w:rPr>
        <w:t xml:space="preserve"> на осуществление кредитной организацией отдельных банковских операций, если это </w:t>
      </w:r>
      <w:r w:rsidR="0044587E">
        <w:rPr>
          <w:rFonts w:ascii="Times New Roman" w:hAnsi="Times New Roman" w:cs="Times New Roman"/>
          <w:sz w:val="24"/>
          <w:szCs w:val="24"/>
        </w:rPr>
        <w:t>может привести</w:t>
      </w:r>
      <w:r>
        <w:rPr>
          <w:rFonts w:ascii="Times New Roman" w:hAnsi="Times New Roman" w:cs="Times New Roman"/>
          <w:sz w:val="24"/>
          <w:szCs w:val="24"/>
        </w:rPr>
        <w:t xml:space="preserve"> к невозможности исполнения кредитной организацией обязательств перед </w:t>
      </w:r>
      <w:r w:rsidR="003E4B93">
        <w:rPr>
          <w:rFonts w:ascii="Times New Roman" w:hAnsi="Times New Roman" w:cs="Times New Roman"/>
          <w:sz w:val="24"/>
          <w:szCs w:val="24"/>
        </w:rPr>
        <w:t>Потребителями</w:t>
      </w:r>
      <w:r w:rsidR="0044587E">
        <w:rPr>
          <w:rFonts w:ascii="Times New Roman" w:hAnsi="Times New Roman" w:cs="Times New Roman"/>
          <w:sz w:val="24"/>
          <w:szCs w:val="24"/>
        </w:rPr>
        <w:t xml:space="preserve"> Платформы;</w:t>
      </w:r>
      <w:r>
        <w:rPr>
          <w:rFonts w:ascii="Times New Roman" w:hAnsi="Times New Roman" w:cs="Times New Roman"/>
          <w:sz w:val="24"/>
          <w:szCs w:val="24"/>
        </w:rPr>
        <w:t xml:space="preserve"> </w:t>
      </w:r>
    </w:p>
    <w:p w14:paraId="58240E0B" w14:textId="2C7E6318" w:rsidR="006F1CCB" w:rsidRPr="00C97144" w:rsidRDefault="00EA7C2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отношении кредитной организации отсутствуют факты ухудшения финансового состояния и/или информации, дающая основания считать возможными ухудшение финансового состояния кредитной организации, что способно привести к невозможности кредитной организации исполнять обязательства перед </w:t>
      </w:r>
      <w:r w:rsidR="003E4B93">
        <w:rPr>
          <w:rFonts w:ascii="Times New Roman" w:hAnsi="Times New Roman" w:cs="Times New Roman"/>
          <w:sz w:val="24"/>
          <w:szCs w:val="24"/>
        </w:rPr>
        <w:t>Потребителями</w:t>
      </w:r>
      <w:r>
        <w:rPr>
          <w:rFonts w:ascii="Times New Roman" w:hAnsi="Times New Roman" w:cs="Times New Roman"/>
          <w:sz w:val="24"/>
          <w:szCs w:val="24"/>
        </w:rPr>
        <w:t xml:space="preserve"> Платформы; </w:t>
      </w:r>
    </w:p>
    <w:p w14:paraId="7A3B8F17"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кредитная организация должна соблюдать обязательные нормативы и требования к минимальному размеру собственных средств (капитала), установленные Банком России для кредитных организаций</w:t>
      </w:r>
    </w:p>
    <w:p w14:paraId="59ED500D"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кредитной организации отсутствуют действующие решения о ее ликвидации;</w:t>
      </w:r>
    </w:p>
    <w:p w14:paraId="24F42688" w14:textId="6ED74474" w:rsidR="00FA14E2" w:rsidRPr="004758C4" w:rsidRDefault="00F33822" w:rsidP="004758C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кредитная организация реализовала техническое подключение к Финансовой платформе.</w:t>
      </w:r>
    </w:p>
    <w:p w14:paraId="7449DD5B" w14:textId="77777777" w:rsidR="00FA14E2" w:rsidRPr="00C97144" w:rsidRDefault="00FA14E2" w:rsidP="004758C4">
      <w:pPr>
        <w:spacing w:after="0" w:line="240" w:lineRule="auto"/>
        <w:jc w:val="both"/>
      </w:pPr>
    </w:p>
    <w:p w14:paraId="1CD66970" w14:textId="02A3D949" w:rsidR="00F33822" w:rsidRPr="004758C4" w:rsidRDefault="00AF6BA1" w:rsidP="004758C4">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получения Допуска к совершению Финансовых сделок Кандидат/Финансовая организация обязана выполнить следующие условия:</w:t>
      </w:r>
    </w:p>
    <w:p w14:paraId="1DA9A770" w14:textId="62D3844F" w:rsidR="00F33822" w:rsidRPr="00C97144" w:rsidRDefault="00F33822" w:rsidP="004758C4">
      <w:pPr>
        <w:pStyle w:val="a4"/>
        <w:numPr>
          <w:ilvl w:val="2"/>
          <w:numId w:val="2"/>
        </w:numPr>
        <w:spacing w:after="0" w:line="240" w:lineRule="auto"/>
        <w:jc w:val="both"/>
      </w:pPr>
      <w:r>
        <w:rPr>
          <w:rFonts w:ascii="Times New Roman" w:hAnsi="Times New Roman" w:cs="Times New Roman"/>
          <w:sz w:val="24"/>
          <w:szCs w:val="24"/>
        </w:rPr>
        <w:t>предоставить Оператору платформы Заявление о присоединении к Правилам финансовой платформы по форме, установленной Приложением №1.1 к Правилам;</w:t>
      </w:r>
    </w:p>
    <w:p w14:paraId="10893F38" w14:textId="12DFE4DB" w:rsidR="00F33822" w:rsidRPr="004758C4" w:rsidRDefault="00F33822" w:rsidP="0074258E">
      <w:pPr>
        <w:pStyle w:val="a4"/>
        <w:numPr>
          <w:ilvl w:val="2"/>
          <w:numId w:val="2"/>
        </w:numPr>
        <w:spacing w:after="0" w:line="240" w:lineRule="auto"/>
        <w:jc w:val="both"/>
      </w:pPr>
      <w:r>
        <w:rPr>
          <w:rFonts w:ascii="Times New Roman" w:hAnsi="Times New Roman" w:cs="Times New Roman"/>
          <w:sz w:val="24"/>
          <w:szCs w:val="24"/>
        </w:rPr>
        <w:t>предоставить Оператору платформы документы в соответствии с перечнем, указанным в Приложении №</w:t>
      </w:r>
      <w:r w:rsidR="00B321EB">
        <w:rPr>
          <w:rFonts w:ascii="Times New Roman" w:hAnsi="Times New Roman" w:cs="Times New Roman"/>
          <w:sz w:val="24"/>
          <w:szCs w:val="24"/>
        </w:rPr>
        <w:t>2</w:t>
      </w:r>
      <w:r>
        <w:rPr>
          <w:rFonts w:ascii="Times New Roman" w:hAnsi="Times New Roman" w:cs="Times New Roman"/>
          <w:sz w:val="24"/>
          <w:szCs w:val="24"/>
        </w:rPr>
        <w:t xml:space="preserve"> к Правилам платформы. В случае если какой-либо из документов, указанных в Приложении №</w:t>
      </w:r>
      <w:r w:rsidR="00B321EB">
        <w:rPr>
          <w:rFonts w:ascii="Times New Roman" w:hAnsi="Times New Roman" w:cs="Times New Roman"/>
          <w:sz w:val="24"/>
          <w:szCs w:val="24"/>
        </w:rPr>
        <w:t>2</w:t>
      </w:r>
      <w:r>
        <w:rPr>
          <w:rFonts w:ascii="Times New Roman" w:hAnsi="Times New Roman" w:cs="Times New Roman"/>
          <w:sz w:val="24"/>
          <w:szCs w:val="24"/>
        </w:rPr>
        <w:t xml:space="preserve"> к Правилам платформы, ранее уже предоставлялся в адрес Оператора платформы, то Кандидат/Финансовая организация по </w:t>
      </w:r>
      <w:r>
        <w:rPr>
          <w:rFonts w:ascii="Times New Roman" w:hAnsi="Times New Roman" w:cs="Times New Roman"/>
          <w:sz w:val="24"/>
          <w:szCs w:val="24"/>
        </w:rPr>
        <w:lastRenderedPageBreak/>
        <w:t xml:space="preserve">предварительному согласованию с Оператором платформы может быть освобожден(-а) от обязанности повторного предоставления </w:t>
      </w:r>
      <w:r w:rsidRPr="004758C4">
        <w:t>соответствующего документа;</w:t>
      </w:r>
    </w:p>
    <w:p w14:paraId="7C4AFE6A" w14:textId="77777777" w:rsidR="00F33822" w:rsidRPr="00C97144" w:rsidRDefault="00F33822" w:rsidP="004758C4">
      <w:pPr>
        <w:spacing w:after="0" w:line="240" w:lineRule="auto"/>
        <w:jc w:val="both"/>
      </w:pPr>
    </w:p>
    <w:p w14:paraId="640F15C0"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Документы оформляются и предоставляются Кандидатом/Финансовой организацией Оператору платформы в порядке, предусмотренном Правилами платформы.</w:t>
      </w:r>
    </w:p>
    <w:p w14:paraId="31C260A9" w14:textId="77777777" w:rsidR="00F33822" w:rsidRPr="00C97144" w:rsidRDefault="00F33822" w:rsidP="004758C4">
      <w:pPr>
        <w:spacing w:after="0" w:line="240" w:lineRule="auto"/>
        <w:jc w:val="both"/>
      </w:pPr>
    </w:p>
    <w:p w14:paraId="0902FB2E" w14:textId="77777777" w:rsidR="00F33822" w:rsidRPr="00C97144" w:rsidRDefault="00AF6BA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Допуска к совершению Финансовых сделок означает предоставление Финансовой организации возможности пользоваться программно-техническими средствами Финансовой платформы (включая программно-аппаратные средства, обеспечивающие функциональные возможности Сайта платформы (и (или) мобильного приложения) для заключения (совершения) Финансовых сделок.</w:t>
      </w:r>
    </w:p>
    <w:p w14:paraId="526AC7A3" w14:textId="77777777" w:rsidR="00F33822" w:rsidRPr="00C97144" w:rsidRDefault="00F33822" w:rsidP="006F1CCB">
      <w:pPr>
        <w:spacing w:after="0" w:line="240" w:lineRule="auto"/>
        <w:jc w:val="both"/>
        <w:rPr>
          <w:rFonts w:ascii="Times New Roman" w:hAnsi="Times New Roman" w:cs="Times New Roman"/>
          <w:sz w:val="24"/>
          <w:szCs w:val="24"/>
        </w:rPr>
      </w:pPr>
    </w:p>
    <w:p w14:paraId="65798D55" w14:textId="77777777" w:rsidR="00F33822" w:rsidRPr="00C97144" w:rsidRDefault="00AF6BA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рассмотрении вопроса о Допуске к совершению Финансовых сделок Оператор платформы по своему усмотрению вправе проводить встречи и консультации с представителями Кандидата/Финансовой организации.</w:t>
      </w:r>
    </w:p>
    <w:p w14:paraId="032FDCE9" w14:textId="77777777" w:rsidR="00F33822" w:rsidRPr="00C97144" w:rsidRDefault="00F33822" w:rsidP="006F1CCB">
      <w:pPr>
        <w:spacing w:after="0" w:line="240" w:lineRule="auto"/>
        <w:jc w:val="both"/>
        <w:rPr>
          <w:rFonts w:ascii="Times New Roman" w:hAnsi="Times New Roman" w:cs="Times New Roman"/>
          <w:sz w:val="24"/>
          <w:szCs w:val="24"/>
        </w:rPr>
      </w:pPr>
    </w:p>
    <w:p w14:paraId="5E3A80C1"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5 (пяти) рабочих дней с даты выполнения Кандидатом/Финансовой организацией условий предоставления Допуска к совершению Финансовых сделок, предусмотренных Правилами платформы, Оператор платформы принимает решение о предоставлении Финансовой организации Допуска к совершению Финансовых сделок либо решение об отказе в предоставлении такого Допуска.</w:t>
      </w:r>
    </w:p>
    <w:p w14:paraId="056A491B" w14:textId="77777777" w:rsidR="00F33822" w:rsidRPr="00C97144" w:rsidRDefault="00F33822" w:rsidP="006F1CCB">
      <w:pPr>
        <w:spacing w:after="0" w:line="240" w:lineRule="auto"/>
        <w:jc w:val="both"/>
        <w:rPr>
          <w:rFonts w:ascii="Times New Roman" w:hAnsi="Times New Roman" w:cs="Times New Roman"/>
          <w:sz w:val="24"/>
          <w:szCs w:val="24"/>
        </w:rPr>
      </w:pPr>
    </w:p>
    <w:p w14:paraId="598344E2"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Кандидатом/Финансовой организацией Оператору платформы представлен неполный комплект требуемых документов и/или Оператором платформы затребованы дополнительные документы, указанный в п. 6.27. Правил платформы срок исчисляется с даты получения Оператором платформы всех истребованных документов, необходимых для принятия решения о предоставлении Допуска к совершению Финансовых сделок.</w:t>
      </w:r>
    </w:p>
    <w:p w14:paraId="1BF67529" w14:textId="77777777" w:rsidR="00F33822" w:rsidRPr="00C97144" w:rsidRDefault="00F33822" w:rsidP="006F1CCB">
      <w:pPr>
        <w:spacing w:after="0" w:line="240" w:lineRule="auto"/>
        <w:jc w:val="both"/>
        <w:rPr>
          <w:rFonts w:ascii="Times New Roman" w:hAnsi="Times New Roman" w:cs="Times New Roman"/>
          <w:sz w:val="24"/>
          <w:szCs w:val="24"/>
        </w:rPr>
      </w:pPr>
    </w:p>
    <w:p w14:paraId="58F95E50" w14:textId="325B554A"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Финансовая организация не соответствует требованиям, установленным Правилами платформы, Оператор платформы может отказать Финансовой организации в предоставлении Допуска к совершению Финансовых сделок.</w:t>
      </w:r>
    </w:p>
    <w:p w14:paraId="71A41AA5" w14:textId="77777777" w:rsidR="00F33822" w:rsidRPr="00C97144" w:rsidRDefault="00F33822" w:rsidP="006F1CCB">
      <w:pPr>
        <w:spacing w:after="0" w:line="240" w:lineRule="auto"/>
        <w:jc w:val="both"/>
        <w:rPr>
          <w:rFonts w:ascii="Times New Roman" w:hAnsi="Times New Roman" w:cs="Times New Roman"/>
          <w:sz w:val="24"/>
          <w:szCs w:val="24"/>
        </w:rPr>
      </w:pPr>
    </w:p>
    <w:p w14:paraId="3F9F283F" w14:textId="77777777" w:rsidR="00F33822" w:rsidRPr="00C97144" w:rsidRDefault="00F33822" w:rsidP="00D45B48">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получении отказа в предоставлении Допуска к совершению Финансовых сделок Финансовая организация может подать Заявление о присоединении к Правилам финансовой платформы и соответствующие документы для допуска повторно, но не ранее чем через 3 (три) календарных месяца с даты принятия Оператором платформы решения об отказе в предоставлении Допуска к совершению Финансовых сделок. Повторное Заявление о присоединении к Правилам финансовой платформы и соответствующие документы подаются и рассматриваются в порядке, аналогичном порядку, установленному Правилами платформы для Заявления о присоединении к Правилам финансовой платформы, поданного впервые.</w:t>
      </w:r>
    </w:p>
    <w:p w14:paraId="57D7DFE9" w14:textId="77777777" w:rsidR="00F33822" w:rsidRPr="00C97144" w:rsidRDefault="00F33822" w:rsidP="006F1CCB">
      <w:pPr>
        <w:spacing w:after="0" w:line="240" w:lineRule="auto"/>
        <w:jc w:val="both"/>
        <w:rPr>
          <w:rFonts w:ascii="Times New Roman" w:hAnsi="Times New Roman" w:cs="Times New Roman"/>
          <w:sz w:val="24"/>
          <w:szCs w:val="24"/>
        </w:rPr>
      </w:pPr>
    </w:p>
    <w:p w14:paraId="0FB5E47C"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предоставлении Финансовой организации Допуска к совершению Финансовых сделок (или об отказе в предоставлении такого Допуска), информация, касающаяся вопросов ее допуска к совершению Финансовых сделок, доводится до сведения Финансовой организации в соответствии с пунктом 3.4. Правил платформы в срок, не превышающий 5 (пяти) рабочих дней с даты принятия Оператором платформы такого решения.</w:t>
      </w:r>
    </w:p>
    <w:p w14:paraId="500B1FAB" w14:textId="77777777" w:rsidR="00F33822" w:rsidRPr="00C97144" w:rsidRDefault="00F33822" w:rsidP="006F1CCB">
      <w:pPr>
        <w:spacing w:after="0" w:line="240" w:lineRule="auto"/>
        <w:jc w:val="both"/>
        <w:rPr>
          <w:rFonts w:ascii="Times New Roman" w:hAnsi="Times New Roman" w:cs="Times New Roman"/>
          <w:sz w:val="24"/>
          <w:szCs w:val="24"/>
        </w:rPr>
      </w:pPr>
    </w:p>
    <w:p w14:paraId="55CACCEB"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предоставлении Финансовой организации Допуска к совершению Финансовых сделок раскрывается на Сайте платформы не позднее 5 (пяти) рабочих дней с даты принятия соответствующего решения Оператора платформы.</w:t>
      </w:r>
    </w:p>
    <w:p w14:paraId="60243F7E" w14:textId="77777777" w:rsidR="00F33822" w:rsidRPr="00C97144" w:rsidRDefault="00F33822" w:rsidP="004758C4">
      <w:pPr>
        <w:spacing w:after="0" w:line="240" w:lineRule="auto"/>
        <w:jc w:val="both"/>
      </w:pPr>
    </w:p>
    <w:p w14:paraId="69A4A2BB" w14:textId="77777777" w:rsidR="00F33822" w:rsidRPr="00C97144" w:rsidRDefault="00AF6BA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Приостановление и прекращение Допуска к совершению Финансовых сделок</w:t>
      </w:r>
    </w:p>
    <w:p w14:paraId="6C03D797" w14:textId="74E3C668" w:rsidR="00F33822" w:rsidRPr="00C97144" w:rsidRDefault="00F33822" w:rsidP="008F79E0">
      <w:pPr>
        <w:pStyle w:val="a4"/>
        <w:spacing w:after="0" w:line="240" w:lineRule="auto"/>
        <w:ind w:left="38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Под приостановлением допуска к участию Финансовой организации в совершении Финансовых сделок понимается приостановление возможности совершать Финансовые сделки, проведения Идентификации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по поручению Финансовой организации, а также приема Предложений о заключении Финансовых сделок и размещению их на Сайте платформы.</w:t>
      </w:r>
    </w:p>
    <w:p w14:paraId="6A72BF21" w14:textId="77777777" w:rsidR="008F79E0" w:rsidRPr="00C97144" w:rsidRDefault="008F79E0" w:rsidP="008F79E0">
      <w:pPr>
        <w:pStyle w:val="a4"/>
        <w:spacing w:after="0" w:line="240" w:lineRule="auto"/>
        <w:ind w:left="380"/>
        <w:jc w:val="both"/>
        <w:rPr>
          <w:rFonts w:ascii="Times New Roman" w:hAnsi="Times New Roman" w:cs="Times New Roman"/>
          <w:sz w:val="24"/>
          <w:szCs w:val="24"/>
        </w:rPr>
      </w:pPr>
    </w:p>
    <w:p w14:paraId="4F1B37D1"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приостанавливает Допуск Финансовой организации к совершению Финансовых сделок в следующих случаях:</w:t>
      </w:r>
    </w:p>
    <w:p w14:paraId="62393D2B"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получение Оператором платформы информации, которая свидетельствует (по заключению Оператора платформы) о необходимости приостановления Допуска Финансовой организации к совершению Финансовых сделок; </w:t>
      </w:r>
    </w:p>
    <w:p w14:paraId="48EC7835"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поступление Оператору платформы информации от Федеральной службы по финансовому мониторингу, иных органов государственной власти или Банка России, которая свидетельствует (по заключению Оператора платформы) о необходимости приостановления Допуска Финансовой организации к совершению Финансовых сделок;</w:t>
      </w:r>
    </w:p>
    <w:p w14:paraId="32CC5E13"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в информационно-телекоммуникационной сети «Интернет» на официальном сайте уполномоченного органа информации о включении Финансовой организации в перечень организаций, в отношении которых имеются сведения об их причастности к экстремистской деятельности или терроризму, или в перечень организаций, в отношении которых имеются сведения об их причастности к распространению оружия массового уничтожения, либо размещение в информационно-телекоммуникационной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принадлежащего Финансовой организации, в отношении которого имеются достаточные основания подозревать его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14:paraId="6541CA0E"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наличия регуляторного риска или риска потери деловой репутации Оператора платформы в связи с обслуживанием Финансовой организации.</w:t>
      </w:r>
    </w:p>
    <w:p w14:paraId="27F15C0C" w14:textId="77777777" w:rsidR="00F33822" w:rsidRPr="00C97144" w:rsidRDefault="00F33822" w:rsidP="004758C4">
      <w:pPr>
        <w:spacing w:after="0" w:line="240" w:lineRule="auto"/>
        <w:jc w:val="both"/>
      </w:pPr>
    </w:p>
    <w:p w14:paraId="47F77F92" w14:textId="6787ACC8" w:rsidR="00F33822" w:rsidRPr="00C97144" w:rsidRDefault="00F33822" w:rsidP="004758C4">
      <w:pPr>
        <w:pStyle w:val="a4"/>
        <w:numPr>
          <w:ilvl w:val="1"/>
          <w:numId w:val="2"/>
        </w:numPr>
        <w:spacing w:after="0" w:line="240" w:lineRule="auto"/>
        <w:jc w:val="both"/>
      </w:pPr>
      <w:r>
        <w:rPr>
          <w:rFonts w:ascii="Times New Roman" w:hAnsi="Times New Roman" w:cs="Times New Roman"/>
          <w:sz w:val="24"/>
          <w:szCs w:val="24"/>
        </w:rPr>
        <w:t>Оператор платформы вправе приостановить Допуск Финансовой организации к совершению Финансовых сделок при наличии хотя бы одного из следующих оснований:</w:t>
      </w:r>
    </w:p>
    <w:p w14:paraId="7CE5CF7D"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невыполнение Финансовой организацией требований Правил платформы и/или иных документов Оператора платформы;</w:t>
      </w:r>
    </w:p>
    <w:p w14:paraId="1755EB3E"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невыполнение Финансовой организацией решений, принятых Оператором платформы в соответствии с Правилами платформы и/или иными внутренними документами Оператора платформы;</w:t>
      </w:r>
    </w:p>
    <w:p w14:paraId="562E74AD"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несоблюдение Финансовой организацией обязательств по предоставлению Оператору платформы информации и документов в соответствии с требованиями Правил платформы и (или) законодательства Российской Федерации;</w:t>
      </w:r>
    </w:p>
    <w:p w14:paraId="4F3EF1CE"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получение Оператором платформы информации о принятии в отношении Финансовой организации мер по предупреждению банкротства в соответствии с законодательством Российской Федерации о несостоятельности (банкротстве);</w:t>
      </w:r>
    </w:p>
    <w:p w14:paraId="3CCF4753"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нарушение Финансовой организацией требований законодательства Российской Федерации, в том числе требований нормативных актов Банка России;</w:t>
      </w:r>
    </w:p>
    <w:p w14:paraId="76F00CAC"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неисполнение Финансовой организацией обязанностей по оплате услуг Оператора платформы в соответствии с тарифами, установленными Оператором платформы;</w:t>
      </w:r>
    </w:p>
    <w:p w14:paraId="7223144C"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поступление Оператору платформы заявления от Финансовой организации о приостановлении Допуска Финансовой организации к совершению Финансовых сделок. В указанном заявлении указывается дата, с которой необходимо приостановить Допуск Финансовой организации к совершению Финансовых сделок, а также может быть указан период времени, в течение которого необходимо приостановить Допуск к совершению Финансовых сделок;</w:t>
      </w:r>
    </w:p>
    <w:p w14:paraId="46CEA484" w14:textId="613F6B68"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выявление случаев предоставления Оператору платформы информации в рамках передачи Финансовыми организациями предложений о заключении Финансовых сделок, содержащих неполные, недостоверные, вводящие </w:t>
      </w:r>
      <w:r>
        <w:rPr>
          <w:rFonts w:ascii="Times New Roman" w:hAnsi="Times New Roman" w:cs="Times New Roman"/>
          <w:sz w:val="24"/>
          <w:szCs w:val="24"/>
        </w:rPr>
        <w:lastRenderedPageBreak/>
        <w:t xml:space="preserve">в заблуждение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сведения, не соответствующие действительности сведения, в том числе о наличии у Финансовой организации права заключать Финансовую сделку, предусмотренную Предложением финансовой организации, в отсутствие необходимых лицензий, разрешений, аккредитаций, включения в соответствующий реестр, сведения, являющиеся ненадлежащей рекламой в соответствии с законодательством Российской Федерации о рекламе, в том числе рекламе финансовых услуг и деятельности финансовых организаций;</w:t>
      </w:r>
    </w:p>
    <w:p w14:paraId="008A2E01" w14:textId="5AFC5C95"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наступление иных обстоятельств, требующих приостановления Допуска Финансовой организации к совершению Финансовых сделок, в соответствии </w:t>
      </w:r>
      <w:r w:rsidR="00144320">
        <w:rPr>
          <w:rFonts w:ascii="Times New Roman" w:hAnsi="Times New Roman" w:cs="Times New Roman"/>
          <w:sz w:val="24"/>
          <w:szCs w:val="24"/>
        </w:rPr>
        <w:t>с законодательством</w:t>
      </w:r>
      <w:r>
        <w:rPr>
          <w:rFonts w:ascii="Times New Roman" w:hAnsi="Times New Roman" w:cs="Times New Roman"/>
          <w:sz w:val="24"/>
          <w:szCs w:val="24"/>
        </w:rPr>
        <w:t xml:space="preserve"> Российской Федерации.</w:t>
      </w:r>
    </w:p>
    <w:p w14:paraId="50138BDE" w14:textId="77777777" w:rsidR="00F33822" w:rsidRPr="00C97144" w:rsidRDefault="00F33822" w:rsidP="004758C4">
      <w:pPr>
        <w:spacing w:after="0" w:line="240" w:lineRule="auto"/>
        <w:jc w:val="both"/>
      </w:pPr>
    </w:p>
    <w:p w14:paraId="18E9A3A3"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 Финансовой организации к совершению Финансовых сделок приостанавливается с даты принятия Оператором платформы решения о приостановлении Допуска к совершению Финансовых сделок.</w:t>
      </w:r>
    </w:p>
    <w:p w14:paraId="563756F1" w14:textId="77777777" w:rsidR="00F33822" w:rsidRPr="00C97144" w:rsidRDefault="00F33822" w:rsidP="008F79E0">
      <w:pPr>
        <w:spacing w:after="0" w:line="240" w:lineRule="auto"/>
        <w:jc w:val="both"/>
        <w:rPr>
          <w:rFonts w:ascii="Times New Roman" w:hAnsi="Times New Roman" w:cs="Times New Roman"/>
          <w:sz w:val="24"/>
          <w:szCs w:val="24"/>
        </w:rPr>
      </w:pPr>
    </w:p>
    <w:p w14:paraId="240F3445"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отказать в приостановлении Допуска Финансовой организации к совершению Финансовых сделок, направив уведомление об отказе такой Финансовой организации в установленном Правилами платформы порядке.</w:t>
      </w:r>
    </w:p>
    <w:p w14:paraId="7654F0F0" w14:textId="77777777" w:rsidR="00F33822" w:rsidRPr="00C97144" w:rsidRDefault="00F33822" w:rsidP="008F79E0">
      <w:pPr>
        <w:spacing w:after="0" w:line="240" w:lineRule="auto"/>
        <w:jc w:val="both"/>
        <w:rPr>
          <w:rFonts w:ascii="Times New Roman" w:hAnsi="Times New Roman" w:cs="Times New Roman"/>
          <w:sz w:val="24"/>
          <w:szCs w:val="24"/>
        </w:rPr>
      </w:pPr>
    </w:p>
    <w:p w14:paraId="33AC1808" w14:textId="77777777" w:rsidR="00F33822" w:rsidRPr="00C97144" w:rsidRDefault="00AF6BA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Приостановление Допуска Финансовой организации к совершению Финансовых сделок осуществляется на срок до устранения причин, явившихся основанием для приостановления Допуска к совершению Финансовых сделок, если иное не предусмотрено законодательством Российской Федерации, внутренними документами Оператора платформы или решением Оператора платформы.</w:t>
      </w:r>
    </w:p>
    <w:p w14:paraId="6C22B3A9" w14:textId="77777777" w:rsidR="00F33822" w:rsidRPr="00C97144" w:rsidRDefault="00F33822" w:rsidP="008F79E0">
      <w:pPr>
        <w:spacing w:after="0" w:line="240" w:lineRule="auto"/>
        <w:jc w:val="both"/>
        <w:rPr>
          <w:rFonts w:ascii="Times New Roman" w:hAnsi="Times New Roman" w:cs="Times New Roman"/>
          <w:sz w:val="24"/>
          <w:szCs w:val="24"/>
        </w:rPr>
      </w:pPr>
    </w:p>
    <w:p w14:paraId="0A53428C" w14:textId="1358B509"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приостановлении Финансовой организации Допуска к совершению Финансовых сделок доводится до сведения Финансовой организации путем направления ей извещения </w:t>
      </w:r>
      <w:r w:rsidR="00B4293A">
        <w:rPr>
          <w:rFonts w:ascii="Times New Roman" w:hAnsi="Times New Roman" w:cs="Times New Roman"/>
          <w:sz w:val="24"/>
          <w:szCs w:val="24"/>
        </w:rPr>
        <w:t>в порядке,</w:t>
      </w:r>
      <w:r>
        <w:rPr>
          <w:rFonts w:ascii="Times New Roman" w:hAnsi="Times New Roman" w:cs="Times New Roman"/>
          <w:sz w:val="24"/>
          <w:szCs w:val="24"/>
        </w:rPr>
        <w:t xml:space="preserve"> установленном п.3.4. </w:t>
      </w:r>
      <w:r w:rsidR="00B4293A">
        <w:rPr>
          <w:rFonts w:ascii="Times New Roman" w:hAnsi="Times New Roman" w:cs="Times New Roman"/>
          <w:sz w:val="24"/>
          <w:szCs w:val="24"/>
        </w:rPr>
        <w:t>Правил в</w:t>
      </w:r>
      <w:r>
        <w:rPr>
          <w:rFonts w:ascii="Times New Roman" w:hAnsi="Times New Roman" w:cs="Times New Roman"/>
          <w:sz w:val="24"/>
          <w:szCs w:val="24"/>
        </w:rPr>
        <w:t xml:space="preserve"> срок, не позднее следующего рабочего дня с даты принятия такого решения.</w:t>
      </w:r>
    </w:p>
    <w:p w14:paraId="372CBAEB" w14:textId="77777777" w:rsidR="00F33822" w:rsidRPr="00C97144" w:rsidRDefault="00F33822" w:rsidP="008F79E0">
      <w:pPr>
        <w:spacing w:after="0" w:line="240" w:lineRule="auto"/>
        <w:jc w:val="both"/>
        <w:rPr>
          <w:rFonts w:ascii="Times New Roman" w:hAnsi="Times New Roman" w:cs="Times New Roman"/>
          <w:sz w:val="24"/>
          <w:szCs w:val="24"/>
        </w:rPr>
      </w:pPr>
    </w:p>
    <w:p w14:paraId="4A0B9CD7" w14:textId="77777777" w:rsidR="00F33822" w:rsidRPr="00C97144" w:rsidRDefault="00AF6BA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приостановления Допуска Финансовой организации к совершению Финансовых сделок обязательства Финансовой организации по оплате услуг Оператора платформы не прекращаются, размер оплаты услуг Оператора платформы Финансовой организацией не изменяется.</w:t>
      </w:r>
    </w:p>
    <w:p w14:paraId="3A8CCB48" w14:textId="77777777" w:rsidR="00F33822" w:rsidRPr="00C97144" w:rsidRDefault="00F33822" w:rsidP="008F79E0">
      <w:pPr>
        <w:spacing w:after="0" w:line="240" w:lineRule="auto"/>
        <w:jc w:val="both"/>
        <w:rPr>
          <w:rFonts w:ascii="Times New Roman" w:hAnsi="Times New Roman" w:cs="Times New Roman"/>
          <w:sz w:val="24"/>
          <w:szCs w:val="24"/>
        </w:rPr>
      </w:pPr>
    </w:p>
    <w:p w14:paraId="465F6791" w14:textId="77777777" w:rsidR="00F33822" w:rsidRPr="00C97144" w:rsidRDefault="00AF6BA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 прекращением Допуска Финансовой организации к совершению Финансовых сделок в целях Правил платформы понимается прекращение оказания Оператором платформы услуг Финансовой организации, расторжение Договора на оказание услуг Оператора финансовой платформы.</w:t>
      </w:r>
    </w:p>
    <w:p w14:paraId="5514FA6B" w14:textId="77777777" w:rsidR="00F33822" w:rsidRPr="00C97144" w:rsidRDefault="00F33822" w:rsidP="008F79E0">
      <w:pPr>
        <w:spacing w:after="0" w:line="240" w:lineRule="auto"/>
        <w:jc w:val="both"/>
        <w:rPr>
          <w:rFonts w:ascii="Times New Roman" w:hAnsi="Times New Roman" w:cs="Times New Roman"/>
          <w:sz w:val="24"/>
          <w:szCs w:val="24"/>
        </w:rPr>
      </w:pPr>
    </w:p>
    <w:p w14:paraId="20D7C56C" w14:textId="77777777" w:rsidR="00F33822" w:rsidRPr="00C97144" w:rsidRDefault="00AF6BA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прекращает Допуск Финансовой организации к совершению Финансовых сделок в следующих случаях:</w:t>
      </w:r>
    </w:p>
    <w:p w14:paraId="10BD7EF4"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ликвидация Финансовой организации или прекращение ее деятельности в случае реорганизации (за исключением преобразования) в случаях и порядке, предусмотренных законодательством Российской Федерации;</w:t>
      </w:r>
    </w:p>
    <w:p w14:paraId="50BC0B64"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отзыв/приостановление/ограничение/аннулирование Банком России у Финансовой организации лицензии на осуществление соответствующего категории Финансовой организации вида деятельности;</w:t>
      </w:r>
    </w:p>
    <w:p w14:paraId="590DD05F"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арбитражным судом решения о введении в отношении Финансовой организации любой из процедур банкротства в порядке, предусмотренном законодательством Российской Федерации;</w:t>
      </w:r>
    </w:p>
    <w:p w14:paraId="01FFAC93"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поступление Оператору платформы информации, которая свидетельствует (по заключению Оператора платформы) о необходимости прекращения Допуска Финансовой организации к совершению Финансовых сделок;</w:t>
      </w:r>
    </w:p>
    <w:p w14:paraId="488C31A2"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поступление Оператору платформы заявления от Финансовой организации о прекращении Допуска к совершению Финансовых сделок.</w:t>
      </w:r>
    </w:p>
    <w:p w14:paraId="4558F077" w14:textId="77777777" w:rsidR="00F33822" w:rsidRPr="004758C4" w:rsidRDefault="00F33822" w:rsidP="004758C4">
      <w:pPr>
        <w:spacing w:after="0" w:line="240" w:lineRule="auto"/>
        <w:jc w:val="both"/>
        <w:rPr>
          <w:rFonts w:ascii="Times New Roman" w:hAnsi="Times New Roman" w:cs="Times New Roman"/>
          <w:sz w:val="24"/>
          <w:szCs w:val="24"/>
        </w:rPr>
      </w:pPr>
    </w:p>
    <w:p w14:paraId="000DE332"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прекратить Допуск к совершению Финансовых сделок Финансовой организации при наличии хотя бы одного из следующих оснований:</w:t>
      </w:r>
    </w:p>
    <w:p w14:paraId="2FD1A019"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неисполнение Финансовой организацией обязанностей по оплате услуг Оператора платформы, предусмотренных Правилами платформы, в установленный срок и в полном объеме;</w:t>
      </w:r>
    </w:p>
    <w:p w14:paraId="17F7BBFF"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назначение временной администрации в отношении Финансовой организации;</w:t>
      </w:r>
    </w:p>
    <w:p w14:paraId="15F3EFBE"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поступление Оператору платформы исполнительного документа в отношении Финансовой организации;</w:t>
      </w:r>
    </w:p>
    <w:p w14:paraId="4A411826" w14:textId="77777777" w:rsidR="00F33822" w:rsidRPr="00C97144" w:rsidRDefault="00AF6BA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приостановление Допуска к совершению Финансовых сделок сроком более чем на 6 (шесть) месяцев;</w:t>
      </w:r>
    </w:p>
    <w:p w14:paraId="3E4858A0"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Финансовой организацией заведомо ложных сведений;</w:t>
      </w:r>
    </w:p>
    <w:p w14:paraId="787CBE66" w14:textId="4D25E233"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нарушение, неисполнение или исполнение ненадлежащим образом Финансовой организацией требований законодательства Российской Федерации, Правил </w:t>
      </w:r>
      <w:r w:rsidR="00B4293A">
        <w:rPr>
          <w:rFonts w:ascii="Times New Roman" w:hAnsi="Times New Roman" w:cs="Times New Roman"/>
          <w:sz w:val="24"/>
          <w:szCs w:val="24"/>
        </w:rPr>
        <w:t>платформы, нарушение</w:t>
      </w:r>
      <w:r>
        <w:rPr>
          <w:rFonts w:ascii="Times New Roman" w:hAnsi="Times New Roman" w:cs="Times New Roman"/>
          <w:sz w:val="24"/>
          <w:szCs w:val="24"/>
        </w:rPr>
        <w:t xml:space="preserve"> Финансовой организацией обязательств, принятых им при получении Допуска к совершению Финансовых сделок и при заключении договоров с Оператором платформы, невыполнение решений, принятых Оператором платформы в соответствии с указанными документами;</w:t>
      </w:r>
    </w:p>
    <w:p w14:paraId="64A14BCF"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наступление иных обстоятельств, требующих прекращения Допуска Финансовой организации к совершению Финансовых сделок, в соответствии с внутренними документами Оператора платформы и законодательством Российской Федерации.</w:t>
      </w:r>
    </w:p>
    <w:p w14:paraId="1AE62EAD" w14:textId="77777777" w:rsidR="00F33822" w:rsidRPr="00C97144" w:rsidRDefault="00F33822" w:rsidP="004758C4">
      <w:pPr>
        <w:spacing w:after="0" w:line="240" w:lineRule="auto"/>
        <w:jc w:val="both"/>
      </w:pPr>
    </w:p>
    <w:p w14:paraId="0B995A99"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 Финансовой организации к совершению Финансовых сделок прекращается Оператором платформы с даты принятия Оператором платформы решения по основаниям для прекращения Допуска к совершению Финансовых сделок.</w:t>
      </w:r>
    </w:p>
    <w:p w14:paraId="15355875" w14:textId="77777777" w:rsidR="00F33822" w:rsidRPr="00C97144" w:rsidRDefault="00F33822" w:rsidP="008F79E0">
      <w:pPr>
        <w:spacing w:after="0" w:line="240" w:lineRule="auto"/>
        <w:jc w:val="both"/>
        <w:rPr>
          <w:rFonts w:ascii="Times New Roman" w:hAnsi="Times New Roman" w:cs="Times New Roman"/>
          <w:sz w:val="24"/>
          <w:szCs w:val="24"/>
        </w:rPr>
      </w:pPr>
    </w:p>
    <w:p w14:paraId="3A8F2ECF"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отказать в прекращении Допуска к совершению Финансовых сделок Финансовой организации при наличии у данной Финансовой организации неисполненных обязательств, направив уведомление об отказе такой Финансовой организации в установленном Правилами платформы порядке.</w:t>
      </w:r>
    </w:p>
    <w:p w14:paraId="22039EC8" w14:textId="77777777" w:rsidR="00F33822" w:rsidRPr="00C97144" w:rsidRDefault="00F33822" w:rsidP="008F79E0">
      <w:pPr>
        <w:spacing w:after="0" w:line="240" w:lineRule="auto"/>
        <w:jc w:val="both"/>
        <w:rPr>
          <w:rFonts w:ascii="Times New Roman" w:hAnsi="Times New Roman" w:cs="Times New Roman"/>
          <w:sz w:val="24"/>
          <w:szCs w:val="24"/>
        </w:rPr>
      </w:pPr>
    </w:p>
    <w:p w14:paraId="7FEF217D"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прекращении Финансовой организации Допуска к совершению Финансовых сделок доводится до сведения Финансовой организации в соответствии с пунктом 3.4. Правил платформы не позднее следующего рабочего дня с даты принятия такого решения.</w:t>
      </w:r>
    </w:p>
    <w:p w14:paraId="13E4B984" w14:textId="77777777" w:rsidR="00F33822" w:rsidRPr="00C97144" w:rsidRDefault="00F33822" w:rsidP="008F79E0">
      <w:pPr>
        <w:spacing w:after="0" w:line="240" w:lineRule="auto"/>
        <w:jc w:val="both"/>
        <w:rPr>
          <w:rFonts w:ascii="Times New Roman" w:hAnsi="Times New Roman" w:cs="Times New Roman"/>
          <w:sz w:val="24"/>
          <w:szCs w:val="24"/>
        </w:rPr>
      </w:pPr>
    </w:p>
    <w:p w14:paraId="48ADAF3B"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прекращении Финансовой организации Допуска к совершению Финансовых сделок раскрывается на Сайте платформы не позднее 5 (пяти) рабочих дней с даты принятия соответствующего решения Оператора платформы.</w:t>
      </w:r>
    </w:p>
    <w:p w14:paraId="4A283FB4" w14:textId="77777777" w:rsidR="008F79E0" w:rsidRPr="00C97144" w:rsidRDefault="008F79E0" w:rsidP="008F79E0">
      <w:pPr>
        <w:spacing w:after="0" w:line="240" w:lineRule="auto"/>
        <w:jc w:val="both"/>
        <w:rPr>
          <w:rFonts w:ascii="Times New Roman" w:hAnsi="Times New Roman" w:cs="Times New Roman"/>
          <w:sz w:val="24"/>
          <w:szCs w:val="24"/>
        </w:rPr>
      </w:pPr>
    </w:p>
    <w:p w14:paraId="0520AAFF" w14:textId="77777777" w:rsidR="00F33822" w:rsidRPr="00C97144" w:rsidRDefault="00F3382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отказать Финансовой организации в осуществлении операций, направленных на совершение Финансовых сделок с использованием Платформы, в случае, если в результате реализации ПВК по ПОД/ФТ у сотрудника Оператора платформы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принятия такого решения Оператор платформы не позднее пяти рабочих дней со дня принятия решения об отказе от проведения операции направляет уведомление Финансовой организации в соответствии с пунктом 3.4. Правил платформы с указанием даты и причин отказа.</w:t>
      </w:r>
    </w:p>
    <w:p w14:paraId="02D0249A" w14:textId="77777777" w:rsidR="008F79E0" w:rsidRPr="00C97144" w:rsidRDefault="008F79E0" w:rsidP="008F79E0">
      <w:pPr>
        <w:spacing w:after="0" w:line="240" w:lineRule="auto"/>
        <w:jc w:val="both"/>
        <w:rPr>
          <w:rFonts w:ascii="Times New Roman" w:hAnsi="Times New Roman" w:cs="Times New Roman"/>
          <w:sz w:val="24"/>
          <w:szCs w:val="24"/>
        </w:rPr>
      </w:pPr>
    </w:p>
    <w:p w14:paraId="03FCA086" w14:textId="4163A6C1" w:rsidR="00F33822" w:rsidRPr="004758C4" w:rsidRDefault="00AF6BA1" w:rsidP="004758C4">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Права и обязанности Финансовых организаций:</w:t>
      </w:r>
    </w:p>
    <w:p w14:paraId="0DA6E0A8" w14:textId="77777777" w:rsidR="00F33822" w:rsidRPr="00C97144" w:rsidRDefault="00F33822"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организация вправе:</w:t>
      </w:r>
    </w:p>
    <w:p w14:paraId="56054927" w14:textId="77777777" w:rsidR="00F33822" w:rsidRPr="00C97144" w:rsidRDefault="00AF6BA1"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совершать Финансовые сделки при выполнении условий, определенных Правилами платформы;</w:t>
      </w:r>
    </w:p>
    <w:p w14:paraId="23D431FD"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получать от Оператора платформы отчетные и иные документы по итогам совершения Финансовых сделок в соответствии с Правилами платформы;</w:t>
      </w:r>
    </w:p>
    <w:p w14:paraId="1E8E8211"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иметь доступ к информации, предоставляемой (раскрываемой) Оператором платформы Финансовым организациям с учетом требований законодательства Российской Федерации и в порядке, предусмотренном Правилами платформы;</w:t>
      </w:r>
    </w:p>
    <w:p w14:paraId="5C2080C5"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направлять Оператору платформы предложения по совершенствованию организации совершения Финансовых сделок.</w:t>
      </w:r>
    </w:p>
    <w:p w14:paraId="65F8E10D" w14:textId="77777777" w:rsidR="00F33822" w:rsidRPr="00C97144" w:rsidRDefault="00F33822" w:rsidP="004758C4">
      <w:pPr>
        <w:spacing w:after="0" w:line="240" w:lineRule="auto"/>
        <w:jc w:val="both"/>
      </w:pPr>
    </w:p>
    <w:p w14:paraId="53D0D720" w14:textId="270106FE" w:rsidR="00F33822" w:rsidRPr="00C97144" w:rsidRDefault="00F33822" w:rsidP="004758C4">
      <w:pPr>
        <w:pStyle w:val="a4"/>
        <w:numPr>
          <w:ilvl w:val="2"/>
          <w:numId w:val="2"/>
        </w:numPr>
        <w:spacing w:after="0" w:line="240" w:lineRule="auto"/>
        <w:jc w:val="both"/>
      </w:pPr>
      <w:r>
        <w:rPr>
          <w:rFonts w:ascii="Times New Roman" w:hAnsi="Times New Roman" w:cs="Times New Roman"/>
          <w:sz w:val="24"/>
          <w:szCs w:val="24"/>
        </w:rPr>
        <w:t>Финансовая организация обязана:</w:t>
      </w:r>
    </w:p>
    <w:p w14:paraId="0DD9BD18"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добросовестно осуществлять свою деятельность при совершении Финансовых сделок;</w:t>
      </w:r>
    </w:p>
    <w:p w14:paraId="75380CB8"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соблюдать требования о защите информации и об операционной надежности при совершении Финансовых сделок, а также иные требования, установленные законодательством Российской Федерации, в том числе нормативными актами Банка России, Правилами платформы;</w:t>
      </w:r>
    </w:p>
    <w:p w14:paraId="024CE83B"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своевременно и в полном объеме оплачивать услуги и иные платежи, устанавливаемые Оператором платформы;</w:t>
      </w:r>
    </w:p>
    <w:p w14:paraId="5B75DCCC"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своевременно и в полном объеме предоставлять информацию в соответствии с требованиями, установленными Правилами платформы и/или внутренними документами Оператора платформы;</w:t>
      </w:r>
    </w:p>
    <w:p w14:paraId="53A4753F"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исполнять свои обязательства, связанные с совершением Финансовых сделок;</w:t>
      </w:r>
    </w:p>
    <w:p w14:paraId="6732DB62"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исполнять свои обязательства, возникающие из договоров с Оператором платформы;</w:t>
      </w:r>
    </w:p>
    <w:p w14:paraId="25173537"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соблюдать режим конфиденциальности информации, ставшей доступной Финансовой организации при совершении операций, с учетом положений, содержащихся в Правилах платформы;</w:t>
      </w:r>
    </w:p>
    <w:p w14:paraId="06614711"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исполнять решения, принятые Оператором платформы;</w:t>
      </w:r>
    </w:p>
    <w:p w14:paraId="5CF0009C"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соблюдать порядок разрешения споров и конфликтных ситуаций, установленный Правилами платформы;</w:t>
      </w:r>
    </w:p>
    <w:p w14:paraId="7E544BAA" w14:textId="77777777" w:rsidR="00F33822" w:rsidRPr="00C97144" w:rsidRDefault="00F33822"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обеспечить всем пользователям сайта Финансовой организации в информационно-телекоммуникационной сети «Интернет» возможность перехода на Сайт платформы посредством использования способа адресации – указания на сайте Финансовой организации прямой активной гиперссылки на Сайт платформы.</w:t>
      </w:r>
    </w:p>
    <w:p w14:paraId="02E7C7A6" w14:textId="77777777" w:rsidR="008F79E0" w:rsidRPr="00C97144" w:rsidRDefault="008F79E0" w:rsidP="008F79E0">
      <w:pPr>
        <w:pStyle w:val="a4"/>
        <w:spacing w:after="0" w:line="240" w:lineRule="auto"/>
        <w:jc w:val="both"/>
        <w:rPr>
          <w:rFonts w:ascii="Times New Roman" w:hAnsi="Times New Roman" w:cs="Times New Roman"/>
          <w:sz w:val="24"/>
          <w:szCs w:val="24"/>
        </w:rPr>
      </w:pPr>
    </w:p>
    <w:p w14:paraId="10E2EDC5" w14:textId="77777777" w:rsidR="00F33822" w:rsidRPr="00C97144" w:rsidRDefault="00F33822" w:rsidP="00F33822">
      <w:pPr>
        <w:tabs>
          <w:tab w:val="left" w:pos="860"/>
        </w:tabs>
        <w:spacing w:after="0" w:line="276" w:lineRule="auto"/>
        <w:jc w:val="both"/>
      </w:pPr>
    </w:p>
    <w:p w14:paraId="6CC85676" w14:textId="77777777" w:rsidR="00420014" w:rsidRPr="00C97144" w:rsidRDefault="00F44400" w:rsidP="00F44400">
      <w:pPr>
        <w:rPr>
          <w:rFonts w:ascii="Times New Roman" w:hAnsi="Times New Roman" w:cs="Times New Roman"/>
          <w:sz w:val="24"/>
          <w:szCs w:val="24"/>
        </w:rPr>
      </w:pPr>
      <w:r>
        <w:rPr>
          <w:rFonts w:ascii="Times New Roman" w:hAnsi="Times New Roman" w:cs="Times New Roman"/>
          <w:sz w:val="24"/>
          <w:szCs w:val="24"/>
        </w:rPr>
        <w:br w:type="page"/>
      </w:r>
    </w:p>
    <w:p w14:paraId="5CA9F10A" w14:textId="77777777" w:rsidR="00F44400" w:rsidRPr="00C97144" w:rsidRDefault="00F44400" w:rsidP="00420014">
      <w:pPr>
        <w:spacing w:after="0" w:line="240" w:lineRule="auto"/>
        <w:jc w:val="both"/>
        <w:rPr>
          <w:rFonts w:ascii="Times New Roman" w:hAnsi="Times New Roman" w:cs="Times New Roman"/>
          <w:sz w:val="24"/>
          <w:szCs w:val="24"/>
        </w:rPr>
      </w:pPr>
    </w:p>
    <w:p w14:paraId="7E90F65A" w14:textId="77777777" w:rsidR="00F44400" w:rsidRPr="00C97144" w:rsidRDefault="00F44400" w:rsidP="0074258E">
      <w:pPr>
        <w:pStyle w:val="1"/>
        <w:numPr>
          <w:ilvl w:val="0"/>
          <w:numId w:val="1"/>
        </w:numPr>
        <w:rPr>
          <w:rFonts w:ascii="Times New Roman" w:hAnsi="Times New Roman" w:cs="Times New Roman"/>
          <w:b/>
        </w:rPr>
      </w:pPr>
      <w:bookmarkStart w:id="16" w:name="_Toc65784630"/>
      <w:bookmarkStart w:id="17" w:name="_Toc73649269"/>
      <w:r>
        <w:rPr>
          <w:rFonts w:ascii="Times New Roman" w:hAnsi="Times New Roman" w:cs="Times New Roman"/>
          <w:b/>
        </w:rPr>
        <w:t>Порядок взаимодействия и требования к Витринам-агрегаторам</w:t>
      </w:r>
      <w:bookmarkEnd w:id="16"/>
      <w:bookmarkEnd w:id="17"/>
      <w:r>
        <w:rPr>
          <w:rFonts w:ascii="Times New Roman" w:hAnsi="Times New Roman" w:cs="Times New Roman"/>
          <w:b/>
        </w:rPr>
        <w:t xml:space="preserve"> </w:t>
      </w:r>
    </w:p>
    <w:p w14:paraId="1A47E637" w14:textId="77777777" w:rsidR="00F44400" w:rsidRPr="00C97144" w:rsidRDefault="00F44400" w:rsidP="0074258E">
      <w:pPr>
        <w:pStyle w:val="a4"/>
        <w:numPr>
          <w:ilvl w:val="0"/>
          <w:numId w:val="2"/>
        </w:numPr>
        <w:spacing w:after="0" w:line="240" w:lineRule="auto"/>
        <w:jc w:val="both"/>
        <w:rPr>
          <w:rFonts w:ascii="Times New Roman" w:hAnsi="Times New Roman" w:cs="Times New Roman"/>
          <w:vanish/>
          <w:sz w:val="24"/>
          <w:szCs w:val="24"/>
        </w:rPr>
      </w:pPr>
    </w:p>
    <w:p w14:paraId="535787D9" w14:textId="77777777" w:rsidR="00F44400" w:rsidRPr="00C97144" w:rsidRDefault="00F44400" w:rsidP="004758C4">
      <w:pPr>
        <w:rPr>
          <w:rFonts w:ascii="Times New Roman" w:hAnsi="Times New Roman" w:cs="Times New Roman"/>
          <w:sz w:val="24"/>
          <w:szCs w:val="24"/>
        </w:rPr>
      </w:pPr>
    </w:p>
    <w:p w14:paraId="60036EB1" w14:textId="77777777" w:rsidR="00F44400" w:rsidRPr="00C97144" w:rsidRDefault="00F44400"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Витрина-агрегатор – владелец ресурса (сайта в информационно-телекоммуникационной сети «Интернет» и/или мобильного приложения) с информацией о товарах (услугах), размещающий на этом ресурсе по отдельному договору с Оператором ФП информацию, необходимую для совершения Финансовых сделок с использованием Финансовой платформы, которая соответствует требованиям законодательства Российской Федерации.</w:t>
      </w:r>
    </w:p>
    <w:p w14:paraId="7EBA547D" w14:textId="77777777" w:rsidR="00C93811" w:rsidRPr="00C97144" w:rsidRDefault="00C93811" w:rsidP="00C93811">
      <w:pPr>
        <w:pStyle w:val="a4"/>
        <w:spacing w:after="0" w:line="240" w:lineRule="auto"/>
        <w:ind w:left="380"/>
        <w:jc w:val="both"/>
        <w:rPr>
          <w:rFonts w:ascii="Times New Roman" w:hAnsi="Times New Roman" w:cs="Times New Roman"/>
          <w:sz w:val="24"/>
          <w:szCs w:val="24"/>
        </w:rPr>
      </w:pPr>
    </w:p>
    <w:p w14:paraId="4D483798" w14:textId="77777777" w:rsidR="00F44400" w:rsidRPr="00C97144" w:rsidRDefault="00F44400"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Витрина - агрегатор должна одновременно соответствовать следующим требованиям:</w:t>
      </w:r>
    </w:p>
    <w:p w14:paraId="6689A98B" w14:textId="77777777" w:rsidR="00F44400" w:rsidRPr="00C97144" w:rsidRDefault="00F44400" w:rsidP="00B75A3F">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являться юридическим лицом или индивидуальным предпринимателем, созданным и осуществляющим деятельность в соответствии с законодательства Российской Федерации;</w:t>
      </w:r>
    </w:p>
    <w:p w14:paraId="4A3A25D8" w14:textId="77777777" w:rsidR="00F44400" w:rsidRPr="00C97144" w:rsidRDefault="00F44400" w:rsidP="00B75A3F">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являться владельцем ресурса (сайта в информационно-телекоммуникационной сети «Интернет» и/или мобильного приложения), на котором по отдельному договору с Оператором Витрина-агрегатор размещает соответствующую требованиям законодательства Российской Федерации информацию, необходимую для совершения Финансовых сделок с использованием Финансовой платформы;</w:t>
      </w:r>
    </w:p>
    <w:p w14:paraId="33CA9BF9" w14:textId="590856B6" w:rsidR="00C93811" w:rsidRPr="00C97144" w:rsidRDefault="00F44400"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обеспечивать представление </w:t>
      </w:r>
      <w:r w:rsidR="003E4B93">
        <w:rPr>
          <w:rFonts w:ascii="Times New Roman" w:hAnsi="Times New Roman" w:cs="Times New Roman"/>
          <w:sz w:val="24"/>
          <w:szCs w:val="24"/>
        </w:rPr>
        <w:t>Потребителю</w:t>
      </w:r>
      <w:r>
        <w:rPr>
          <w:rFonts w:ascii="Times New Roman" w:hAnsi="Times New Roman" w:cs="Times New Roman"/>
          <w:sz w:val="24"/>
          <w:szCs w:val="24"/>
        </w:rPr>
        <w:t xml:space="preserve"> на ресурсе Витрины-агрегатора информации, предоставленной ей Оператором для размещения на этом ресурсе (сайте в информационно-телекоммуникационной сети «Интернет» и/или мобильном приложении).</w:t>
      </w:r>
    </w:p>
    <w:p w14:paraId="7ECE6463" w14:textId="77777777" w:rsidR="00B47E0F" w:rsidRPr="00C97144" w:rsidRDefault="00B47E0F" w:rsidP="00C938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EEE2E5D" w14:textId="77777777" w:rsidR="00F44400" w:rsidRPr="00C97144" w:rsidRDefault="00C9381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Витрина-агрегатор обязана:</w:t>
      </w:r>
    </w:p>
    <w:p w14:paraId="22757E21" w14:textId="2FF36D78" w:rsidR="008651DA" w:rsidRDefault="008651DA" w:rsidP="008651DA">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осуществлять размещении информации, которая может в</w:t>
      </w:r>
      <w:r w:rsidRPr="008651DA">
        <w:rPr>
          <w:rFonts w:ascii="Times New Roman" w:hAnsi="Times New Roman" w:cs="Times New Roman"/>
          <w:sz w:val="24"/>
          <w:szCs w:val="24"/>
        </w:rPr>
        <w:t>водить в заблуждение потребителей финансовых услуг</w:t>
      </w:r>
      <w:r>
        <w:rPr>
          <w:rFonts w:ascii="Times New Roman" w:hAnsi="Times New Roman" w:cs="Times New Roman"/>
          <w:sz w:val="24"/>
          <w:szCs w:val="24"/>
        </w:rPr>
        <w:t>;</w:t>
      </w:r>
    </w:p>
    <w:p w14:paraId="10747163" w14:textId="77777777" w:rsidR="008651DA" w:rsidRDefault="008651DA" w:rsidP="008651DA">
      <w:pPr>
        <w:pStyle w:val="a4"/>
        <w:numPr>
          <w:ilvl w:val="2"/>
          <w:numId w:val="2"/>
        </w:numPr>
        <w:spacing w:after="0" w:line="240" w:lineRule="auto"/>
        <w:jc w:val="both"/>
        <w:rPr>
          <w:rFonts w:ascii="Times New Roman" w:hAnsi="Times New Roman" w:cs="Times New Roman"/>
          <w:sz w:val="24"/>
          <w:szCs w:val="24"/>
        </w:rPr>
      </w:pPr>
      <w:r w:rsidRPr="008651DA">
        <w:rPr>
          <w:rFonts w:ascii="Times New Roman" w:hAnsi="Times New Roman" w:cs="Times New Roman"/>
          <w:sz w:val="24"/>
          <w:szCs w:val="24"/>
        </w:rPr>
        <w:t>не осуществлять размещении информации</w:t>
      </w:r>
      <w:r>
        <w:rPr>
          <w:rFonts w:ascii="Times New Roman" w:hAnsi="Times New Roman" w:cs="Times New Roman"/>
          <w:sz w:val="24"/>
          <w:szCs w:val="24"/>
        </w:rPr>
        <w:t>,</w:t>
      </w:r>
      <w:r w:rsidRPr="008651DA">
        <w:t xml:space="preserve"> </w:t>
      </w:r>
      <w:r>
        <w:rPr>
          <w:rFonts w:ascii="Times New Roman" w:hAnsi="Times New Roman" w:cs="Times New Roman"/>
          <w:sz w:val="24"/>
          <w:szCs w:val="24"/>
        </w:rPr>
        <w:t>содержащей</w:t>
      </w:r>
      <w:r w:rsidRPr="008651DA">
        <w:rPr>
          <w:rFonts w:ascii="Times New Roman" w:hAnsi="Times New Roman" w:cs="Times New Roman"/>
          <w:sz w:val="24"/>
          <w:szCs w:val="24"/>
        </w:rPr>
        <w:t xml:space="preserve"> не соответствующие действительности све</w:t>
      </w:r>
      <w:r>
        <w:rPr>
          <w:rFonts w:ascii="Times New Roman" w:hAnsi="Times New Roman" w:cs="Times New Roman"/>
          <w:sz w:val="24"/>
          <w:szCs w:val="24"/>
        </w:rPr>
        <w:t>дения, в том числе о наличии у Ф</w:t>
      </w:r>
      <w:r w:rsidRPr="008651DA">
        <w:rPr>
          <w:rFonts w:ascii="Times New Roman" w:hAnsi="Times New Roman" w:cs="Times New Roman"/>
          <w:sz w:val="24"/>
          <w:szCs w:val="24"/>
        </w:rPr>
        <w:t>инансов</w:t>
      </w:r>
      <w:r>
        <w:rPr>
          <w:rFonts w:ascii="Times New Roman" w:hAnsi="Times New Roman" w:cs="Times New Roman"/>
          <w:sz w:val="24"/>
          <w:szCs w:val="24"/>
        </w:rPr>
        <w:t>ой организации права совершать Ф</w:t>
      </w:r>
      <w:r w:rsidRPr="008651DA">
        <w:rPr>
          <w:rFonts w:ascii="Times New Roman" w:hAnsi="Times New Roman" w:cs="Times New Roman"/>
          <w:sz w:val="24"/>
          <w:szCs w:val="24"/>
        </w:rPr>
        <w:t>инансовую сделку при условии, что у указанной организации отсутствуют необходимые лицензии, разрешения, аккредитации или такая организация не включена в соответствующий реестр</w:t>
      </w:r>
      <w:r>
        <w:rPr>
          <w:rFonts w:ascii="Times New Roman" w:hAnsi="Times New Roman" w:cs="Times New Roman"/>
          <w:sz w:val="24"/>
          <w:szCs w:val="24"/>
        </w:rPr>
        <w:t>;</w:t>
      </w:r>
    </w:p>
    <w:p w14:paraId="5E2E9BAF" w14:textId="77777777" w:rsidR="008651DA" w:rsidRDefault="008651DA" w:rsidP="008651DA">
      <w:pPr>
        <w:pStyle w:val="a4"/>
        <w:numPr>
          <w:ilvl w:val="2"/>
          <w:numId w:val="2"/>
        </w:numPr>
        <w:spacing w:after="0" w:line="240" w:lineRule="auto"/>
        <w:jc w:val="both"/>
        <w:rPr>
          <w:rFonts w:ascii="Times New Roman" w:hAnsi="Times New Roman" w:cs="Times New Roman"/>
          <w:sz w:val="24"/>
          <w:szCs w:val="24"/>
        </w:rPr>
      </w:pPr>
      <w:r w:rsidRPr="008651DA">
        <w:rPr>
          <w:rFonts w:ascii="Times New Roman" w:hAnsi="Times New Roman" w:cs="Times New Roman"/>
          <w:sz w:val="24"/>
          <w:szCs w:val="24"/>
        </w:rPr>
        <w:t>не осуществлять размещении информации</w:t>
      </w:r>
      <w:r>
        <w:rPr>
          <w:rFonts w:ascii="Times New Roman" w:hAnsi="Times New Roman" w:cs="Times New Roman"/>
          <w:sz w:val="24"/>
          <w:szCs w:val="24"/>
        </w:rPr>
        <w:t>,</w:t>
      </w:r>
      <w:r w:rsidRPr="008651DA">
        <w:rPr>
          <w:rFonts w:ascii="Times New Roman" w:hAnsi="Times New Roman" w:cs="Times New Roman"/>
          <w:sz w:val="24"/>
          <w:szCs w:val="24"/>
        </w:rPr>
        <w:t xml:space="preserve"> </w:t>
      </w:r>
      <w:r>
        <w:rPr>
          <w:rFonts w:ascii="Times New Roman" w:hAnsi="Times New Roman" w:cs="Times New Roman"/>
          <w:sz w:val="24"/>
          <w:szCs w:val="24"/>
        </w:rPr>
        <w:t>содержащей</w:t>
      </w:r>
      <w:r w:rsidRPr="008651DA">
        <w:rPr>
          <w:rFonts w:ascii="Times New Roman" w:hAnsi="Times New Roman" w:cs="Times New Roman"/>
          <w:sz w:val="24"/>
          <w:szCs w:val="24"/>
        </w:rPr>
        <w:t xml:space="preserve">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r>
        <w:rPr>
          <w:rFonts w:ascii="Times New Roman" w:hAnsi="Times New Roman" w:cs="Times New Roman"/>
          <w:sz w:val="24"/>
          <w:szCs w:val="24"/>
        </w:rPr>
        <w:t>;</w:t>
      </w:r>
    </w:p>
    <w:p w14:paraId="3D1775AC" w14:textId="7EF9535B" w:rsidR="008651DA" w:rsidRDefault="008651DA" w:rsidP="008651DA">
      <w:pPr>
        <w:pStyle w:val="a4"/>
        <w:numPr>
          <w:ilvl w:val="2"/>
          <w:numId w:val="2"/>
        </w:numPr>
        <w:spacing w:after="0" w:line="240" w:lineRule="auto"/>
        <w:jc w:val="both"/>
        <w:rPr>
          <w:rFonts w:ascii="Times New Roman" w:hAnsi="Times New Roman" w:cs="Times New Roman"/>
          <w:sz w:val="24"/>
          <w:szCs w:val="24"/>
        </w:rPr>
      </w:pPr>
      <w:r w:rsidRPr="008651DA">
        <w:rPr>
          <w:rFonts w:ascii="Times New Roman" w:hAnsi="Times New Roman" w:cs="Times New Roman"/>
          <w:sz w:val="24"/>
          <w:szCs w:val="24"/>
        </w:rPr>
        <w:t>осу</w:t>
      </w:r>
      <w:r w:rsidR="0044587E">
        <w:rPr>
          <w:rFonts w:ascii="Times New Roman" w:hAnsi="Times New Roman" w:cs="Times New Roman"/>
          <w:sz w:val="24"/>
          <w:szCs w:val="24"/>
        </w:rPr>
        <w:t>ществлять размещение информации о Финансовой сделке,</w:t>
      </w:r>
      <w:r w:rsidRPr="008651DA">
        <w:rPr>
          <w:rFonts w:ascii="Times New Roman" w:hAnsi="Times New Roman" w:cs="Times New Roman"/>
          <w:sz w:val="24"/>
          <w:szCs w:val="24"/>
        </w:rPr>
        <w:t xml:space="preserve"> совершаемой с использованием </w:t>
      </w:r>
      <w:r w:rsidR="00B321EB">
        <w:rPr>
          <w:rFonts w:ascii="Times New Roman" w:hAnsi="Times New Roman" w:cs="Times New Roman"/>
          <w:sz w:val="24"/>
          <w:szCs w:val="24"/>
        </w:rPr>
        <w:t>Ф</w:t>
      </w:r>
      <w:r w:rsidRPr="008651DA">
        <w:rPr>
          <w:rFonts w:ascii="Times New Roman" w:hAnsi="Times New Roman" w:cs="Times New Roman"/>
          <w:sz w:val="24"/>
          <w:szCs w:val="24"/>
        </w:rPr>
        <w:t xml:space="preserve">инансовой платформы, </w:t>
      </w:r>
      <w:r>
        <w:rPr>
          <w:rFonts w:ascii="Times New Roman" w:hAnsi="Times New Roman" w:cs="Times New Roman"/>
          <w:sz w:val="24"/>
          <w:szCs w:val="24"/>
        </w:rPr>
        <w:t>содержащей</w:t>
      </w:r>
      <w:r w:rsidRPr="008651DA">
        <w:rPr>
          <w:rFonts w:ascii="Times New Roman" w:hAnsi="Times New Roman" w:cs="Times New Roman"/>
          <w:sz w:val="24"/>
          <w:szCs w:val="24"/>
        </w:rPr>
        <w:t xml:space="preserve"> сведения обо всех возможных расходах </w:t>
      </w:r>
      <w:r w:rsidR="00B321EB">
        <w:rPr>
          <w:rFonts w:ascii="Times New Roman" w:hAnsi="Times New Roman" w:cs="Times New Roman"/>
          <w:sz w:val="24"/>
          <w:szCs w:val="24"/>
        </w:rPr>
        <w:t>П</w:t>
      </w:r>
      <w:r w:rsidRPr="008651DA">
        <w:rPr>
          <w:rFonts w:ascii="Times New Roman" w:hAnsi="Times New Roman" w:cs="Times New Roman"/>
          <w:sz w:val="24"/>
          <w:szCs w:val="24"/>
        </w:rPr>
        <w:t xml:space="preserve">отребителя финансовых услуг в связи с совершением такой </w:t>
      </w:r>
      <w:r w:rsidR="00B321EB">
        <w:rPr>
          <w:rFonts w:ascii="Times New Roman" w:hAnsi="Times New Roman" w:cs="Times New Roman"/>
          <w:sz w:val="24"/>
          <w:szCs w:val="24"/>
        </w:rPr>
        <w:t>Ф</w:t>
      </w:r>
      <w:r w:rsidRPr="008651DA">
        <w:rPr>
          <w:rFonts w:ascii="Times New Roman" w:hAnsi="Times New Roman" w:cs="Times New Roman"/>
          <w:sz w:val="24"/>
          <w:szCs w:val="24"/>
        </w:rPr>
        <w:t>инансовой сделки, а также иную информацию в случае, если требования о раскрытии или предоставлении такой информации установлены Банком России</w:t>
      </w:r>
      <w:r>
        <w:rPr>
          <w:rFonts w:ascii="Times New Roman" w:hAnsi="Times New Roman" w:cs="Times New Roman"/>
          <w:sz w:val="24"/>
          <w:szCs w:val="24"/>
        </w:rPr>
        <w:t>;</w:t>
      </w:r>
    </w:p>
    <w:p w14:paraId="480A0CF1" w14:textId="77777777" w:rsidR="00F44400" w:rsidRPr="00C97144" w:rsidRDefault="00F44400" w:rsidP="00B75A3F">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размещение информации о Финансовых сделках, совершаемых с использованием Финансовой платформы, с учетом положений законодательства Российской Федерации о рекламе, а также особенностей, установленных законодательством Российской Федерации в отношении совершения таких Финансовых сделок;</w:t>
      </w:r>
    </w:p>
    <w:p w14:paraId="449F6200" w14:textId="77777777" w:rsidR="00F44400" w:rsidRPr="00C97144" w:rsidRDefault="00F44400"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размещении информации о Финансовых сделках посредством сравнения условий Финансовых сделок исключить прямое или косвенное влияние получаемого Оператором или Витриной-агрегатором вознаграждения или иных конфликтов интересов на перечень сравниваемых Финансовых сделок и результаты такого сравнения;</w:t>
      </w:r>
    </w:p>
    <w:p w14:paraId="317F7BC8" w14:textId="77777777" w:rsidR="00F44400" w:rsidRPr="00C97144" w:rsidRDefault="00F44400"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обеспечивать достоверность информации, размещаемой Витриной–агрегатором на своем ресурсе;</w:t>
      </w:r>
    </w:p>
    <w:p w14:paraId="02BC8313" w14:textId="3DFFBC1A" w:rsidR="00F44400" w:rsidRPr="00C97144" w:rsidRDefault="00F44400"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принимать меры по обеспечению соответствия размещенной информации о Финансовой сделке условиям Финансовой сделки,  фактически заключаемой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с использованием Финансовой платформы.</w:t>
      </w:r>
    </w:p>
    <w:p w14:paraId="14FD1418" w14:textId="77777777" w:rsidR="00C93811" w:rsidRPr="00C97144" w:rsidRDefault="00C93811" w:rsidP="00C93811">
      <w:pPr>
        <w:spacing w:after="0" w:line="240" w:lineRule="auto"/>
        <w:jc w:val="both"/>
        <w:rPr>
          <w:rFonts w:ascii="Times New Roman" w:hAnsi="Times New Roman" w:cs="Times New Roman"/>
          <w:sz w:val="24"/>
          <w:szCs w:val="24"/>
        </w:rPr>
      </w:pPr>
    </w:p>
    <w:p w14:paraId="4BF8AC4B" w14:textId="77777777" w:rsidR="00F44400" w:rsidRPr="00C97144" w:rsidRDefault="00F44400"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осуществляет контроль за надлежащим исполнением Витринами-агрегаторами требований, установленных настоящим разделом Правил, следующими способами:</w:t>
      </w:r>
    </w:p>
    <w:p w14:paraId="1DF6A658" w14:textId="16DFF69B" w:rsidR="00F44400" w:rsidRPr="00C97144" w:rsidRDefault="00F44400"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контроль (проверка) ресурса Витрины-агрегатора в части надлежащего исполнения Витриной-агрегатором требований настоящих Правил;</w:t>
      </w:r>
    </w:p>
    <w:p w14:paraId="1A58436E" w14:textId="77777777" w:rsidR="00F44400" w:rsidRPr="00C97144" w:rsidRDefault="00F44400"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направление Витрине-агрегатору требования об устранении нарушения по результатам контроля (проверки) ресурса Витрины-агрегатора (при выявлении нарушений требований Оператора, установленных настоящими Правилами).</w:t>
      </w:r>
    </w:p>
    <w:p w14:paraId="471F950C" w14:textId="77777777" w:rsidR="00C93811" w:rsidRPr="00C97144" w:rsidRDefault="00C93811" w:rsidP="00C93811">
      <w:pPr>
        <w:spacing w:after="0" w:line="240" w:lineRule="auto"/>
        <w:jc w:val="both"/>
        <w:rPr>
          <w:rFonts w:ascii="Times New Roman" w:hAnsi="Times New Roman" w:cs="Times New Roman"/>
          <w:sz w:val="24"/>
          <w:szCs w:val="24"/>
        </w:rPr>
      </w:pPr>
    </w:p>
    <w:p w14:paraId="21A5CF25" w14:textId="77777777" w:rsidR="00B47E0F" w:rsidRPr="00C97144" w:rsidRDefault="00F44400"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неисполнения или ненадлежащего исполнения Витриной-агрегатором требований Оператора, предусмотренных настоящими Правилами к Витринам-агрегаторам, Оператор вправе взыскать с Витрины-агрегатора неустойку в размере, предусмотренном в отдельном договоре, заключаемом между Оператором и Витриной-агрегатором.</w:t>
      </w:r>
    </w:p>
    <w:p w14:paraId="7108737D" w14:textId="77777777" w:rsidR="00B47E0F" w:rsidRPr="00C97144" w:rsidRDefault="00B47E0F"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C437353" w14:textId="77777777" w:rsidR="00C93811" w:rsidRPr="00C97144" w:rsidRDefault="00C93811" w:rsidP="0074258E">
      <w:pPr>
        <w:pStyle w:val="1"/>
        <w:numPr>
          <w:ilvl w:val="0"/>
          <w:numId w:val="1"/>
        </w:numPr>
        <w:rPr>
          <w:rFonts w:ascii="Times New Roman" w:hAnsi="Times New Roman" w:cs="Times New Roman"/>
          <w:b/>
        </w:rPr>
      </w:pPr>
      <w:bookmarkStart w:id="18" w:name="_Toc65784631"/>
      <w:bookmarkStart w:id="19" w:name="_Toc73649270"/>
      <w:r>
        <w:rPr>
          <w:rFonts w:ascii="Times New Roman" w:hAnsi="Times New Roman" w:cs="Times New Roman"/>
          <w:b/>
        </w:rPr>
        <w:lastRenderedPageBreak/>
        <w:t>Виды сделок, совершаемых с использованием Финансовой платформы</w:t>
      </w:r>
      <w:bookmarkEnd w:id="18"/>
      <w:bookmarkEnd w:id="19"/>
      <w:r>
        <w:rPr>
          <w:rFonts w:ascii="Times New Roman" w:hAnsi="Times New Roman" w:cs="Times New Roman"/>
          <w:b/>
        </w:rPr>
        <w:t xml:space="preserve">  </w:t>
      </w:r>
    </w:p>
    <w:p w14:paraId="72AC2D29" w14:textId="77777777" w:rsidR="008104B2" w:rsidRPr="004758C4" w:rsidRDefault="008104B2" w:rsidP="008104B2">
      <w:pPr>
        <w:rPr>
          <w:rFonts w:ascii="Times New Roman" w:hAnsi="Times New Roman" w:cs="Times New Roman"/>
          <w:sz w:val="24"/>
          <w:szCs w:val="24"/>
        </w:rPr>
      </w:pPr>
    </w:p>
    <w:p w14:paraId="524D8165" w14:textId="77777777" w:rsidR="00C93811" w:rsidRPr="00C97144" w:rsidRDefault="00C93811" w:rsidP="0074258E">
      <w:pPr>
        <w:pStyle w:val="a4"/>
        <w:numPr>
          <w:ilvl w:val="0"/>
          <w:numId w:val="2"/>
        </w:numPr>
        <w:spacing w:after="0" w:line="240" w:lineRule="auto"/>
        <w:jc w:val="both"/>
        <w:rPr>
          <w:rFonts w:ascii="Times New Roman" w:hAnsi="Times New Roman" w:cs="Times New Roman"/>
          <w:vanish/>
          <w:sz w:val="24"/>
          <w:szCs w:val="24"/>
        </w:rPr>
      </w:pPr>
    </w:p>
    <w:p w14:paraId="0269D124" w14:textId="77777777" w:rsidR="00C93811" w:rsidRPr="00C97144" w:rsidRDefault="00C9381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определять виды Финансовых сделок, заключение (совершение) которых может быть осуществлено с использованием Финансовой платформы.</w:t>
      </w:r>
    </w:p>
    <w:p w14:paraId="30891690" w14:textId="77777777" w:rsidR="00C93811" w:rsidRPr="00C97144" w:rsidRDefault="00C93811" w:rsidP="00C93811">
      <w:pPr>
        <w:pStyle w:val="a4"/>
        <w:spacing w:after="0" w:line="240" w:lineRule="auto"/>
        <w:ind w:left="380"/>
        <w:jc w:val="both"/>
        <w:rPr>
          <w:rFonts w:ascii="Times New Roman" w:hAnsi="Times New Roman" w:cs="Times New Roman"/>
          <w:sz w:val="24"/>
          <w:szCs w:val="24"/>
        </w:rPr>
      </w:pPr>
    </w:p>
    <w:p w14:paraId="16336CE8" w14:textId="77777777" w:rsidR="00C93811" w:rsidRPr="00C97144" w:rsidRDefault="00C9381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видов Финансовых сделок, заключение (совершение) которых может быть осуществлено с использованием Финансовой платформы, может быть изменен Оператором платформы в одностороннем порядке</w:t>
      </w:r>
      <w:r w:rsidR="008651DA">
        <w:rPr>
          <w:rFonts w:ascii="Times New Roman" w:hAnsi="Times New Roman" w:cs="Times New Roman"/>
          <w:sz w:val="24"/>
          <w:szCs w:val="24"/>
        </w:rPr>
        <w:t xml:space="preserve"> путем внесения изменений в Правила финансовой платформы в установленном законом и нормативными актами Банка России порядке</w:t>
      </w:r>
      <w:r>
        <w:rPr>
          <w:rFonts w:ascii="Times New Roman" w:hAnsi="Times New Roman" w:cs="Times New Roman"/>
          <w:sz w:val="24"/>
          <w:szCs w:val="24"/>
        </w:rPr>
        <w:t>.</w:t>
      </w:r>
    </w:p>
    <w:p w14:paraId="4DE5BB8D" w14:textId="77777777" w:rsidR="00C93811" w:rsidRPr="00C97144" w:rsidRDefault="00C93811" w:rsidP="00C93811">
      <w:pPr>
        <w:pStyle w:val="a4"/>
        <w:spacing w:after="0" w:line="240" w:lineRule="auto"/>
        <w:ind w:left="380"/>
        <w:jc w:val="both"/>
        <w:rPr>
          <w:rFonts w:ascii="Times New Roman" w:hAnsi="Times New Roman" w:cs="Times New Roman"/>
          <w:sz w:val="24"/>
          <w:szCs w:val="24"/>
        </w:rPr>
      </w:pPr>
    </w:p>
    <w:p w14:paraId="493DEED3" w14:textId="6D75FFAF" w:rsidR="00C93811" w:rsidRPr="004758C4" w:rsidRDefault="00C93811" w:rsidP="004758C4">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обеспечивает возможность совершения следующих Финансовых сделок:</w:t>
      </w:r>
    </w:p>
    <w:p w14:paraId="67FFE37A" w14:textId="77777777" w:rsidR="00C93811" w:rsidRPr="00C97144" w:rsidRDefault="00C9381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кредитного договора (ст. 819 ГК РФ);</w:t>
      </w:r>
    </w:p>
    <w:p w14:paraId="5EC6A7EB" w14:textId="450B3A11" w:rsidR="00E237CC" w:rsidRPr="00C97144" w:rsidRDefault="00E237CC"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договора страхования (ст.927 ГК РФ), включая личное</w:t>
      </w:r>
      <w:r w:rsidR="007D51D3">
        <w:rPr>
          <w:rFonts w:ascii="Times New Roman" w:hAnsi="Times New Roman" w:cs="Times New Roman"/>
          <w:sz w:val="24"/>
          <w:szCs w:val="24"/>
        </w:rPr>
        <w:t xml:space="preserve"> и </w:t>
      </w:r>
      <w:r>
        <w:rPr>
          <w:rFonts w:ascii="Times New Roman" w:hAnsi="Times New Roman" w:cs="Times New Roman"/>
          <w:sz w:val="24"/>
          <w:szCs w:val="24"/>
        </w:rPr>
        <w:t>имущественное</w:t>
      </w:r>
      <w:r w:rsidR="00B4293A">
        <w:rPr>
          <w:rFonts w:ascii="Times New Roman" w:hAnsi="Times New Roman" w:cs="Times New Roman"/>
          <w:sz w:val="24"/>
          <w:szCs w:val="24"/>
        </w:rPr>
        <w:t xml:space="preserve"> </w:t>
      </w:r>
      <w:r>
        <w:rPr>
          <w:rFonts w:ascii="Times New Roman" w:hAnsi="Times New Roman" w:cs="Times New Roman"/>
          <w:sz w:val="24"/>
          <w:szCs w:val="24"/>
        </w:rPr>
        <w:t>страхование</w:t>
      </w:r>
      <w:r w:rsidR="007D51D3">
        <w:rPr>
          <w:rFonts w:ascii="Times New Roman" w:hAnsi="Times New Roman" w:cs="Times New Roman"/>
          <w:sz w:val="24"/>
          <w:szCs w:val="24"/>
        </w:rPr>
        <w:t>, сопутствующего заключению   кредитного договора</w:t>
      </w:r>
      <w:r w:rsidR="007B2B60">
        <w:rPr>
          <w:rFonts w:ascii="Times New Roman" w:hAnsi="Times New Roman" w:cs="Times New Roman"/>
          <w:sz w:val="24"/>
          <w:szCs w:val="24"/>
        </w:rPr>
        <w:t>.</w:t>
      </w:r>
    </w:p>
    <w:p w14:paraId="0624D218" w14:textId="77777777" w:rsidR="00C93811" w:rsidRPr="00C97144" w:rsidRDefault="00C93811" w:rsidP="00C93811">
      <w:pPr>
        <w:pStyle w:val="a4"/>
        <w:spacing w:after="0" w:line="240" w:lineRule="auto"/>
        <w:jc w:val="both"/>
        <w:rPr>
          <w:rFonts w:ascii="Times New Roman" w:hAnsi="Times New Roman" w:cs="Times New Roman"/>
          <w:sz w:val="24"/>
          <w:szCs w:val="24"/>
        </w:rPr>
      </w:pPr>
    </w:p>
    <w:p w14:paraId="4D9C8F86" w14:textId="77777777" w:rsidR="00C93811" w:rsidRPr="00C97144" w:rsidRDefault="00C9381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 использованием Финансовой платформы не может быть заключена Финансовая сделка в пользу третьего лица,</w:t>
      </w:r>
      <w:r w:rsidR="00866D1B">
        <w:rPr>
          <w:rFonts w:ascii="Times New Roman" w:hAnsi="Times New Roman" w:cs="Times New Roman"/>
          <w:sz w:val="24"/>
          <w:szCs w:val="24"/>
        </w:rPr>
        <w:t xml:space="preserve"> </w:t>
      </w:r>
      <w:r>
        <w:rPr>
          <w:rFonts w:ascii="Times New Roman" w:hAnsi="Times New Roman" w:cs="Times New Roman"/>
          <w:sz w:val="24"/>
          <w:szCs w:val="24"/>
        </w:rPr>
        <w:t>за исключением договора страхования в пользу третьего лица</w:t>
      </w:r>
      <w:r w:rsidR="001D6566">
        <w:rPr>
          <w:rFonts w:ascii="Times New Roman" w:hAnsi="Times New Roman" w:cs="Times New Roman"/>
          <w:sz w:val="24"/>
          <w:szCs w:val="24"/>
        </w:rPr>
        <w:t>.</w:t>
      </w:r>
    </w:p>
    <w:p w14:paraId="0A3AF959" w14:textId="77777777" w:rsidR="00C93811" w:rsidRPr="00C97144" w:rsidRDefault="00C93811" w:rsidP="00C93811">
      <w:pPr>
        <w:pStyle w:val="a4"/>
        <w:spacing w:after="0" w:line="240" w:lineRule="auto"/>
        <w:ind w:left="380"/>
        <w:jc w:val="both"/>
        <w:rPr>
          <w:rFonts w:ascii="Times New Roman" w:hAnsi="Times New Roman" w:cs="Times New Roman"/>
          <w:sz w:val="24"/>
          <w:szCs w:val="24"/>
        </w:rPr>
      </w:pPr>
    </w:p>
    <w:p w14:paraId="137C93DE" w14:textId="77777777" w:rsidR="00C93811" w:rsidRPr="00C97144" w:rsidRDefault="00C9381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не является стороной Финансовой сделки.</w:t>
      </w:r>
    </w:p>
    <w:p w14:paraId="2D415888" w14:textId="77777777" w:rsidR="00C93811" w:rsidRPr="00C97144" w:rsidRDefault="00C93811" w:rsidP="00C93811">
      <w:pPr>
        <w:spacing w:after="0" w:line="240" w:lineRule="auto"/>
        <w:jc w:val="both"/>
        <w:rPr>
          <w:rFonts w:ascii="Times New Roman" w:hAnsi="Times New Roman" w:cs="Times New Roman"/>
          <w:sz w:val="24"/>
          <w:szCs w:val="24"/>
        </w:rPr>
      </w:pPr>
    </w:p>
    <w:p w14:paraId="3EEE2BAE" w14:textId="77777777" w:rsidR="00C93811" w:rsidRPr="00C97144" w:rsidRDefault="00C9381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РФТ не является стороной Финансовой сделки.</w:t>
      </w:r>
    </w:p>
    <w:p w14:paraId="520E769F" w14:textId="77777777" w:rsidR="00C93811" w:rsidRPr="00C97144" w:rsidRDefault="00C93811" w:rsidP="00C93811">
      <w:pPr>
        <w:pStyle w:val="a4"/>
        <w:rPr>
          <w:rFonts w:ascii="Times New Roman" w:hAnsi="Times New Roman" w:cs="Times New Roman"/>
          <w:sz w:val="24"/>
          <w:szCs w:val="24"/>
        </w:rPr>
      </w:pPr>
    </w:p>
    <w:p w14:paraId="0FE98563" w14:textId="77777777" w:rsidR="00DE4089" w:rsidRPr="00C97144" w:rsidRDefault="00C93811" w:rsidP="0074258E">
      <w:pPr>
        <w:pStyle w:val="1"/>
        <w:numPr>
          <w:ilvl w:val="0"/>
          <w:numId w:val="1"/>
        </w:numPr>
        <w:rPr>
          <w:rFonts w:ascii="Times New Roman" w:hAnsi="Times New Roman" w:cs="Times New Roman"/>
          <w:b/>
        </w:rPr>
      </w:pPr>
      <w:r>
        <w:rPr>
          <w:rFonts w:ascii="Times New Roman" w:hAnsi="Times New Roman" w:cs="Times New Roman"/>
          <w:sz w:val="24"/>
          <w:szCs w:val="24"/>
        </w:rPr>
        <w:br w:type="page"/>
      </w:r>
      <w:bookmarkStart w:id="20" w:name="_Toc50981634"/>
      <w:bookmarkStart w:id="21" w:name="_Toc65784632"/>
      <w:bookmarkStart w:id="22" w:name="_Toc73649271"/>
      <w:r>
        <w:rPr>
          <w:rFonts w:ascii="Times New Roman" w:hAnsi="Times New Roman" w:cs="Times New Roman"/>
          <w:b/>
        </w:rPr>
        <w:lastRenderedPageBreak/>
        <w:t>Условия Договора об оказании услуг Оператора финансовой платформы</w:t>
      </w:r>
      <w:bookmarkEnd w:id="20"/>
      <w:bookmarkEnd w:id="21"/>
      <w:bookmarkEnd w:id="22"/>
    </w:p>
    <w:p w14:paraId="0CAECF5B" w14:textId="77777777" w:rsidR="00DE4089" w:rsidRPr="00C97144" w:rsidRDefault="00C93811" w:rsidP="00C93811">
      <w:pPr>
        <w:rPr>
          <w:rFonts w:ascii="Times New Roman" w:hAnsi="Times New Roman" w:cs="Times New Roman"/>
          <w:sz w:val="24"/>
          <w:szCs w:val="24"/>
        </w:rPr>
      </w:pPr>
      <w:r>
        <w:rPr>
          <w:rFonts w:ascii="Times New Roman" w:hAnsi="Times New Roman" w:cs="Times New Roman"/>
          <w:sz w:val="24"/>
          <w:szCs w:val="24"/>
        </w:rPr>
        <w:tab/>
      </w:r>
    </w:p>
    <w:p w14:paraId="295585DD" w14:textId="77777777" w:rsidR="00DE4089" w:rsidRPr="00C97144" w:rsidRDefault="00DE4089" w:rsidP="0074258E">
      <w:pPr>
        <w:pStyle w:val="a4"/>
        <w:numPr>
          <w:ilvl w:val="0"/>
          <w:numId w:val="2"/>
        </w:numPr>
        <w:spacing w:after="0" w:line="240" w:lineRule="auto"/>
        <w:jc w:val="both"/>
        <w:rPr>
          <w:rFonts w:ascii="Times New Roman" w:hAnsi="Times New Roman" w:cs="Times New Roman"/>
          <w:vanish/>
          <w:sz w:val="24"/>
          <w:szCs w:val="24"/>
        </w:rPr>
      </w:pPr>
    </w:p>
    <w:p w14:paraId="50FD44C7" w14:textId="77777777" w:rsidR="00C93811" w:rsidRPr="00C97144" w:rsidRDefault="00DE408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об оказании услуг Оператора финансовой платформы является договором присоединения, условия которого определяются Оператором в настоящих Правилах, в соответствии со статьей 428 Гражданского кодекса Российской Федерации. </w:t>
      </w:r>
    </w:p>
    <w:p w14:paraId="1F4469CD" w14:textId="77777777" w:rsidR="00DE4089" w:rsidRPr="00C97144" w:rsidRDefault="00DE4089" w:rsidP="00DE4089">
      <w:pPr>
        <w:pStyle w:val="a4"/>
        <w:spacing w:after="0" w:line="240" w:lineRule="auto"/>
        <w:ind w:left="380"/>
        <w:jc w:val="both"/>
        <w:rPr>
          <w:rFonts w:ascii="Times New Roman" w:hAnsi="Times New Roman" w:cs="Times New Roman"/>
          <w:sz w:val="24"/>
          <w:szCs w:val="24"/>
        </w:rPr>
      </w:pPr>
    </w:p>
    <w:p w14:paraId="1E9B9958" w14:textId="7C43040F" w:rsidR="00C93811" w:rsidRPr="00C97144" w:rsidRDefault="00C9381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вправе отказать в заключении Договора </w:t>
      </w:r>
      <w:r w:rsidR="00947DE3">
        <w:rPr>
          <w:rFonts w:ascii="Times New Roman" w:hAnsi="Times New Roman" w:cs="Times New Roman"/>
          <w:sz w:val="24"/>
          <w:szCs w:val="24"/>
        </w:rPr>
        <w:t>по основаниям, установленным Правилами платформы в соответствии с п. 5.14</w:t>
      </w:r>
      <w:r>
        <w:rPr>
          <w:rFonts w:ascii="Times New Roman" w:hAnsi="Times New Roman" w:cs="Times New Roman"/>
          <w:sz w:val="24"/>
          <w:szCs w:val="24"/>
        </w:rPr>
        <w:t>.</w:t>
      </w:r>
      <w:r w:rsidR="00947DE3">
        <w:rPr>
          <w:rFonts w:ascii="Times New Roman" w:hAnsi="Times New Roman" w:cs="Times New Roman"/>
          <w:sz w:val="24"/>
          <w:szCs w:val="24"/>
        </w:rPr>
        <w:t xml:space="preserve"> и 6.29.</w:t>
      </w:r>
    </w:p>
    <w:p w14:paraId="52567D77" w14:textId="77777777" w:rsidR="00DE4089" w:rsidRPr="00C97144" w:rsidRDefault="00DE4089" w:rsidP="00DE4089">
      <w:pPr>
        <w:spacing w:after="0" w:line="240" w:lineRule="auto"/>
        <w:jc w:val="both"/>
        <w:rPr>
          <w:rFonts w:ascii="Times New Roman" w:hAnsi="Times New Roman" w:cs="Times New Roman"/>
          <w:sz w:val="24"/>
          <w:szCs w:val="24"/>
        </w:rPr>
      </w:pPr>
    </w:p>
    <w:p w14:paraId="5B18166B" w14:textId="77777777" w:rsidR="00DE4089" w:rsidRPr="00C97144" w:rsidRDefault="00C9381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Заключение Договора между заинтересованным лицом и Оператором осуществляется путем присоединения заинтересованного лица к Договору, условия которого предусмотрены Правилами, в порядке, установленном разделом 4 настоящих Правил. </w:t>
      </w:r>
    </w:p>
    <w:p w14:paraId="4620FF0E" w14:textId="77777777" w:rsidR="00DE4089" w:rsidRPr="00C97144" w:rsidRDefault="00DE4089" w:rsidP="00DE4089">
      <w:pPr>
        <w:pStyle w:val="a4"/>
        <w:rPr>
          <w:rFonts w:ascii="Times New Roman" w:hAnsi="Times New Roman" w:cs="Times New Roman"/>
          <w:sz w:val="24"/>
          <w:szCs w:val="24"/>
        </w:rPr>
      </w:pPr>
    </w:p>
    <w:p w14:paraId="7AE5A369" w14:textId="77777777" w:rsidR="00DE4089" w:rsidRPr="00C97144" w:rsidRDefault="00DE408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 и условия Договора об оказании услуг Оператора финансовой платформы:</w:t>
      </w:r>
    </w:p>
    <w:p w14:paraId="56BADF7D" w14:textId="607290A3" w:rsidR="00DE4089" w:rsidRPr="00C97144" w:rsidRDefault="00030E39" w:rsidP="00491FC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Договору об оказании услуг Оператора финансовой платформы Оператор обязуется в соответствии с Правилами оказывать услуги, связанные с обеспечением возможности совершения </w:t>
      </w:r>
      <w:r w:rsidR="003E4B93">
        <w:rPr>
          <w:rFonts w:ascii="Times New Roman" w:hAnsi="Times New Roman" w:cs="Times New Roman"/>
          <w:sz w:val="24"/>
          <w:szCs w:val="24"/>
        </w:rPr>
        <w:t>Потребителями</w:t>
      </w:r>
      <w:r w:rsidR="00491FC4">
        <w:rPr>
          <w:rFonts w:ascii="Times New Roman" w:hAnsi="Times New Roman" w:cs="Times New Roman"/>
          <w:sz w:val="24"/>
          <w:szCs w:val="24"/>
        </w:rPr>
        <w:t xml:space="preserve"> и</w:t>
      </w:r>
      <w:r>
        <w:rPr>
          <w:rFonts w:ascii="Times New Roman" w:hAnsi="Times New Roman" w:cs="Times New Roman"/>
          <w:sz w:val="24"/>
          <w:szCs w:val="24"/>
        </w:rPr>
        <w:t xml:space="preserve"> </w:t>
      </w:r>
      <w:r w:rsidR="00491FC4" w:rsidRPr="00491FC4">
        <w:rPr>
          <w:rFonts w:ascii="Times New Roman" w:hAnsi="Times New Roman" w:cs="Times New Roman"/>
          <w:sz w:val="24"/>
          <w:szCs w:val="24"/>
        </w:rPr>
        <w:t>Финансов</w:t>
      </w:r>
      <w:r w:rsidR="009A7957">
        <w:rPr>
          <w:rFonts w:ascii="Times New Roman" w:hAnsi="Times New Roman" w:cs="Times New Roman"/>
          <w:sz w:val="24"/>
          <w:szCs w:val="24"/>
        </w:rPr>
        <w:t>ыми</w:t>
      </w:r>
      <w:r w:rsidR="00491FC4" w:rsidRPr="00491FC4">
        <w:rPr>
          <w:rFonts w:ascii="Times New Roman" w:hAnsi="Times New Roman" w:cs="Times New Roman"/>
          <w:sz w:val="24"/>
          <w:szCs w:val="24"/>
        </w:rPr>
        <w:t xml:space="preserve"> организаци</w:t>
      </w:r>
      <w:r w:rsidR="009A7957">
        <w:rPr>
          <w:rFonts w:ascii="Times New Roman" w:hAnsi="Times New Roman" w:cs="Times New Roman"/>
          <w:sz w:val="24"/>
          <w:szCs w:val="24"/>
        </w:rPr>
        <w:t>ями</w:t>
      </w:r>
      <w:r w:rsidR="00491FC4" w:rsidRPr="00491FC4">
        <w:rPr>
          <w:rFonts w:ascii="Times New Roman" w:hAnsi="Times New Roman" w:cs="Times New Roman"/>
          <w:sz w:val="24"/>
          <w:szCs w:val="24"/>
        </w:rPr>
        <w:t xml:space="preserve"> </w:t>
      </w:r>
      <w:r>
        <w:rPr>
          <w:rFonts w:ascii="Times New Roman" w:hAnsi="Times New Roman" w:cs="Times New Roman"/>
          <w:sz w:val="24"/>
          <w:szCs w:val="24"/>
        </w:rPr>
        <w:t xml:space="preserve">Финансовых сделок с использованием Финансовой платформы. По Договору Оператор может также оказывать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м </w:t>
      </w:r>
      <w:r w:rsidR="00491FC4">
        <w:rPr>
          <w:rFonts w:ascii="Times New Roman" w:hAnsi="Times New Roman" w:cs="Times New Roman"/>
          <w:sz w:val="24"/>
          <w:szCs w:val="24"/>
        </w:rPr>
        <w:t xml:space="preserve">и </w:t>
      </w:r>
      <w:r w:rsidR="00491FC4" w:rsidRPr="00491FC4">
        <w:rPr>
          <w:rFonts w:ascii="Times New Roman" w:hAnsi="Times New Roman" w:cs="Times New Roman"/>
          <w:sz w:val="24"/>
          <w:szCs w:val="24"/>
        </w:rPr>
        <w:t>Финансов</w:t>
      </w:r>
      <w:r w:rsidR="00491FC4">
        <w:rPr>
          <w:rFonts w:ascii="Times New Roman" w:hAnsi="Times New Roman" w:cs="Times New Roman"/>
          <w:sz w:val="24"/>
          <w:szCs w:val="24"/>
        </w:rPr>
        <w:t>ым</w:t>
      </w:r>
      <w:r w:rsidR="00491FC4" w:rsidRPr="00491FC4">
        <w:rPr>
          <w:rFonts w:ascii="Times New Roman" w:hAnsi="Times New Roman" w:cs="Times New Roman"/>
          <w:sz w:val="24"/>
          <w:szCs w:val="24"/>
        </w:rPr>
        <w:t xml:space="preserve"> организаци</w:t>
      </w:r>
      <w:r w:rsidR="00491FC4">
        <w:rPr>
          <w:rFonts w:ascii="Times New Roman" w:hAnsi="Times New Roman" w:cs="Times New Roman"/>
          <w:sz w:val="24"/>
          <w:szCs w:val="24"/>
        </w:rPr>
        <w:t>ям</w:t>
      </w:r>
      <w:r w:rsidR="00491FC4" w:rsidRPr="00491FC4">
        <w:rPr>
          <w:rFonts w:ascii="Times New Roman" w:hAnsi="Times New Roman" w:cs="Times New Roman"/>
          <w:sz w:val="24"/>
          <w:szCs w:val="24"/>
        </w:rPr>
        <w:t xml:space="preserve"> </w:t>
      </w:r>
      <w:r>
        <w:rPr>
          <w:rFonts w:ascii="Times New Roman" w:hAnsi="Times New Roman" w:cs="Times New Roman"/>
          <w:sz w:val="24"/>
          <w:szCs w:val="24"/>
        </w:rPr>
        <w:t>услуги по информационному обеспечению взаимодействия в целях совершения Финансовых сделок в порядке, предусмотренном Правилами.</w:t>
      </w:r>
    </w:p>
    <w:p w14:paraId="5A1CB16C" w14:textId="4770279D" w:rsidR="00DE4089" w:rsidRPr="00C97144" w:rsidRDefault="00DE408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оказывает услуги, связанные с обеспечением возможности совершения Финансовых сделок, каждый календарный день 24 (Двадцать четыре) часа в сутки, за исключением времени проведения профилактических работ на Финансовой платформе, во время которых доступ к Сайту и/или возможностям (сервисам) Финансовой платформы может быть закрыт или ограничен.</w:t>
      </w:r>
    </w:p>
    <w:p w14:paraId="19CF7579" w14:textId="34AC9C82" w:rsidR="00DE4089" w:rsidRPr="00C97144" w:rsidRDefault="00DE4089" w:rsidP="00491FC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вправе проводить профилактические работы, уведомив об этом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w:t>
      </w:r>
      <w:r w:rsidR="00491FC4">
        <w:rPr>
          <w:rFonts w:ascii="Times New Roman" w:hAnsi="Times New Roman" w:cs="Times New Roman"/>
          <w:sz w:val="24"/>
          <w:szCs w:val="24"/>
        </w:rPr>
        <w:t xml:space="preserve">и </w:t>
      </w:r>
      <w:r w:rsidR="00491FC4" w:rsidRPr="00491FC4">
        <w:rPr>
          <w:rFonts w:ascii="Times New Roman" w:hAnsi="Times New Roman" w:cs="Times New Roman"/>
          <w:sz w:val="24"/>
          <w:szCs w:val="24"/>
        </w:rPr>
        <w:t>Финансов</w:t>
      </w:r>
      <w:r w:rsidR="00491FC4">
        <w:rPr>
          <w:rFonts w:ascii="Times New Roman" w:hAnsi="Times New Roman" w:cs="Times New Roman"/>
          <w:sz w:val="24"/>
          <w:szCs w:val="24"/>
        </w:rPr>
        <w:t xml:space="preserve">ые </w:t>
      </w:r>
      <w:r w:rsidR="00491FC4" w:rsidRPr="00491FC4">
        <w:rPr>
          <w:rFonts w:ascii="Times New Roman" w:hAnsi="Times New Roman" w:cs="Times New Roman"/>
          <w:sz w:val="24"/>
          <w:szCs w:val="24"/>
        </w:rPr>
        <w:t>организаци</w:t>
      </w:r>
      <w:r w:rsidR="00491FC4">
        <w:rPr>
          <w:rFonts w:ascii="Times New Roman" w:hAnsi="Times New Roman" w:cs="Times New Roman"/>
          <w:sz w:val="24"/>
          <w:szCs w:val="24"/>
        </w:rPr>
        <w:t>и</w:t>
      </w:r>
      <w:r>
        <w:rPr>
          <w:rFonts w:ascii="Times New Roman" w:hAnsi="Times New Roman" w:cs="Times New Roman"/>
          <w:sz w:val="24"/>
          <w:szCs w:val="24"/>
        </w:rPr>
        <w:t xml:space="preserve"> путем размещения соответствующего сообщения на Сайте не позднее, чем за 5 (пять) часов до начала проведения профилактических работ.</w:t>
      </w:r>
    </w:p>
    <w:p w14:paraId="46DA5263" w14:textId="77777777" w:rsidR="00CD2E6A" w:rsidRPr="00C97144" w:rsidRDefault="00CD2E6A" w:rsidP="00CD2E6A">
      <w:pPr>
        <w:pStyle w:val="a4"/>
        <w:spacing w:after="0" w:line="240" w:lineRule="auto"/>
        <w:jc w:val="both"/>
        <w:rPr>
          <w:rFonts w:ascii="Times New Roman" w:hAnsi="Times New Roman" w:cs="Times New Roman"/>
          <w:sz w:val="24"/>
          <w:szCs w:val="24"/>
        </w:rPr>
      </w:pPr>
    </w:p>
    <w:p w14:paraId="409778FB" w14:textId="77777777" w:rsidR="00DE4089" w:rsidRDefault="00DE408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возникновении технического сбоя Оператор размещает соответствующее уведомление на Сайте.</w:t>
      </w:r>
    </w:p>
    <w:p w14:paraId="0E0906EF" w14:textId="77777777" w:rsidR="00D0688E" w:rsidRDefault="00D0688E" w:rsidP="00197FAA">
      <w:pPr>
        <w:pStyle w:val="a4"/>
        <w:spacing w:after="0" w:line="240" w:lineRule="auto"/>
        <w:ind w:left="380"/>
        <w:jc w:val="both"/>
        <w:rPr>
          <w:rFonts w:ascii="Times New Roman" w:hAnsi="Times New Roman" w:cs="Times New Roman"/>
          <w:sz w:val="24"/>
          <w:szCs w:val="24"/>
        </w:rPr>
      </w:pPr>
    </w:p>
    <w:p w14:paraId="0B5BB8D2" w14:textId="63764D6D" w:rsidR="00CD2E6A" w:rsidRPr="00C97144" w:rsidRDefault="00AE1D02"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между Оператором и </w:t>
      </w:r>
      <w:r w:rsidR="003E4B93">
        <w:rPr>
          <w:rFonts w:ascii="Times New Roman" w:hAnsi="Times New Roman" w:cs="Times New Roman"/>
          <w:sz w:val="24"/>
          <w:szCs w:val="24"/>
        </w:rPr>
        <w:t>Потребителем</w:t>
      </w:r>
      <w:r w:rsidR="00DE4089">
        <w:rPr>
          <w:rFonts w:ascii="Times New Roman" w:hAnsi="Times New Roman" w:cs="Times New Roman"/>
          <w:sz w:val="24"/>
          <w:szCs w:val="24"/>
        </w:rPr>
        <w:t xml:space="preserve">, а также иные документы, необходимые для обеспечения их взаимодействия при заключении и исполнении Финансовых сделок с использованием Финансовой платформы, подписываются </w:t>
      </w:r>
      <w:r w:rsidR="003E4B93">
        <w:rPr>
          <w:rFonts w:ascii="Times New Roman" w:hAnsi="Times New Roman" w:cs="Times New Roman"/>
          <w:sz w:val="24"/>
          <w:szCs w:val="24"/>
        </w:rPr>
        <w:t>Потребителем</w:t>
      </w:r>
      <w:r w:rsidR="00DE4089">
        <w:rPr>
          <w:rFonts w:ascii="Times New Roman" w:hAnsi="Times New Roman" w:cs="Times New Roman"/>
          <w:sz w:val="24"/>
          <w:szCs w:val="24"/>
        </w:rPr>
        <w:t xml:space="preserve"> 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58CE1A64" w14:textId="77777777" w:rsidR="00CD2E6A" w:rsidRPr="00C97144" w:rsidRDefault="00CD2E6A" w:rsidP="00CD2E6A">
      <w:pPr>
        <w:spacing w:after="0" w:line="240" w:lineRule="auto"/>
        <w:jc w:val="both"/>
        <w:rPr>
          <w:rFonts w:ascii="Times New Roman" w:hAnsi="Times New Roman" w:cs="Times New Roman"/>
          <w:sz w:val="24"/>
          <w:szCs w:val="24"/>
        </w:rPr>
      </w:pPr>
    </w:p>
    <w:p w14:paraId="75D760D1" w14:textId="50A083FD" w:rsidR="00CD2E6A" w:rsidRDefault="00CD2E6A"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Договор между Оператором и Финансовой организацией, а также иные документы, необходимые для обеспечения их взаимодействия при заключении и исполнении Финансовых сделок с использованием Финансовой платформы, подписываются Финансовой организацией усиленной электронной подписью.</w:t>
      </w:r>
    </w:p>
    <w:p w14:paraId="62AA20BE" w14:textId="77777777" w:rsidR="00D0688E" w:rsidRPr="00D0688E" w:rsidRDefault="00D0688E" w:rsidP="00197FAA">
      <w:pPr>
        <w:pStyle w:val="a4"/>
        <w:rPr>
          <w:rFonts w:ascii="Times New Roman" w:hAnsi="Times New Roman" w:cs="Times New Roman"/>
          <w:sz w:val="24"/>
          <w:szCs w:val="24"/>
        </w:rPr>
      </w:pPr>
    </w:p>
    <w:p w14:paraId="33B70BBD" w14:textId="77777777" w:rsidR="00D0688E" w:rsidRDefault="00D0688E" w:rsidP="00D0688E">
      <w:pPr>
        <w:pStyle w:val="a4"/>
        <w:numPr>
          <w:ilvl w:val="1"/>
          <w:numId w:val="2"/>
        </w:numPr>
        <w:spacing w:after="0" w:line="240" w:lineRule="auto"/>
        <w:jc w:val="both"/>
        <w:rPr>
          <w:rFonts w:ascii="Times New Roman" w:hAnsi="Times New Roman" w:cs="Times New Roman"/>
          <w:sz w:val="24"/>
          <w:szCs w:val="24"/>
        </w:rPr>
      </w:pPr>
      <w:r w:rsidRPr="00D0688E">
        <w:rPr>
          <w:rFonts w:ascii="Times New Roman" w:hAnsi="Times New Roman" w:cs="Times New Roman"/>
          <w:sz w:val="24"/>
          <w:szCs w:val="24"/>
        </w:rPr>
        <w:t>Порядок взаимодействия между</w:t>
      </w:r>
      <w:r w:rsidRPr="009A7957">
        <w:rPr>
          <w:rFonts w:ascii="Times New Roman" w:hAnsi="Times New Roman" w:cs="Times New Roman"/>
          <w:sz w:val="24"/>
          <w:szCs w:val="24"/>
        </w:rPr>
        <w:t xml:space="preserve"> Оператором финансовой платформы</w:t>
      </w:r>
      <w:r>
        <w:rPr>
          <w:rFonts w:ascii="Times New Roman" w:hAnsi="Times New Roman" w:cs="Times New Roman"/>
          <w:sz w:val="24"/>
          <w:szCs w:val="24"/>
        </w:rPr>
        <w:t>, Потребителем и</w:t>
      </w:r>
      <w:r w:rsidRPr="009A7957">
        <w:rPr>
          <w:rFonts w:ascii="Times New Roman" w:hAnsi="Times New Roman" w:cs="Times New Roman"/>
          <w:sz w:val="24"/>
          <w:szCs w:val="24"/>
        </w:rPr>
        <w:t xml:space="preserve"> </w:t>
      </w:r>
      <w:r>
        <w:rPr>
          <w:rFonts w:ascii="Times New Roman" w:hAnsi="Times New Roman" w:cs="Times New Roman"/>
          <w:sz w:val="24"/>
          <w:szCs w:val="24"/>
        </w:rPr>
        <w:t>Финансовой организацией</w:t>
      </w:r>
      <w:r w:rsidRPr="009A7957">
        <w:rPr>
          <w:rFonts w:ascii="Times New Roman" w:hAnsi="Times New Roman" w:cs="Times New Roman"/>
          <w:sz w:val="24"/>
          <w:szCs w:val="24"/>
        </w:rPr>
        <w:t xml:space="preserve"> при заключении и исполнении Финансовых сделок с использованием Финансовой платформы</w:t>
      </w:r>
      <w:r>
        <w:rPr>
          <w:rFonts w:ascii="Times New Roman" w:hAnsi="Times New Roman" w:cs="Times New Roman"/>
          <w:sz w:val="24"/>
          <w:szCs w:val="24"/>
        </w:rPr>
        <w:t>.</w:t>
      </w:r>
    </w:p>
    <w:p w14:paraId="104A2F06" w14:textId="77777777" w:rsidR="00D0688E" w:rsidRDefault="00D0688E" w:rsidP="00D068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w:t>
      </w:r>
      <w:r w:rsidRPr="009A7957">
        <w:rPr>
          <w:rFonts w:ascii="Times New Roman" w:hAnsi="Times New Roman" w:cs="Times New Roman"/>
          <w:sz w:val="24"/>
          <w:szCs w:val="24"/>
        </w:rPr>
        <w:t>между Оператором финансо</w:t>
      </w:r>
      <w:r>
        <w:rPr>
          <w:rFonts w:ascii="Times New Roman" w:hAnsi="Times New Roman" w:cs="Times New Roman"/>
          <w:sz w:val="24"/>
          <w:szCs w:val="24"/>
        </w:rPr>
        <w:t>вой платформы и</w:t>
      </w:r>
      <w:r w:rsidRPr="009A7957">
        <w:rPr>
          <w:rFonts w:ascii="Times New Roman" w:hAnsi="Times New Roman" w:cs="Times New Roman"/>
          <w:sz w:val="24"/>
          <w:szCs w:val="24"/>
        </w:rPr>
        <w:t xml:space="preserve"> Потребителем</w:t>
      </w:r>
      <w:r>
        <w:rPr>
          <w:rFonts w:ascii="Times New Roman" w:hAnsi="Times New Roman" w:cs="Times New Roman"/>
          <w:sz w:val="24"/>
          <w:szCs w:val="24"/>
        </w:rPr>
        <w:t xml:space="preserve"> осуществляется посредством использования интерфейса Платформы. При необходимости оказания Потребителю консультативной помощи по порядку заключения Финансовой сделки, условиям Финансовой сделки, Предложениям Финансовых организаций, а также по иным вопросам, взаимодействие осуществляется посредством Службы поддержки клиентов. Взаимодействие </w:t>
      </w:r>
      <w:r w:rsidRPr="009A7957">
        <w:rPr>
          <w:rFonts w:ascii="Times New Roman" w:hAnsi="Times New Roman" w:cs="Times New Roman"/>
          <w:sz w:val="24"/>
          <w:szCs w:val="24"/>
        </w:rPr>
        <w:t>между Оператором финансовой платформы и Потребителем</w:t>
      </w:r>
      <w:r>
        <w:rPr>
          <w:rFonts w:ascii="Times New Roman" w:hAnsi="Times New Roman" w:cs="Times New Roman"/>
          <w:sz w:val="24"/>
          <w:szCs w:val="24"/>
        </w:rPr>
        <w:t xml:space="preserve"> также осуществляется путем обмена сообщениями в порядке, определенном пунктом 3.4. и разделом 17 Правил.</w:t>
      </w:r>
    </w:p>
    <w:p w14:paraId="08FAB919" w14:textId="77777777" w:rsidR="00D0688E" w:rsidRPr="009A7957" w:rsidRDefault="00D0688E" w:rsidP="00D0688E">
      <w:pPr>
        <w:pStyle w:val="a4"/>
        <w:numPr>
          <w:ilvl w:val="2"/>
          <w:numId w:val="2"/>
        </w:numPr>
        <w:spacing w:after="0" w:line="240" w:lineRule="auto"/>
        <w:jc w:val="both"/>
        <w:rPr>
          <w:rFonts w:ascii="Times New Roman" w:hAnsi="Times New Roman" w:cs="Times New Roman"/>
          <w:sz w:val="24"/>
          <w:szCs w:val="24"/>
        </w:rPr>
      </w:pPr>
      <w:r w:rsidRPr="009A7957">
        <w:rPr>
          <w:rFonts w:ascii="Times New Roman" w:hAnsi="Times New Roman" w:cs="Times New Roman"/>
          <w:sz w:val="24"/>
          <w:szCs w:val="24"/>
        </w:rPr>
        <w:lastRenderedPageBreak/>
        <w:t>Взаимодействие между Оператором финансовой платформы и Финансовой организаци</w:t>
      </w:r>
      <w:r>
        <w:rPr>
          <w:rFonts w:ascii="Times New Roman" w:hAnsi="Times New Roman" w:cs="Times New Roman"/>
          <w:sz w:val="24"/>
          <w:szCs w:val="24"/>
        </w:rPr>
        <w:t xml:space="preserve">ей </w:t>
      </w:r>
      <w:r w:rsidRPr="009A7957">
        <w:rPr>
          <w:rFonts w:ascii="Times New Roman" w:hAnsi="Times New Roman" w:cs="Times New Roman"/>
          <w:sz w:val="24"/>
          <w:szCs w:val="24"/>
        </w:rPr>
        <w:t>осуществля</w:t>
      </w:r>
      <w:r>
        <w:rPr>
          <w:rFonts w:ascii="Times New Roman" w:hAnsi="Times New Roman" w:cs="Times New Roman"/>
          <w:sz w:val="24"/>
          <w:szCs w:val="24"/>
        </w:rPr>
        <w:t>ется</w:t>
      </w:r>
      <w:r w:rsidRPr="009A7957">
        <w:rPr>
          <w:rFonts w:ascii="Times New Roman" w:hAnsi="Times New Roman" w:cs="Times New Roman"/>
          <w:sz w:val="24"/>
          <w:szCs w:val="24"/>
        </w:rPr>
        <w:t xml:space="preserve"> по защищенным каналам связи</w:t>
      </w:r>
      <w:r>
        <w:rPr>
          <w:rFonts w:ascii="Times New Roman" w:hAnsi="Times New Roman" w:cs="Times New Roman"/>
          <w:sz w:val="24"/>
          <w:szCs w:val="24"/>
        </w:rPr>
        <w:t xml:space="preserve"> в соответствии с требованиями Правил ЭДО. </w:t>
      </w:r>
    </w:p>
    <w:p w14:paraId="159BA53D" w14:textId="77777777" w:rsidR="00D0688E" w:rsidRPr="00C97144" w:rsidRDefault="00D0688E" w:rsidP="00D0688E">
      <w:pPr>
        <w:pStyle w:val="a4"/>
        <w:spacing w:after="0" w:line="240" w:lineRule="auto"/>
        <w:ind w:left="380"/>
        <w:jc w:val="both"/>
        <w:rPr>
          <w:rFonts w:ascii="Times New Roman" w:hAnsi="Times New Roman" w:cs="Times New Roman"/>
          <w:sz w:val="24"/>
          <w:szCs w:val="24"/>
        </w:rPr>
      </w:pPr>
    </w:p>
    <w:p w14:paraId="0F1ECEA2" w14:textId="77777777" w:rsidR="00C93811" w:rsidRPr="00C97144" w:rsidRDefault="00C93811" w:rsidP="00CD2E6A">
      <w:pPr>
        <w:spacing w:after="0" w:line="240" w:lineRule="auto"/>
        <w:jc w:val="both"/>
        <w:rPr>
          <w:rFonts w:ascii="Times New Roman" w:hAnsi="Times New Roman" w:cs="Times New Roman"/>
          <w:sz w:val="24"/>
          <w:szCs w:val="24"/>
        </w:rPr>
      </w:pPr>
    </w:p>
    <w:p w14:paraId="2BE9DC8B" w14:textId="77777777" w:rsidR="00C93811" w:rsidRPr="00C97144" w:rsidRDefault="00DE4089" w:rsidP="00CA1BEB">
      <w:pPr>
        <w:rPr>
          <w:b/>
          <w:sz w:val="36"/>
          <w:szCs w:val="36"/>
        </w:rPr>
      </w:pPr>
      <w:r>
        <w:rPr>
          <w:b/>
          <w:sz w:val="36"/>
          <w:szCs w:val="36"/>
        </w:rPr>
        <w:br w:type="page"/>
      </w:r>
    </w:p>
    <w:p w14:paraId="45BE831B" w14:textId="77777777" w:rsidR="00B47E0F" w:rsidRPr="00C97144" w:rsidRDefault="00B47E0F" w:rsidP="0074258E">
      <w:pPr>
        <w:pStyle w:val="1"/>
        <w:numPr>
          <w:ilvl w:val="0"/>
          <w:numId w:val="1"/>
        </w:numPr>
        <w:rPr>
          <w:rFonts w:ascii="Times New Roman" w:hAnsi="Times New Roman" w:cs="Times New Roman"/>
          <w:b/>
        </w:rPr>
      </w:pPr>
      <w:bookmarkStart w:id="23" w:name="_Toc65784633"/>
      <w:bookmarkStart w:id="24" w:name="_Toc73649272"/>
      <w:r>
        <w:rPr>
          <w:rFonts w:ascii="Times New Roman" w:hAnsi="Times New Roman" w:cs="Times New Roman"/>
          <w:b/>
        </w:rPr>
        <w:lastRenderedPageBreak/>
        <w:t>Порядок совершения Финансовых сделок</w:t>
      </w:r>
      <w:bookmarkEnd w:id="23"/>
      <w:r w:rsidR="00E25BD6">
        <w:rPr>
          <w:rFonts w:ascii="Times New Roman" w:hAnsi="Times New Roman" w:cs="Times New Roman"/>
          <w:b/>
        </w:rPr>
        <w:t>. Указания Потребителя.</w:t>
      </w:r>
      <w:bookmarkEnd w:id="24"/>
    </w:p>
    <w:p w14:paraId="38B88F01" w14:textId="77777777" w:rsidR="00B47E0F" w:rsidRPr="004758C4" w:rsidRDefault="00B47E0F">
      <w:pPr>
        <w:rPr>
          <w:rFonts w:ascii="Times New Roman" w:hAnsi="Times New Roman" w:cs="Times New Roman"/>
          <w:b/>
          <w:sz w:val="24"/>
          <w:szCs w:val="24"/>
        </w:rPr>
      </w:pPr>
    </w:p>
    <w:p w14:paraId="1B52FE4B" w14:textId="77777777" w:rsidR="00CA1BEB" w:rsidRPr="00C97144" w:rsidRDefault="00CA1BEB" w:rsidP="0074258E">
      <w:pPr>
        <w:pStyle w:val="a4"/>
        <w:numPr>
          <w:ilvl w:val="0"/>
          <w:numId w:val="2"/>
        </w:numPr>
        <w:spacing w:after="0" w:line="240" w:lineRule="auto"/>
        <w:jc w:val="both"/>
        <w:rPr>
          <w:rFonts w:ascii="Times New Roman" w:hAnsi="Times New Roman" w:cs="Times New Roman"/>
          <w:vanish/>
          <w:sz w:val="24"/>
          <w:szCs w:val="24"/>
        </w:rPr>
      </w:pPr>
    </w:p>
    <w:p w14:paraId="59F2506C" w14:textId="40222BF1" w:rsidR="00B266B8" w:rsidRDefault="00B266B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Общие положения о совершении Финансовых сделок применяются ко всем видам Финансовых сделок. В случае, если Правилами платформы предусмотрены особенности совершения отдельных видов Финансовых сделок, общие положения о совершении Финансовых сделок применяются, если не противоречат установленным особенностям совершения Финансовых сделок и правовой природе отдельных видов Финансовых сделок.</w:t>
      </w:r>
    </w:p>
    <w:p w14:paraId="79FC9AE2" w14:textId="77777777" w:rsidR="00F935FB" w:rsidRDefault="00F935FB" w:rsidP="004758C4">
      <w:pPr>
        <w:pStyle w:val="a4"/>
        <w:spacing w:after="0" w:line="240" w:lineRule="auto"/>
        <w:ind w:left="380"/>
        <w:jc w:val="both"/>
        <w:rPr>
          <w:rFonts w:ascii="Times New Roman" w:hAnsi="Times New Roman" w:cs="Times New Roman"/>
          <w:sz w:val="24"/>
          <w:szCs w:val="24"/>
        </w:rPr>
      </w:pPr>
    </w:p>
    <w:p w14:paraId="78C6F99F" w14:textId="4D737868" w:rsidR="00C56877" w:rsidRPr="00C97144" w:rsidRDefault="00C56877"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Указания Потребителя в рамках процесса заключения финансовой сделки должны быть совершены с использованием интерфейса Финансовой платформы при условии надлежащей авторизации Потребителя на Платформе. Указания от не авторизованных Потребителей к исполнению не принимаются. </w:t>
      </w:r>
    </w:p>
    <w:p w14:paraId="04634AC4" w14:textId="77777777" w:rsidR="00B266B8" w:rsidRPr="00C97144" w:rsidRDefault="00B266B8" w:rsidP="00CA1BEB">
      <w:pPr>
        <w:spacing w:after="0" w:line="240" w:lineRule="auto"/>
        <w:jc w:val="both"/>
        <w:rPr>
          <w:rFonts w:ascii="Times New Roman" w:hAnsi="Times New Roman" w:cs="Times New Roman"/>
          <w:sz w:val="24"/>
          <w:szCs w:val="24"/>
        </w:rPr>
      </w:pPr>
    </w:p>
    <w:p w14:paraId="2E8CFF0E" w14:textId="5ABF6714" w:rsidR="0077271A" w:rsidRPr="004758C4" w:rsidRDefault="0077271A" w:rsidP="004758C4">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сделка совершается в следующем порядке:</w:t>
      </w:r>
    </w:p>
    <w:p w14:paraId="72218F54" w14:textId="1315280C" w:rsidR="00DD19D8" w:rsidRPr="009423C8" w:rsidRDefault="00AE1D02" w:rsidP="00DD19D8">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w:t>
      </w:r>
      <w:r w:rsidR="00E25BD6">
        <w:rPr>
          <w:rFonts w:ascii="Times New Roman" w:hAnsi="Times New Roman" w:cs="Times New Roman"/>
          <w:sz w:val="24"/>
          <w:szCs w:val="24"/>
        </w:rPr>
        <w:t>размещает на Финансовой платформе Предложения Финансовы</w:t>
      </w:r>
      <w:r w:rsidR="009423C8">
        <w:rPr>
          <w:rFonts w:ascii="Times New Roman" w:hAnsi="Times New Roman" w:cs="Times New Roman"/>
          <w:sz w:val="24"/>
          <w:szCs w:val="24"/>
        </w:rPr>
        <w:t>х организаций в соответствии с разделом 13</w:t>
      </w:r>
      <w:r w:rsidR="00E25BD6">
        <w:rPr>
          <w:rFonts w:ascii="Times New Roman" w:hAnsi="Times New Roman" w:cs="Times New Roman"/>
          <w:sz w:val="24"/>
          <w:szCs w:val="24"/>
        </w:rPr>
        <w:t xml:space="preserve"> Правил. Данные Предложения являются не персонализированными и содержат общие условия заключения Финансовой сделки. </w:t>
      </w:r>
    </w:p>
    <w:p w14:paraId="0C848227" w14:textId="4573870F" w:rsidR="00E25BD6" w:rsidRPr="00DD19D8" w:rsidRDefault="00DD19D8" w:rsidP="00197FAA">
      <w:pPr>
        <w:pStyle w:val="a4"/>
        <w:numPr>
          <w:ilvl w:val="2"/>
          <w:numId w:val="2"/>
        </w:numPr>
        <w:spacing w:after="0" w:line="240" w:lineRule="auto"/>
        <w:jc w:val="both"/>
        <w:rPr>
          <w:rFonts w:ascii="Times New Roman" w:hAnsi="Times New Roman" w:cs="Times New Roman"/>
          <w:sz w:val="24"/>
          <w:szCs w:val="24"/>
        </w:rPr>
      </w:pPr>
      <w:r w:rsidRPr="00DD19D8">
        <w:rPr>
          <w:rFonts w:ascii="Times New Roman" w:hAnsi="Times New Roman" w:cs="Times New Roman"/>
          <w:sz w:val="24"/>
          <w:szCs w:val="24"/>
        </w:rPr>
        <w:t xml:space="preserve">Потребитель, заинтересованный в заключении Финансовой сделки на условиях Предложения Финансовой организации вправе дать Оператору платформы указание о направлении </w:t>
      </w:r>
      <w:r w:rsidR="00B321EB">
        <w:rPr>
          <w:rFonts w:ascii="Times New Roman" w:hAnsi="Times New Roman" w:cs="Times New Roman"/>
          <w:sz w:val="24"/>
          <w:szCs w:val="24"/>
        </w:rPr>
        <w:t>запроса</w:t>
      </w:r>
      <w:r w:rsidRPr="00DD19D8">
        <w:rPr>
          <w:rFonts w:ascii="Times New Roman" w:hAnsi="Times New Roman" w:cs="Times New Roman"/>
          <w:sz w:val="24"/>
          <w:szCs w:val="24"/>
        </w:rPr>
        <w:t xml:space="preserve"> на получение персонализированного предложения Финансовой организации. </w:t>
      </w:r>
      <w:r w:rsidR="0077271A" w:rsidRPr="0077271A">
        <w:rPr>
          <w:rFonts w:ascii="Times New Roman" w:hAnsi="Times New Roman" w:cs="Times New Roman"/>
          <w:sz w:val="24"/>
          <w:szCs w:val="24"/>
        </w:rPr>
        <w:t>Потребитель вправе определить интересующие его параметры Финансовой сделки в рамках общих условий, определенных в Пред</w:t>
      </w:r>
      <w:r w:rsidR="0077271A">
        <w:rPr>
          <w:rFonts w:ascii="Times New Roman" w:hAnsi="Times New Roman" w:cs="Times New Roman"/>
          <w:sz w:val="24"/>
          <w:szCs w:val="24"/>
        </w:rPr>
        <w:t xml:space="preserve">ложении Финансовой организации </w:t>
      </w:r>
      <w:r w:rsidR="0077271A" w:rsidRPr="0077271A">
        <w:rPr>
          <w:rFonts w:ascii="Times New Roman" w:hAnsi="Times New Roman" w:cs="Times New Roman"/>
          <w:sz w:val="24"/>
          <w:szCs w:val="24"/>
        </w:rPr>
        <w:t>с использованием интерфейса Платформы</w:t>
      </w:r>
      <w:r w:rsidR="0077271A">
        <w:rPr>
          <w:rFonts w:ascii="Times New Roman" w:hAnsi="Times New Roman" w:cs="Times New Roman"/>
          <w:sz w:val="24"/>
          <w:szCs w:val="24"/>
        </w:rPr>
        <w:t>.</w:t>
      </w:r>
      <w:r w:rsidR="005B1037" w:rsidRPr="00197FAA">
        <w:t xml:space="preserve"> </w:t>
      </w:r>
      <w:r w:rsidR="00B321EB">
        <w:rPr>
          <w:rFonts w:ascii="Times New Roman" w:hAnsi="Times New Roman" w:cs="Times New Roman"/>
          <w:sz w:val="24"/>
          <w:szCs w:val="24"/>
        </w:rPr>
        <w:t>Запрос</w:t>
      </w:r>
      <w:r w:rsidR="00B321EB" w:rsidRPr="005B1037">
        <w:rPr>
          <w:rFonts w:ascii="Times New Roman" w:hAnsi="Times New Roman" w:cs="Times New Roman"/>
          <w:sz w:val="24"/>
          <w:szCs w:val="24"/>
        </w:rPr>
        <w:t xml:space="preserve"> </w:t>
      </w:r>
      <w:r w:rsidR="005B1037" w:rsidRPr="005B1037">
        <w:rPr>
          <w:rFonts w:ascii="Times New Roman" w:hAnsi="Times New Roman" w:cs="Times New Roman"/>
          <w:sz w:val="24"/>
          <w:szCs w:val="24"/>
        </w:rPr>
        <w:t>Потребителя формируется Финансовой платформой на основании предоставленных им данных и выбранных им параметров Финансовой сделки</w:t>
      </w:r>
      <w:r w:rsidR="005B1037">
        <w:rPr>
          <w:rFonts w:ascii="Times New Roman" w:hAnsi="Times New Roman" w:cs="Times New Roman"/>
          <w:sz w:val="24"/>
          <w:szCs w:val="24"/>
        </w:rPr>
        <w:t>.</w:t>
      </w:r>
      <w:r w:rsidR="0077271A" w:rsidRPr="0077271A">
        <w:rPr>
          <w:rFonts w:ascii="Times New Roman" w:hAnsi="Times New Roman" w:cs="Times New Roman"/>
          <w:sz w:val="24"/>
          <w:szCs w:val="24"/>
        </w:rPr>
        <w:t xml:space="preserve"> </w:t>
      </w:r>
      <w:r w:rsidRPr="00DD19D8">
        <w:rPr>
          <w:rFonts w:ascii="Times New Roman" w:hAnsi="Times New Roman" w:cs="Times New Roman"/>
          <w:sz w:val="24"/>
          <w:szCs w:val="24"/>
        </w:rPr>
        <w:t xml:space="preserve">Потребитель дает указание Оператору платформы </w:t>
      </w:r>
      <w:r w:rsidR="005B1037">
        <w:rPr>
          <w:rFonts w:ascii="Times New Roman" w:hAnsi="Times New Roman" w:cs="Times New Roman"/>
          <w:sz w:val="24"/>
          <w:szCs w:val="24"/>
        </w:rPr>
        <w:t xml:space="preserve">о направлении </w:t>
      </w:r>
      <w:r w:rsidR="00B321EB">
        <w:rPr>
          <w:rFonts w:ascii="Times New Roman" w:hAnsi="Times New Roman" w:cs="Times New Roman"/>
          <w:sz w:val="24"/>
          <w:szCs w:val="24"/>
        </w:rPr>
        <w:t>запроса</w:t>
      </w:r>
      <w:r w:rsidR="005B1037">
        <w:rPr>
          <w:rFonts w:ascii="Times New Roman" w:hAnsi="Times New Roman" w:cs="Times New Roman"/>
          <w:sz w:val="24"/>
          <w:szCs w:val="24"/>
        </w:rPr>
        <w:t xml:space="preserve"> </w:t>
      </w:r>
      <w:r w:rsidRPr="00DD19D8">
        <w:rPr>
          <w:rFonts w:ascii="Times New Roman" w:hAnsi="Times New Roman" w:cs="Times New Roman"/>
          <w:sz w:val="24"/>
          <w:szCs w:val="24"/>
        </w:rPr>
        <w:t xml:space="preserve">путем нажатия соответствующей кнопки в интерфейсе Платформы.  </w:t>
      </w:r>
      <w:r>
        <w:rPr>
          <w:rFonts w:ascii="Times New Roman" w:hAnsi="Times New Roman" w:cs="Times New Roman"/>
          <w:sz w:val="24"/>
          <w:szCs w:val="24"/>
        </w:rPr>
        <w:t xml:space="preserve">Оператор исполняет указание Потребителя незамедлительно и информирует Потребителя об исполнении указания путем вывода информационного сообщения в интерфейсе Платформы. </w:t>
      </w:r>
    </w:p>
    <w:p w14:paraId="68156E0D" w14:textId="77777777" w:rsidR="00E25BD6" w:rsidRDefault="0077271A" w:rsidP="0077271A">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 направления персонализированного предложения </w:t>
      </w:r>
      <w:r w:rsidR="00DD19D8">
        <w:rPr>
          <w:rFonts w:ascii="Times New Roman" w:hAnsi="Times New Roman" w:cs="Times New Roman"/>
          <w:sz w:val="24"/>
          <w:szCs w:val="24"/>
        </w:rPr>
        <w:t xml:space="preserve">Финансовая организация вправе запросить у Потребителя дополнительные сведения (документы) необходимые для оценки возможности заключения Финансовой сделки с конкретным Потребителем в соответствии со своими внутренними документами. </w:t>
      </w:r>
    </w:p>
    <w:p w14:paraId="192BDD8A" w14:textId="77777777" w:rsidR="00DD19D8" w:rsidRDefault="0077271A" w:rsidP="0077271A">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Потребитель предоставляет дополнительные сведения и/или документы путем загрузки в интерфейс Финансовой платформы и направления указания Оператору платформы о передаче </w:t>
      </w:r>
      <w:r w:rsidR="005B1037">
        <w:rPr>
          <w:rFonts w:ascii="Times New Roman" w:hAnsi="Times New Roman" w:cs="Times New Roman"/>
          <w:sz w:val="24"/>
          <w:szCs w:val="24"/>
        </w:rPr>
        <w:t>дополнительных</w:t>
      </w:r>
      <w:r>
        <w:rPr>
          <w:rFonts w:ascii="Times New Roman" w:hAnsi="Times New Roman" w:cs="Times New Roman"/>
          <w:sz w:val="24"/>
          <w:szCs w:val="24"/>
        </w:rPr>
        <w:t xml:space="preserve"> сведений и/или документов Финансовой организации.  </w:t>
      </w:r>
      <w:r w:rsidRPr="0077271A">
        <w:rPr>
          <w:rFonts w:ascii="Times New Roman" w:hAnsi="Times New Roman" w:cs="Times New Roman"/>
          <w:sz w:val="24"/>
          <w:szCs w:val="24"/>
        </w:rPr>
        <w:t>Потребитель дает указание Оператору платформы путем нажатия соответствующей кнопки в интерфейсе Платформы.  Оператор исполняет указание Потребителя незамедлительно и информирует Потребителя об исполнении указания путем вывода информационного сообщения в интерфейсе Платформы.</w:t>
      </w:r>
    </w:p>
    <w:p w14:paraId="42DEB16D" w14:textId="77777777" w:rsidR="00E25BD6" w:rsidRDefault="0077271A" w:rsidP="0077271A">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 предоставления </w:t>
      </w:r>
      <w:r w:rsidR="005B1037">
        <w:rPr>
          <w:rFonts w:ascii="Times New Roman" w:hAnsi="Times New Roman" w:cs="Times New Roman"/>
          <w:sz w:val="24"/>
          <w:szCs w:val="24"/>
        </w:rPr>
        <w:t xml:space="preserve">Потребителем </w:t>
      </w:r>
      <w:r>
        <w:rPr>
          <w:rFonts w:ascii="Times New Roman" w:hAnsi="Times New Roman" w:cs="Times New Roman"/>
          <w:sz w:val="24"/>
          <w:szCs w:val="24"/>
        </w:rPr>
        <w:t xml:space="preserve">дополнительных сведений и/или документов </w:t>
      </w:r>
      <w:r w:rsidR="005B1037">
        <w:rPr>
          <w:rFonts w:ascii="Times New Roman" w:hAnsi="Times New Roman" w:cs="Times New Roman"/>
          <w:sz w:val="24"/>
          <w:szCs w:val="24"/>
        </w:rPr>
        <w:t>Оператор платформы на основании ранее данного указания Потребителя запрашивает у Финансовой организации персонализированное предложение для Потребителя</w:t>
      </w:r>
      <w:r>
        <w:rPr>
          <w:rFonts w:ascii="Times New Roman" w:hAnsi="Times New Roman" w:cs="Times New Roman"/>
          <w:sz w:val="24"/>
          <w:szCs w:val="24"/>
        </w:rPr>
        <w:t xml:space="preserve">. </w:t>
      </w:r>
    </w:p>
    <w:p w14:paraId="74498892" w14:textId="77777777" w:rsidR="0077271A" w:rsidRDefault="00731631" w:rsidP="008B0896">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организация направляет с использованием Платформы персонализированное предложение Потребителю, которым является пакет документов, содержащий все существенные условия Финансовой сделки</w:t>
      </w:r>
      <w:r w:rsidR="00B578C1">
        <w:rPr>
          <w:rFonts w:ascii="Times New Roman" w:hAnsi="Times New Roman" w:cs="Times New Roman"/>
          <w:sz w:val="24"/>
          <w:szCs w:val="24"/>
        </w:rPr>
        <w:t>, включая договор Финансовой сделки</w:t>
      </w:r>
      <w:r>
        <w:rPr>
          <w:rFonts w:ascii="Times New Roman" w:hAnsi="Times New Roman" w:cs="Times New Roman"/>
          <w:sz w:val="24"/>
          <w:szCs w:val="24"/>
        </w:rPr>
        <w:t xml:space="preserve">. Финансовая организация вправе направить отказ от совершения Финансовой сделки с конкретным Потребителем в случае, если совершение Финансовой сделки с данным Потребителем не соответствует требованиям внутренних документов Финансовой организации. </w:t>
      </w:r>
    </w:p>
    <w:p w14:paraId="44095169" w14:textId="77777777" w:rsidR="00731631" w:rsidRDefault="00731631" w:rsidP="0077271A">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обеспечивает возможность ознакомления Потребителя с персонализированным предложением Финансовой организации</w:t>
      </w:r>
      <w:r w:rsidR="00334CBD">
        <w:rPr>
          <w:rFonts w:ascii="Times New Roman" w:hAnsi="Times New Roman" w:cs="Times New Roman"/>
          <w:sz w:val="24"/>
          <w:szCs w:val="24"/>
        </w:rPr>
        <w:t xml:space="preserve"> в интерфейсе Финансовой платформы</w:t>
      </w:r>
      <w:r>
        <w:rPr>
          <w:rFonts w:ascii="Times New Roman" w:hAnsi="Times New Roman" w:cs="Times New Roman"/>
          <w:sz w:val="24"/>
          <w:szCs w:val="24"/>
        </w:rPr>
        <w:t xml:space="preserve">. Оператор платформы обязан довести до Потребителя персонализированное предложение в неизменном виде.  </w:t>
      </w:r>
    </w:p>
    <w:p w14:paraId="3484F31A" w14:textId="715963AC" w:rsidR="00B578C1" w:rsidRDefault="00334CBD" w:rsidP="00197FAA">
      <w:pPr>
        <w:pStyle w:val="a4"/>
        <w:numPr>
          <w:ilvl w:val="2"/>
          <w:numId w:val="2"/>
        </w:numPr>
        <w:spacing w:after="0" w:line="240" w:lineRule="auto"/>
        <w:jc w:val="both"/>
        <w:rPr>
          <w:rFonts w:ascii="Times New Roman" w:hAnsi="Times New Roman" w:cs="Times New Roman"/>
          <w:sz w:val="24"/>
          <w:szCs w:val="24"/>
        </w:rPr>
      </w:pPr>
      <w:r w:rsidRPr="00334CBD">
        <w:rPr>
          <w:rFonts w:ascii="Times New Roman" w:hAnsi="Times New Roman" w:cs="Times New Roman"/>
          <w:sz w:val="24"/>
          <w:szCs w:val="24"/>
        </w:rPr>
        <w:t>Потребитель после ознакомления с персонализированным предложением о заключении Финансовой сделки вправе направить Оператору платформы указание о совершении Финансовой сделки на условиях персонализированного предложения.  Подача указания Потребителем означает безусловное согласие Потребителя заклю</w:t>
      </w:r>
      <w:r w:rsidRPr="00334CBD">
        <w:rPr>
          <w:rFonts w:ascii="Times New Roman" w:hAnsi="Times New Roman" w:cs="Times New Roman"/>
          <w:sz w:val="24"/>
          <w:szCs w:val="24"/>
        </w:rPr>
        <w:lastRenderedPageBreak/>
        <w:t xml:space="preserve">чить с Финансовой организацией Финансовую сделку на условиях, указанных в персонализированном предложении. Потребитель дает указание Оператору платформы о </w:t>
      </w:r>
      <w:r>
        <w:rPr>
          <w:rFonts w:ascii="Times New Roman" w:hAnsi="Times New Roman" w:cs="Times New Roman"/>
          <w:sz w:val="24"/>
          <w:szCs w:val="24"/>
        </w:rPr>
        <w:t xml:space="preserve">совершении Финансовой сделки </w:t>
      </w:r>
      <w:r w:rsidRPr="00334CBD">
        <w:rPr>
          <w:rFonts w:ascii="Times New Roman" w:hAnsi="Times New Roman" w:cs="Times New Roman"/>
          <w:sz w:val="24"/>
          <w:szCs w:val="24"/>
        </w:rPr>
        <w:t xml:space="preserve">путем нажатия </w:t>
      </w:r>
      <w:r w:rsidRPr="00B578C1">
        <w:rPr>
          <w:rFonts w:ascii="Times New Roman" w:hAnsi="Times New Roman" w:cs="Times New Roman"/>
          <w:sz w:val="24"/>
          <w:szCs w:val="24"/>
        </w:rPr>
        <w:t xml:space="preserve">соответствующей кнопки в интерфейсе Платформы. </w:t>
      </w:r>
    </w:p>
    <w:p w14:paraId="6C6AD3BF" w14:textId="7BE26059" w:rsidR="00B321EB" w:rsidRPr="004758C4" w:rsidRDefault="00B321EB" w:rsidP="004758C4">
      <w:pPr>
        <w:pStyle w:val="a4"/>
        <w:numPr>
          <w:ilvl w:val="2"/>
          <w:numId w:val="2"/>
        </w:numPr>
        <w:spacing w:after="0" w:line="240" w:lineRule="auto"/>
        <w:ind w:left="709" w:hanging="709"/>
        <w:jc w:val="both"/>
        <w:rPr>
          <w:rFonts w:ascii="Times New Roman" w:hAnsi="Times New Roman" w:cs="Times New Roman"/>
          <w:sz w:val="24"/>
          <w:szCs w:val="24"/>
        </w:rPr>
      </w:pPr>
      <w:r w:rsidRPr="00B578C1">
        <w:rPr>
          <w:rFonts w:ascii="Times New Roman" w:hAnsi="Times New Roman" w:cs="Times New Roman"/>
          <w:sz w:val="24"/>
          <w:szCs w:val="24"/>
        </w:rPr>
        <w:t xml:space="preserve">Оператор исполняет указание Потребителя </w:t>
      </w:r>
      <w:r>
        <w:rPr>
          <w:rFonts w:ascii="Times New Roman" w:hAnsi="Times New Roman" w:cs="Times New Roman"/>
          <w:sz w:val="24"/>
          <w:szCs w:val="24"/>
        </w:rPr>
        <w:t xml:space="preserve">о заключении </w:t>
      </w:r>
      <w:r w:rsidRPr="00B578C1">
        <w:rPr>
          <w:rFonts w:ascii="Times New Roman" w:hAnsi="Times New Roman" w:cs="Times New Roman"/>
          <w:sz w:val="24"/>
          <w:szCs w:val="24"/>
        </w:rPr>
        <w:t>Финансовой сделки незамедлительно путем вывода окна для ввода кода подтверждения</w:t>
      </w:r>
      <w:r>
        <w:rPr>
          <w:rFonts w:ascii="Times New Roman" w:hAnsi="Times New Roman" w:cs="Times New Roman"/>
          <w:sz w:val="24"/>
          <w:szCs w:val="24"/>
        </w:rPr>
        <w:t>,</w:t>
      </w:r>
      <w:r w:rsidRPr="00B578C1">
        <w:rPr>
          <w:rFonts w:ascii="Times New Roman" w:hAnsi="Times New Roman" w:cs="Times New Roman"/>
          <w:sz w:val="24"/>
          <w:szCs w:val="24"/>
        </w:rPr>
        <w:t xml:space="preserve"> </w:t>
      </w:r>
      <w:r>
        <w:rPr>
          <w:rFonts w:ascii="Times New Roman" w:hAnsi="Times New Roman" w:cs="Times New Roman"/>
          <w:sz w:val="24"/>
          <w:szCs w:val="24"/>
        </w:rPr>
        <w:t xml:space="preserve">направленного в СМС-сообщении </w:t>
      </w:r>
      <w:r w:rsidRPr="00B578C1">
        <w:rPr>
          <w:rFonts w:ascii="Times New Roman" w:hAnsi="Times New Roman" w:cs="Times New Roman"/>
          <w:sz w:val="24"/>
          <w:szCs w:val="24"/>
        </w:rPr>
        <w:t xml:space="preserve">и информирует Потребителя об исполнении указания </w:t>
      </w:r>
      <w:r>
        <w:rPr>
          <w:rFonts w:ascii="Times New Roman" w:hAnsi="Times New Roman" w:cs="Times New Roman"/>
          <w:sz w:val="24"/>
          <w:szCs w:val="24"/>
        </w:rPr>
        <w:t>в порядке, установленном п.3.4. Правил.</w:t>
      </w:r>
    </w:p>
    <w:p w14:paraId="594A3AAD" w14:textId="6666C21C" w:rsidR="00B578C1" w:rsidRDefault="00B578C1" w:rsidP="00197FAA">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сделка считается заключенной при подписании Потребителем договора</w:t>
      </w:r>
      <w:r w:rsidR="008B0896">
        <w:rPr>
          <w:rFonts w:ascii="Times New Roman" w:hAnsi="Times New Roman" w:cs="Times New Roman"/>
          <w:sz w:val="24"/>
          <w:szCs w:val="24"/>
        </w:rPr>
        <w:t xml:space="preserve"> Финансовой сделки, направленного</w:t>
      </w:r>
      <w:r>
        <w:rPr>
          <w:rFonts w:ascii="Times New Roman" w:hAnsi="Times New Roman" w:cs="Times New Roman"/>
          <w:sz w:val="24"/>
          <w:szCs w:val="24"/>
        </w:rPr>
        <w:t xml:space="preserve"> в составе персонализированного предложения Финансовой организации, в соответствии с правилами ЭДО, если иное не установлено Правилами платформы</w:t>
      </w:r>
    </w:p>
    <w:p w14:paraId="51D5C44F" w14:textId="0F31905B" w:rsidR="00B266B8" w:rsidRPr="00C97144" w:rsidRDefault="00B266B8" w:rsidP="00CA1BEB">
      <w:pPr>
        <w:spacing w:after="0" w:line="240" w:lineRule="auto"/>
        <w:jc w:val="both"/>
        <w:rPr>
          <w:rFonts w:ascii="Times New Roman" w:hAnsi="Times New Roman" w:cs="Times New Roman"/>
          <w:sz w:val="24"/>
          <w:szCs w:val="24"/>
        </w:rPr>
      </w:pPr>
    </w:p>
    <w:p w14:paraId="10D8ED4F" w14:textId="7B7BA0E9" w:rsidR="00B266B8" w:rsidRPr="00C97144" w:rsidRDefault="00B266B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Права и обязанности по Финансовой сделке возникают непосредственно у Финансовой организации и </w:t>
      </w:r>
      <w:r w:rsidR="003E4B93">
        <w:rPr>
          <w:rFonts w:ascii="Times New Roman" w:hAnsi="Times New Roman" w:cs="Times New Roman"/>
          <w:sz w:val="24"/>
          <w:szCs w:val="24"/>
        </w:rPr>
        <w:t>Потребителя</w:t>
      </w:r>
      <w:r>
        <w:rPr>
          <w:rFonts w:ascii="Times New Roman" w:hAnsi="Times New Roman" w:cs="Times New Roman"/>
          <w:sz w:val="24"/>
          <w:szCs w:val="24"/>
        </w:rPr>
        <w:t>.</w:t>
      </w:r>
    </w:p>
    <w:p w14:paraId="6D14A4AC" w14:textId="77777777" w:rsidR="00B266B8" w:rsidRPr="00C97144" w:rsidRDefault="00B266B8" w:rsidP="00CA1BEB">
      <w:pPr>
        <w:spacing w:after="0" w:line="240" w:lineRule="auto"/>
        <w:jc w:val="both"/>
        <w:rPr>
          <w:rFonts w:ascii="Times New Roman" w:hAnsi="Times New Roman" w:cs="Times New Roman"/>
          <w:sz w:val="24"/>
          <w:szCs w:val="24"/>
        </w:rPr>
      </w:pPr>
    </w:p>
    <w:p w14:paraId="74942A2B" w14:textId="3FD085E7" w:rsidR="00B266B8" w:rsidRPr="00C97144" w:rsidRDefault="00B266B8" w:rsidP="00491FC4">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w:t>
      </w:r>
      <w:r w:rsidR="00B321EB">
        <w:rPr>
          <w:rFonts w:ascii="Times New Roman" w:hAnsi="Times New Roman" w:cs="Times New Roman"/>
          <w:sz w:val="24"/>
          <w:szCs w:val="24"/>
        </w:rPr>
        <w:t xml:space="preserve">незамедлительно </w:t>
      </w:r>
      <w:r>
        <w:rPr>
          <w:rFonts w:ascii="Times New Roman" w:hAnsi="Times New Roman" w:cs="Times New Roman"/>
          <w:sz w:val="24"/>
          <w:szCs w:val="24"/>
        </w:rPr>
        <w:t xml:space="preserve">информирует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w:t>
      </w:r>
      <w:r w:rsidR="00491FC4">
        <w:rPr>
          <w:rFonts w:ascii="Times New Roman" w:hAnsi="Times New Roman" w:cs="Times New Roman"/>
          <w:sz w:val="24"/>
          <w:szCs w:val="24"/>
        </w:rPr>
        <w:t>и Финансовую</w:t>
      </w:r>
      <w:r w:rsidR="00491FC4" w:rsidRPr="00491FC4">
        <w:rPr>
          <w:rFonts w:ascii="Times New Roman" w:hAnsi="Times New Roman" w:cs="Times New Roman"/>
          <w:sz w:val="24"/>
          <w:szCs w:val="24"/>
        </w:rPr>
        <w:t xml:space="preserve"> организаци</w:t>
      </w:r>
      <w:r w:rsidR="00491FC4">
        <w:rPr>
          <w:rFonts w:ascii="Times New Roman" w:hAnsi="Times New Roman" w:cs="Times New Roman"/>
          <w:sz w:val="24"/>
          <w:szCs w:val="24"/>
        </w:rPr>
        <w:t>ю</w:t>
      </w:r>
      <w:r w:rsidR="00491FC4" w:rsidRPr="00491FC4">
        <w:rPr>
          <w:rFonts w:ascii="Times New Roman" w:hAnsi="Times New Roman" w:cs="Times New Roman"/>
          <w:sz w:val="24"/>
          <w:szCs w:val="24"/>
        </w:rPr>
        <w:t xml:space="preserve"> </w:t>
      </w:r>
      <w:r>
        <w:rPr>
          <w:rFonts w:ascii="Times New Roman" w:hAnsi="Times New Roman" w:cs="Times New Roman"/>
          <w:sz w:val="24"/>
          <w:szCs w:val="24"/>
        </w:rPr>
        <w:t>о</w:t>
      </w:r>
      <w:r w:rsidR="008B0896">
        <w:rPr>
          <w:rFonts w:ascii="Times New Roman" w:hAnsi="Times New Roman" w:cs="Times New Roman"/>
          <w:sz w:val="24"/>
          <w:szCs w:val="24"/>
        </w:rPr>
        <w:t xml:space="preserve"> </w:t>
      </w:r>
      <w:r w:rsidR="00B321EB">
        <w:rPr>
          <w:rFonts w:ascii="Times New Roman" w:hAnsi="Times New Roman" w:cs="Times New Roman"/>
          <w:sz w:val="24"/>
          <w:szCs w:val="24"/>
        </w:rPr>
        <w:t xml:space="preserve">факте заключения </w:t>
      </w:r>
      <w:r w:rsidR="008B0896">
        <w:rPr>
          <w:rFonts w:ascii="Times New Roman" w:hAnsi="Times New Roman" w:cs="Times New Roman"/>
          <w:sz w:val="24"/>
          <w:szCs w:val="24"/>
        </w:rPr>
        <w:t>Финансов</w:t>
      </w:r>
      <w:r w:rsidR="00B321EB">
        <w:rPr>
          <w:rFonts w:ascii="Times New Roman" w:hAnsi="Times New Roman" w:cs="Times New Roman"/>
          <w:sz w:val="24"/>
          <w:szCs w:val="24"/>
        </w:rPr>
        <w:t>ой</w:t>
      </w:r>
      <w:r w:rsidR="008B0896">
        <w:rPr>
          <w:rFonts w:ascii="Times New Roman" w:hAnsi="Times New Roman" w:cs="Times New Roman"/>
          <w:sz w:val="24"/>
          <w:szCs w:val="24"/>
        </w:rPr>
        <w:t xml:space="preserve"> сделка</w:t>
      </w:r>
      <w:r w:rsidR="00B321EB">
        <w:rPr>
          <w:rFonts w:ascii="Times New Roman" w:hAnsi="Times New Roman" w:cs="Times New Roman"/>
          <w:sz w:val="24"/>
          <w:szCs w:val="24"/>
        </w:rPr>
        <w:t>и</w:t>
      </w:r>
      <w:r>
        <w:rPr>
          <w:rFonts w:ascii="Times New Roman" w:hAnsi="Times New Roman" w:cs="Times New Roman"/>
          <w:sz w:val="24"/>
          <w:szCs w:val="24"/>
        </w:rPr>
        <w:t xml:space="preserve"> в соответствии с пунктом 3.4. Правил платформы</w:t>
      </w:r>
      <w:r w:rsidR="008B0896">
        <w:rPr>
          <w:rFonts w:ascii="Times New Roman" w:hAnsi="Times New Roman" w:cs="Times New Roman"/>
          <w:sz w:val="24"/>
          <w:szCs w:val="24"/>
        </w:rPr>
        <w:t xml:space="preserve">. </w:t>
      </w:r>
    </w:p>
    <w:p w14:paraId="73229746" w14:textId="77777777" w:rsidR="00B266B8" w:rsidRPr="00C97144" w:rsidRDefault="00B266B8" w:rsidP="00CA1BEB">
      <w:pPr>
        <w:spacing w:after="0" w:line="240" w:lineRule="auto"/>
        <w:jc w:val="both"/>
        <w:rPr>
          <w:rFonts w:ascii="Times New Roman" w:hAnsi="Times New Roman" w:cs="Times New Roman"/>
          <w:sz w:val="24"/>
          <w:szCs w:val="24"/>
        </w:rPr>
      </w:pPr>
    </w:p>
    <w:p w14:paraId="111248C0" w14:textId="4E18765D" w:rsidR="00B266B8" w:rsidRPr="00C97144" w:rsidRDefault="00B266B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регистрирует </w:t>
      </w:r>
      <w:r w:rsidR="0080218C">
        <w:rPr>
          <w:rFonts w:ascii="Times New Roman" w:hAnsi="Times New Roman" w:cs="Times New Roman"/>
          <w:sz w:val="24"/>
          <w:szCs w:val="24"/>
        </w:rPr>
        <w:t>все запросы</w:t>
      </w:r>
      <w:r w:rsidR="008B0896">
        <w:rPr>
          <w:rFonts w:ascii="Times New Roman" w:hAnsi="Times New Roman" w:cs="Times New Roman"/>
          <w:sz w:val="24"/>
          <w:szCs w:val="24"/>
        </w:rPr>
        <w:t>, сообщения, уведомления и предложения</w:t>
      </w:r>
      <w:r>
        <w:rPr>
          <w:rFonts w:ascii="Times New Roman" w:hAnsi="Times New Roman" w:cs="Times New Roman"/>
          <w:sz w:val="24"/>
          <w:szCs w:val="24"/>
        </w:rPr>
        <w:t xml:space="preserve">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и </w:t>
      </w:r>
      <w:r w:rsidR="008B0896">
        <w:rPr>
          <w:rFonts w:ascii="Times New Roman" w:hAnsi="Times New Roman" w:cs="Times New Roman"/>
          <w:sz w:val="24"/>
          <w:szCs w:val="24"/>
        </w:rPr>
        <w:t>Ф</w:t>
      </w:r>
      <w:r>
        <w:rPr>
          <w:rFonts w:ascii="Times New Roman" w:hAnsi="Times New Roman" w:cs="Times New Roman"/>
          <w:sz w:val="24"/>
          <w:szCs w:val="24"/>
        </w:rPr>
        <w:t xml:space="preserve">инансовых организаций в технических логах (реестрах, в которых фиксируются все сведения о совершенных </w:t>
      </w:r>
      <w:r w:rsidR="003E4B93">
        <w:rPr>
          <w:rFonts w:ascii="Times New Roman" w:hAnsi="Times New Roman" w:cs="Times New Roman"/>
          <w:sz w:val="24"/>
          <w:szCs w:val="24"/>
        </w:rPr>
        <w:t>Потребителями</w:t>
      </w:r>
      <w:r>
        <w:rPr>
          <w:rFonts w:ascii="Times New Roman" w:hAnsi="Times New Roman" w:cs="Times New Roman"/>
          <w:sz w:val="24"/>
          <w:szCs w:val="24"/>
        </w:rPr>
        <w:t xml:space="preserve"> и Финансовыми организациями действиях).</w:t>
      </w:r>
    </w:p>
    <w:p w14:paraId="057DAC05" w14:textId="77777777" w:rsidR="00B266B8" w:rsidRPr="00C97144" w:rsidRDefault="00B266B8" w:rsidP="00CA1BEB">
      <w:pPr>
        <w:spacing w:after="0" w:line="240" w:lineRule="auto"/>
        <w:jc w:val="both"/>
        <w:rPr>
          <w:rFonts w:ascii="Times New Roman" w:hAnsi="Times New Roman" w:cs="Times New Roman"/>
          <w:sz w:val="24"/>
          <w:szCs w:val="24"/>
        </w:rPr>
      </w:pPr>
    </w:p>
    <w:p w14:paraId="413CED1F" w14:textId="4E4BF6FD" w:rsidR="00B266B8" w:rsidRPr="00C97144" w:rsidRDefault="00B321E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Запрос</w:t>
      </w:r>
      <w:r w:rsidR="008B0896">
        <w:rPr>
          <w:rFonts w:ascii="Times New Roman" w:hAnsi="Times New Roman" w:cs="Times New Roman"/>
          <w:sz w:val="24"/>
          <w:szCs w:val="24"/>
        </w:rPr>
        <w:t xml:space="preserve"> на получение персонализированного предложения</w:t>
      </w:r>
      <w:r w:rsidR="006B483E">
        <w:rPr>
          <w:rFonts w:ascii="Times New Roman" w:hAnsi="Times New Roman" w:cs="Times New Roman"/>
          <w:sz w:val="24"/>
          <w:szCs w:val="24"/>
        </w:rPr>
        <w:t>,</w:t>
      </w:r>
      <w:r w:rsidR="008B0896">
        <w:rPr>
          <w:rFonts w:ascii="Times New Roman" w:hAnsi="Times New Roman" w:cs="Times New Roman"/>
          <w:sz w:val="24"/>
          <w:szCs w:val="24"/>
        </w:rPr>
        <w:t xml:space="preserve"> </w:t>
      </w:r>
      <w:r w:rsidR="00B266B8">
        <w:rPr>
          <w:rFonts w:ascii="Times New Roman" w:hAnsi="Times New Roman" w:cs="Times New Roman"/>
          <w:sz w:val="24"/>
          <w:szCs w:val="24"/>
        </w:rPr>
        <w:t>подаваем</w:t>
      </w:r>
      <w:r>
        <w:rPr>
          <w:rFonts w:ascii="Times New Roman" w:hAnsi="Times New Roman" w:cs="Times New Roman"/>
          <w:sz w:val="24"/>
          <w:szCs w:val="24"/>
        </w:rPr>
        <w:t>ый</w:t>
      </w:r>
      <w:r w:rsidR="00B266B8">
        <w:rPr>
          <w:rFonts w:ascii="Times New Roman" w:hAnsi="Times New Roman" w:cs="Times New Roman"/>
          <w:sz w:val="24"/>
          <w:szCs w:val="24"/>
        </w:rPr>
        <w:t xml:space="preserve"> </w:t>
      </w:r>
      <w:r w:rsidR="003E4B93">
        <w:rPr>
          <w:rFonts w:ascii="Times New Roman" w:hAnsi="Times New Roman" w:cs="Times New Roman"/>
          <w:sz w:val="24"/>
          <w:szCs w:val="24"/>
        </w:rPr>
        <w:t>Потребителем</w:t>
      </w:r>
      <w:r w:rsidR="00B266B8">
        <w:rPr>
          <w:rFonts w:ascii="Times New Roman" w:hAnsi="Times New Roman" w:cs="Times New Roman"/>
          <w:sz w:val="24"/>
          <w:szCs w:val="24"/>
        </w:rPr>
        <w:t xml:space="preserve"> в Платформу в соответствии с Правилами платформы, представляет собой электронное сообщение, подписанное электронной подписью </w:t>
      </w:r>
      <w:r w:rsidR="003E4B93">
        <w:rPr>
          <w:rFonts w:ascii="Times New Roman" w:hAnsi="Times New Roman" w:cs="Times New Roman"/>
          <w:sz w:val="24"/>
          <w:szCs w:val="24"/>
        </w:rPr>
        <w:t>Потребителя</w:t>
      </w:r>
      <w:r w:rsidR="00B266B8">
        <w:rPr>
          <w:rFonts w:ascii="Times New Roman" w:hAnsi="Times New Roman" w:cs="Times New Roman"/>
          <w:sz w:val="24"/>
          <w:szCs w:val="24"/>
        </w:rPr>
        <w:t xml:space="preserve"> в соответствии с Правилами ЭДО.</w:t>
      </w:r>
    </w:p>
    <w:p w14:paraId="596185AB" w14:textId="77777777" w:rsidR="00B266B8" w:rsidRPr="00C97144" w:rsidRDefault="00B266B8" w:rsidP="00CA1BEB">
      <w:pPr>
        <w:spacing w:after="0" w:line="240" w:lineRule="auto"/>
        <w:jc w:val="both"/>
        <w:rPr>
          <w:rFonts w:ascii="Times New Roman" w:hAnsi="Times New Roman" w:cs="Times New Roman"/>
          <w:sz w:val="24"/>
          <w:szCs w:val="24"/>
        </w:rPr>
      </w:pPr>
    </w:p>
    <w:p w14:paraId="0D51CEEF" w14:textId="1E868C26" w:rsidR="00431E28" w:rsidRPr="001D6566" w:rsidRDefault="00B321EB" w:rsidP="00431E28">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8B0896">
        <w:rPr>
          <w:rFonts w:ascii="Times New Roman" w:hAnsi="Times New Roman" w:cs="Times New Roman"/>
          <w:sz w:val="24"/>
          <w:szCs w:val="24"/>
        </w:rPr>
        <w:t xml:space="preserve">ерсонализированное предложение </w:t>
      </w:r>
      <w:r w:rsidR="00B266B8">
        <w:rPr>
          <w:rFonts w:ascii="Times New Roman" w:hAnsi="Times New Roman" w:cs="Times New Roman"/>
          <w:sz w:val="24"/>
          <w:szCs w:val="24"/>
        </w:rPr>
        <w:t>Финансовой организаци</w:t>
      </w:r>
      <w:r w:rsidR="008B0896">
        <w:rPr>
          <w:rFonts w:ascii="Times New Roman" w:hAnsi="Times New Roman" w:cs="Times New Roman"/>
          <w:sz w:val="24"/>
          <w:szCs w:val="24"/>
        </w:rPr>
        <w:t>и</w:t>
      </w:r>
      <w:r w:rsidR="00B266B8">
        <w:rPr>
          <w:rFonts w:ascii="Times New Roman" w:hAnsi="Times New Roman" w:cs="Times New Roman"/>
          <w:sz w:val="24"/>
          <w:szCs w:val="24"/>
        </w:rPr>
        <w:t xml:space="preserve"> представляет собой электронное сообщение, подписанное усиленной электронной подписью Финансовой организации в соответствии с Правилами ЭДО.</w:t>
      </w:r>
    </w:p>
    <w:p w14:paraId="167C6A30" w14:textId="77777777" w:rsidR="00B266B8" w:rsidRPr="00C97144" w:rsidRDefault="00B266B8" w:rsidP="00CA1BEB">
      <w:pPr>
        <w:spacing w:after="0" w:line="240" w:lineRule="auto"/>
        <w:jc w:val="both"/>
        <w:rPr>
          <w:rFonts w:ascii="Times New Roman" w:hAnsi="Times New Roman" w:cs="Times New Roman"/>
          <w:sz w:val="24"/>
          <w:szCs w:val="24"/>
        </w:rPr>
      </w:pPr>
    </w:p>
    <w:p w14:paraId="3E02723A" w14:textId="2ABB45A1" w:rsidR="00B266B8" w:rsidRPr="00C97144" w:rsidRDefault="004C498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Регистрация заключённых Финансовых сделок осуществляется в РФТ в порядке, предусмотренном </w:t>
      </w:r>
      <w:r w:rsidR="00EB53E6">
        <w:rPr>
          <w:rFonts w:ascii="Times New Roman" w:hAnsi="Times New Roman" w:cs="Times New Roman"/>
          <w:sz w:val="24"/>
          <w:szCs w:val="24"/>
        </w:rPr>
        <w:t>П</w:t>
      </w:r>
      <w:r w:rsidR="008651DA">
        <w:rPr>
          <w:rFonts w:ascii="Times New Roman" w:hAnsi="Times New Roman" w:cs="Times New Roman"/>
          <w:sz w:val="24"/>
          <w:szCs w:val="24"/>
        </w:rPr>
        <w:t>равилами осуществления репозитарной деятельности</w:t>
      </w:r>
      <w:r w:rsidR="00EB53E6">
        <w:rPr>
          <w:rFonts w:ascii="Times New Roman" w:hAnsi="Times New Roman" w:cs="Times New Roman"/>
          <w:sz w:val="24"/>
          <w:szCs w:val="24"/>
        </w:rPr>
        <w:t xml:space="preserve"> РФТ</w:t>
      </w:r>
      <w:r>
        <w:rPr>
          <w:rFonts w:ascii="Times New Roman" w:hAnsi="Times New Roman" w:cs="Times New Roman"/>
          <w:sz w:val="24"/>
          <w:szCs w:val="24"/>
        </w:rPr>
        <w:t>. По результатам регистрации Финансовой сделки Оператор платформы осуществляет подготовку отчетных документов и</w:t>
      </w:r>
      <w:r w:rsidR="008B0896">
        <w:rPr>
          <w:rFonts w:ascii="Times New Roman" w:hAnsi="Times New Roman" w:cs="Times New Roman"/>
          <w:sz w:val="24"/>
          <w:szCs w:val="24"/>
        </w:rPr>
        <w:t>/или</w:t>
      </w:r>
      <w:r>
        <w:rPr>
          <w:rFonts w:ascii="Times New Roman" w:hAnsi="Times New Roman" w:cs="Times New Roman"/>
          <w:sz w:val="24"/>
          <w:szCs w:val="24"/>
        </w:rPr>
        <w:t xml:space="preserve"> информации о </w:t>
      </w:r>
      <w:r w:rsidR="00EB53E6">
        <w:rPr>
          <w:rFonts w:ascii="Times New Roman" w:hAnsi="Times New Roman" w:cs="Times New Roman"/>
          <w:sz w:val="24"/>
          <w:szCs w:val="24"/>
        </w:rPr>
        <w:t>совершенных Финансовых сделках</w:t>
      </w:r>
      <w:r>
        <w:rPr>
          <w:rFonts w:ascii="Times New Roman" w:hAnsi="Times New Roman" w:cs="Times New Roman"/>
          <w:sz w:val="24"/>
          <w:szCs w:val="24"/>
        </w:rPr>
        <w:t xml:space="preserve"> с использованием Финансовой платформы</w:t>
      </w:r>
      <w:r w:rsidR="008B0896">
        <w:rPr>
          <w:rFonts w:ascii="Times New Roman" w:hAnsi="Times New Roman" w:cs="Times New Roman"/>
          <w:sz w:val="24"/>
          <w:szCs w:val="24"/>
        </w:rPr>
        <w:t xml:space="preserve"> в соответствии с </w:t>
      </w:r>
      <w:r>
        <w:rPr>
          <w:rFonts w:ascii="Times New Roman" w:hAnsi="Times New Roman" w:cs="Times New Roman"/>
          <w:sz w:val="24"/>
          <w:szCs w:val="24"/>
        </w:rPr>
        <w:t>Правилами осуществления репозитарной деятельности РФТ.</w:t>
      </w:r>
    </w:p>
    <w:p w14:paraId="7EE4FD26" w14:textId="77777777" w:rsidR="00CA1BEB" w:rsidRPr="00C97144" w:rsidRDefault="00CA1BEB" w:rsidP="00CA1BEB">
      <w:pPr>
        <w:spacing w:after="0" w:line="240" w:lineRule="auto"/>
        <w:jc w:val="both"/>
        <w:rPr>
          <w:rFonts w:ascii="Times New Roman" w:hAnsi="Times New Roman" w:cs="Times New Roman"/>
          <w:sz w:val="24"/>
          <w:szCs w:val="24"/>
        </w:rPr>
      </w:pPr>
    </w:p>
    <w:p w14:paraId="31D09217" w14:textId="3AB8F410" w:rsidR="00B266B8" w:rsidRPr="00C97144" w:rsidRDefault="00B266B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обеспечивает передачу РФТ отчетных документов и информации, сформированных по результатам регистрации Финансовой сделки</w:t>
      </w:r>
      <w:r w:rsidR="0044587E">
        <w:rPr>
          <w:rFonts w:ascii="Times New Roman" w:hAnsi="Times New Roman" w:cs="Times New Roman"/>
          <w:sz w:val="24"/>
          <w:szCs w:val="24"/>
        </w:rPr>
        <w:t xml:space="preserve">, а также иную информацию </w:t>
      </w:r>
      <w:r>
        <w:rPr>
          <w:rFonts w:ascii="Times New Roman" w:hAnsi="Times New Roman" w:cs="Times New Roman"/>
          <w:sz w:val="24"/>
          <w:szCs w:val="24"/>
        </w:rPr>
        <w:t>в соответствии с требованиями Правил осуществления репозитарной деятельности, в срок, установленный</w:t>
      </w:r>
      <w:r w:rsidR="0044587E">
        <w:rPr>
          <w:rFonts w:ascii="Times New Roman" w:hAnsi="Times New Roman" w:cs="Times New Roman"/>
          <w:sz w:val="24"/>
          <w:szCs w:val="24"/>
        </w:rPr>
        <w:t xml:space="preserve"> Правилами осуществления репозитарной деятельности</w:t>
      </w:r>
      <w:r>
        <w:rPr>
          <w:rFonts w:ascii="Times New Roman" w:hAnsi="Times New Roman" w:cs="Times New Roman"/>
          <w:sz w:val="24"/>
          <w:szCs w:val="24"/>
        </w:rPr>
        <w:t>.</w:t>
      </w:r>
    </w:p>
    <w:p w14:paraId="29815CCA" w14:textId="77777777" w:rsidR="00B266B8" w:rsidRPr="00C97144" w:rsidRDefault="00B266B8" w:rsidP="00CA1BEB">
      <w:pPr>
        <w:spacing w:after="0" w:line="240" w:lineRule="auto"/>
        <w:jc w:val="both"/>
        <w:rPr>
          <w:rFonts w:ascii="Times New Roman" w:hAnsi="Times New Roman" w:cs="Times New Roman"/>
          <w:sz w:val="24"/>
          <w:szCs w:val="24"/>
        </w:rPr>
      </w:pPr>
    </w:p>
    <w:p w14:paraId="62D18274" w14:textId="77777777" w:rsidR="00B266B8" w:rsidRPr="00C97144" w:rsidRDefault="00B266B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Достоверность информации о Финансовых сделках обеспечивается Оператором платформы в соответствии с требованиями законодательства, Правилами осуществления репозитарной деятельности, техническими особенностями информационно-технологического взаимодействия Оператора платформы с Финансовыми организациями и РФТ в рамках совершения Финансовых сделок, а также применением средств и алгоритмов шифрования и защиты информации при обмене информацией в электронном виде.</w:t>
      </w:r>
    </w:p>
    <w:p w14:paraId="367C8C6C" w14:textId="77777777" w:rsidR="00B266B8" w:rsidRPr="00C97144" w:rsidRDefault="00B266B8" w:rsidP="00CA1BEB">
      <w:pPr>
        <w:spacing w:after="0" w:line="240" w:lineRule="auto"/>
        <w:jc w:val="both"/>
        <w:rPr>
          <w:rFonts w:ascii="Times New Roman" w:hAnsi="Times New Roman" w:cs="Times New Roman"/>
          <w:sz w:val="24"/>
          <w:szCs w:val="24"/>
        </w:rPr>
      </w:pPr>
    </w:p>
    <w:p w14:paraId="6323D3FD" w14:textId="6D09D71F" w:rsidR="00B266B8" w:rsidRPr="00C97144" w:rsidRDefault="00B266B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исполнения </w:t>
      </w:r>
      <w:r w:rsidR="003E4B93">
        <w:rPr>
          <w:rFonts w:ascii="Times New Roman" w:hAnsi="Times New Roman" w:cs="Times New Roman"/>
          <w:sz w:val="24"/>
          <w:szCs w:val="24"/>
        </w:rPr>
        <w:t>Потребителями</w:t>
      </w:r>
      <w:r>
        <w:rPr>
          <w:rFonts w:ascii="Times New Roman" w:hAnsi="Times New Roman" w:cs="Times New Roman"/>
          <w:sz w:val="24"/>
          <w:szCs w:val="24"/>
        </w:rPr>
        <w:t xml:space="preserve"> и Финансовыми организациями обязательств по Финансовым сделкам и ответственность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и Финансовых организаций за неисполнение (ненадлежащее исполнение) обязательств по Финансовым сделкам устанавливаются соответствующим договором, заключенным между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и Финансовой организацией.</w:t>
      </w:r>
    </w:p>
    <w:p w14:paraId="7088790F" w14:textId="77777777" w:rsidR="00B266B8" w:rsidRPr="00C97144" w:rsidRDefault="00B266B8" w:rsidP="00CA1BEB">
      <w:pPr>
        <w:spacing w:after="0" w:line="240" w:lineRule="auto"/>
        <w:jc w:val="both"/>
        <w:rPr>
          <w:rFonts w:ascii="Times New Roman" w:hAnsi="Times New Roman" w:cs="Times New Roman"/>
          <w:sz w:val="24"/>
          <w:szCs w:val="24"/>
        </w:rPr>
      </w:pPr>
    </w:p>
    <w:p w14:paraId="3E9920B9" w14:textId="0E3BB6E4" w:rsidR="00B266B8" w:rsidRPr="00C97144" w:rsidRDefault="00B266B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Финансовая организация обязана незамедлительно предоставлять Оператору платформы информацию о движении денежных средств по Финансовым сделкам, </w:t>
      </w:r>
      <w:r w:rsidR="00AE1D02">
        <w:rPr>
          <w:rFonts w:ascii="Times New Roman" w:hAnsi="Times New Roman" w:cs="Times New Roman"/>
          <w:sz w:val="24"/>
          <w:szCs w:val="24"/>
        </w:rPr>
        <w:t>заключенным с</w:t>
      </w:r>
      <w:r>
        <w:rPr>
          <w:rFonts w:ascii="Times New Roman" w:hAnsi="Times New Roman" w:cs="Times New Roman"/>
          <w:sz w:val="24"/>
          <w:szCs w:val="24"/>
        </w:rPr>
        <w:t xml:space="preserve"> использованием Финансовой платформы для передачи информации в РФТ в соответствии с Правилами осуществления репозитарной деятельности.</w:t>
      </w:r>
    </w:p>
    <w:p w14:paraId="13891ED2" w14:textId="77777777" w:rsidR="00B266B8" w:rsidRPr="00C97144" w:rsidRDefault="00B266B8" w:rsidP="00CA1BEB">
      <w:pPr>
        <w:pStyle w:val="a4"/>
        <w:spacing w:after="0" w:line="240" w:lineRule="auto"/>
        <w:ind w:left="380"/>
        <w:jc w:val="both"/>
        <w:rPr>
          <w:rFonts w:ascii="Times New Roman" w:hAnsi="Times New Roman" w:cs="Times New Roman"/>
          <w:sz w:val="24"/>
          <w:szCs w:val="24"/>
        </w:rPr>
      </w:pPr>
      <w:r>
        <w:rPr>
          <w:rFonts w:ascii="Times New Roman" w:hAnsi="Times New Roman" w:cs="Times New Roman"/>
          <w:sz w:val="24"/>
          <w:szCs w:val="24"/>
        </w:rPr>
        <w:br w:type="page"/>
      </w:r>
    </w:p>
    <w:p w14:paraId="0E7007F4" w14:textId="77777777" w:rsidR="00B47E0F" w:rsidRPr="00C97144" w:rsidRDefault="00B47E0F" w:rsidP="0074258E">
      <w:pPr>
        <w:pStyle w:val="1"/>
        <w:numPr>
          <w:ilvl w:val="0"/>
          <w:numId w:val="1"/>
        </w:numPr>
        <w:rPr>
          <w:rFonts w:ascii="Times New Roman" w:hAnsi="Times New Roman" w:cs="Times New Roman"/>
          <w:b/>
        </w:rPr>
      </w:pPr>
      <w:bookmarkStart w:id="25" w:name="_Toc65784634"/>
      <w:bookmarkStart w:id="26" w:name="_Toc73649273"/>
      <w:r>
        <w:rPr>
          <w:rFonts w:ascii="Times New Roman" w:hAnsi="Times New Roman" w:cs="Times New Roman"/>
          <w:b/>
        </w:rPr>
        <w:lastRenderedPageBreak/>
        <w:t>Порядок осуществления расчетов при совершении Финансовых сделок</w:t>
      </w:r>
      <w:bookmarkEnd w:id="25"/>
      <w:bookmarkEnd w:id="26"/>
    </w:p>
    <w:p w14:paraId="7AEDCED0" w14:textId="77777777" w:rsidR="00CA1BEB" w:rsidRPr="004758C4" w:rsidRDefault="00CA1BEB" w:rsidP="00CA1BEB">
      <w:pPr>
        <w:rPr>
          <w:rFonts w:ascii="Times New Roman" w:hAnsi="Times New Roman" w:cs="Times New Roman"/>
          <w:sz w:val="24"/>
          <w:szCs w:val="24"/>
        </w:rPr>
      </w:pPr>
    </w:p>
    <w:p w14:paraId="10240417" w14:textId="77777777" w:rsidR="00CA1BEB" w:rsidRPr="00C97144" w:rsidRDefault="00CA1BEB" w:rsidP="0074258E">
      <w:pPr>
        <w:pStyle w:val="a4"/>
        <w:numPr>
          <w:ilvl w:val="0"/>
          <w:numId w:val="2"/>
        </w:numPr>
        <w:spacing w:after="0" w:line="240" w:lineRule="auto"/>
        <w:jc w:val="both"/>
        <w:rPr>
          <w:rFonts w:ascii="Times New Roman" w:hAnsi="Times New Roman" w:cs="Times New Roman"/>
          <w:vanish/>
          <w:sz w:val="24"/>
          <w:szCs w:val="24"/>
        </w:rPr>
      </w:pPr>
    </w:p>
    <w:p w14:paraId="50BDAA04" w14:textId="53464D19" w:rsidR="00CA1BEB" w:rsidRDefault="00CA1BE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Расчеты при совершении Финансовых сделок осуществляются в порядке, установленном действующим законодательством Российской Федерации, нормативными актами Банка России и условиями Финансовых сделок между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и Финансовой организацией.</w:t>
      </w:r>
    </w:p>
    <w:p w14:paraId="4B08A1CE" w14:textId="77777777" w:rsidR="00D831DA" w:rsidRPr="00C97144" w:rsidRDefault="00D831DA" w:rsidP="004758C4">
      <w:pPr>
        <w:pStyle w:val="a4"/>
        <w:spacing w:after="0" w:line="240" w:lineRule="auto"/>
        <w:ind w:left="380"/>
        <w:jc w:val="both"/>
        <w:rPr>
          <w:rFonts w:ascii="Times New Roman" w:hAnsi="Times New Roman" w:cs="Times New Roman"/>
          <w:sz w:val="24"/>
          <w:szCs w:val="24"/>
        </w:rPr>
      </w:pPr>
    </w:p>
    <w:p w14:paraId="1730361F" w14:textId="045DE5E4" w:rsidR="00B47E0F" w:rsidRPr="00C97144" w:rsidRDefault="00CA1BEB"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с использованием Финансовой платформы могут перечисляться только на счет Финансовой организации, с которой он заключил соответствующую Финансовую сделку, а также на банковский счет (счет по вкладу) самого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и не могут быть зачислены на счета Оператора платформы, на которых находятся его собственные денежные средства.</w:t>
      </w:r>
    </w:p>
    <w:p w14:paraId="2F98EE7F" w14:textId="77777777" w:rsidR="00B47E0F" w:rsidRPr="00C97144" w:rsidRDefault="00B47E0F">
      <w:pPr>
        <w:rPr>
          <w:b/>
          <w:sz w:val="36"/>
          <w:szCs w:val="36"/>
        </w:rPr>
      </w:pPr>
    </w:p>
    <w:p w14:paraId="1902508F" w14:textId="77777777" w:rsidR="00B47E0F" w:rsidRPr="00C97144" w:rsidRDefault="00B47E0F">
      <w:pPr>
        <w:rPr>
          <w:b/>
          <w:sz w:val="36"/>
          <w:szCs w:val="36"/>
        </w:rPr>
      </w:pPr>
    </w:p>
    <w:p w14:paraId="08D9504D" w14:textId="77777777" w:rsidR="00B47E0F" w:rsidRPr="00C97144" w:rsidRDefault="00B47E0F">
      <w:pPr>
        <w:rPr>
          <w:b/>
          <w:sz w:val="36"/>
          <w:szCs w:val="36"/>
        </w:rPr>
      </w:pPr>
    </w:p>
    <w:p w14:paraId="13EA3EFE" w14:textId="77777777" w:rsidR="00B47E0F" w:rsidRPr="00C97144" w:rsidRDefault="00B47E0F">
      <w:pPr>
        <w:rPr>
          <w:b/>
          <w:sz w:val="36"/>
          <w:szCs w:val="36"/>
        </w:rPr>
      </w:pPr>
      <w:r>
        <w:rPr>
          <w:b/>
          <w:sz w:val="36"/>
          <w:szCs w:val="36"/>
        </w:rPr>
        <w:br w:type="page"/>
      </w:r>
    </w:p>
    <w:p w14:paraId="1C7F3F69" w14:textId="77777777" w:rsidR="00B47E0F" w:rsidRPr="00C97144" w:rsidRDefault="00B75A3F" w:rsidP="00B75A3F">
      <w:pPr>
        <w:pStyle w:val="1"/>
        <w:numPr>
          <w:ilvl w:val="0"/>
          <w:numId w:val="1"/>
        </w:numPr>
        <w:rPr>
          <w:rFonts w:ascii="Times New Roman" w:hAnsi="Times New Roman" w:cs="Times New Roman"/>
          <w:b/>
        </w:rPr>
      </w:pPr>
      <w:bookmarkStart w:id="27" w:name="_Toc65784635"/>
      <w:bookmarkStart w:id="28" w:name="_Toc73649274"/>
      <w:r>
        <w:rPr>
          <w:rFonts w:ascii="Times New Roman" w:hAnsi="Times New Roman" w:cs="Times New Roman"/>
          <w:b/>
        </w:rPr>
        <w:lastRenderedPageBreak/>
        <w:t>Услуги Оператора платформы</w:t>
      </w:r>
      <w:bookmarkEnd w:id="27"/>
      <w:bookmarkEnd w:id="28"/>
    </w:p>
    <w:p w14:paraId="58B06E45" w14:textId="77777777" w:rsidR="00824297" w:rsidRPr="00C97144" w:rsidRDefault="00824297" w:rsidP="004758C4">
      <w:pPr>
        <w:tabs>
          <w:tab w:val="left" w:pos="440"/>
        </w:tabs>
        <w:spacing w:line="276" w:lineRule="auto"/>
        <w:ind w:right="850"/>
        <w:jc w:val="both"/>
        <w:rPr>
          <w:rFonts w:ascii="Times New Roman" w:hAnsi="Times New Roman" w:cs="Times New Roman"/>
          <w:sz w:val="24"/>
          <w:szCs w:val="24"/>
        </w:rPr>
      </w:pPr>
    </w:p>
    <w:p w14:paraId="03831FB7" w14:textId="77777777" w:rsidR="00824297" w:rsidRPr="00C97144" w:rsidRDefault="00824297" w:rsidP="0074258E">
      <w:pPr>
        <w:pStyle w:val="a4"/>
        <w:numPr>
          <w:ilvl w:val="0"/>
          <w:numId w:val="2"/>
        </w:numPr>
        <w:spacing w:after="0" w:line="240" w:lineRule="auto"/>
        <w:jc w:val="both"/>
        <w:rPr>
          <w:rFonts w:ascii="Times New Roman" w:hAnsi="Times New Roman" w:cs="Times New Roman"/>
          <w:vanish/>
          <w:sz w:val="24"/>
          <w:szCs w:val="24"/>
        </w:rPr>
      </w:pPr>
    </w:p>
    <w:p w14:paraId="5864705E" w14:textId="21490890" w:rsidR="007626E3" w:rsidRPr="00C97144" w:rsidRDefault="007626E3"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Услуги для </w:t>
      </w:r>
      <w:r w:rsidR="00696293">
        <w:rPr>
          <w:rFonts w:ascii="Times New Roman" w:hAnsi="Times New Roman" w:cs="Times New Roman"/>
          <w:sz w:val="24"/>
          <w:szCs w:val="24"/>
        </w:rPr>
        <w:t>Потребителей</w:t>
      </w:r>
      <w:r>
        <w:rPr>
          <w:rFonts w:ascii="Times New Roman" w:hAnsi="Times New Roman" w:cs="Times New Roman"/>
          <w:sz w:val="24"/>
          <w:szCs w:val="24"/>
        </w:rPr>
        <w:t>.</w:t>
      </w:r>
    </w:p>
    <w:p w14:paraId="2037AB87" w14:textId="09DA40A7" w:rsidR="007626E3" w:rsidRPr="00C97144" w:rsidRDefault="007626E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предоставляет </w:t>
      </w:r>
      <w:r w:rsidR="003E4B93">
        <w:rPr>
          <w:rFonts w:ascii="Times New Roman" w:hAnsi="Times New Roman" w:cs="Times New Roman"/>
          <w:sz w:val="24"/>
          <w:szCs w:val="24"/>
        </w:rPr>
        <w:t>Потребителя</w:t>
      </w:r>
      <w:r>
        <w:rPr>
          <w:rFonts w:ascii="Times New Roman" w:hAnsi="Times New Roman" w:cs="Times New Roman"/>
          <w:sz w:val="24"/>
          <w:szCs w:val="24"/>
        </w:rPr>
        <w:t>м услуги, связанные с обеспечением возможности совершения Финансовых сделок.</w:t>
      </w:r>
    </w:p>
    <w:p w14:paraId="12BC2AAB" w14:textId="14EEECF6" w:rsidR="007626E3" w:rsidRPr="00C97144" w:rsidRDefault="007626E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Оплата услуг Оператора платформы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не осуществляется.</w:t>
      </w:r>
    </w:p>
    <w:p w14:paraId="5F92E990" w14:textId="369740BA" w:rsidR="00F935FB" w:rsidRPr="00C97144" w:rsidRDefault="007626E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вправе проводить маркетинговые мероприятия, акции и иные мероприятия стимулирующего характера с привлечением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Согласие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на участие в маркетинговых мероприятиях, акциях и иных мероприятиях стимулирующего характера, считается предоставленным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с момента предоставления </w:t>
      </w:r>
      <w:r w:rsidR="003E4B93">
        <w:rPr>
          <w:rFonts w:ascii="Times New Roman" w:hAnsi="Times New Roman" w:cs="Times New Roman"/>
          <w:sz w:val="24"/>
          <w:szCs w:val="24"/>
        </w:rPr>
        <w:t>Потребителю</w:t>
      </w:r>
      <w:r>
        <w:rPr>
          <w:rFonts w:ascii="Times New Roman" w:hAnsi="Times New Roman" w:cs="Times New Roman"/>
          <w:sz w:val="24"/>
          <w:szCs w:val="24"/>
        </w:rPr>
        <w:t xml:space="preserve"> допуска к совершению Финансовых сделок.</w:t>
      </w:r>
    </w:p>
    <w:p w14:paraId="21B042C5" w14:textId="77777777" w:rsidR="007626E3" w:rsidRPr="00C97144" w:rsidRDefault="007626E3" w:rsidP="004758C4">
      <w:pPr>
        <w:pStyle w:val="a4"/>
        <w:spacing w:after="0" w:line="240" w:lineRule="auto"/>
        <w:jc w:val="both"/>
      </w:pPr>
    </w:p>
    <w:p w14:paraId="01FE4614" w14:textId="77777777" w:rsidR="007626E3" w:rsidRPr="00C97144" w:rsidRDefault="007626E3"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Услуги для Финансовых организаций.</w:t>
      </w:r>
    </w:p>
    <w:p w14:paraId="12D31DD2" w14:textId="77777777" w:rsidR="007626E3" w:rsidRPr="00C97144" w:rsidRDefault="007626E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предоставляет Финансовым организациям следующие услуги:</w:t>
      </w:r>
    </w:p>
    <w:p w14:paraId="482BCFBE" w14:textId="77777777" w:rsidR="007626E3" w:rsidRPr="00C97144" w:rsidRDefault="00B75A3F"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подключение к Финансовой платформе, передача и размещение информации об услугах, включая Предложение, Финансовой организации;</w:t>
      </w:r>
    </w:p>
    <w:p w14:paraId="53CD7D52" w14:textId="6224B5B9" w:rsidR="007626E3" w:rsidRPr="00C97144" w:rsidRDefault="007626E3"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взаимодействия между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и Финансовой организацией, направленного на заключение Финансовой сделки </w:t>
      </w:r>
    </w:p>
    <w:p w14:paraId="0D4D8FB4" w14:textId="6D645146" w:rsidR="007C2330" w:rsidRPr="007C2330" w:rsidRDefault="007626E3" w:rsidP="007C2330">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Идентификации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Финансовые организации поручают на основании п. 1.5-8 ст. 7 Федерального закона от 7 августа 2001 года №115-ФЗ «О противодействии легализации (отмыванию) доходов, полученных преступным путем, и финансированию терроризма» Оператору платформы проведение Идентификации </w:t>
      </w:r>
      <w:r w:rsidR="003E4B93">
        <w:rPr>
          <w:rFonts w:ascii="Times New Roman" w:hAnsi="Times New Roman" w:cs="Times New Roman"/>
          <w:sz w:val="24"/>
          <w:szCs w:val="24"/>
        </w:rPr>
        <w:t>Потребителя</w:t>
      </w:r>
      <w:r>
        <w:rPr>
          <w:rFonts w:ascii="Times New Roman" w:hAnsi="Times New Roman" w:cs="Times New Roman"/>
          <w:sz w:val="24"/>
          <w:szCs w:val="24"/>
        </w:rPr>
        <w:t>. Услуги по проведению Идентификации являются частью Договора.</w:t>
      </w:r>
      <w:r w:rsidR="007C2330" w:rsidRPr="007C2330">
        <w:t xml:space="preserve"> </w:t>
      </w:r>
      <w:r w:rsidR="007C2330" w:rsidRPr="000B541B">
        <w:rPr>
          <w:rFonts w:ascii="Times New Roman" w:hAnsi="Times New Roman" w:cs="Times New Roman"/>
          <w:sz w:val="24"/>
          <w:szCs w:val="24"/>
        </w:rPr>
        <w:t xml:space="preserve">В перечень услуг по идентификации </w:t>
      </w:r>
      <w:r w:rsidR="003E4B93">
        <w:rPr>
          <w:rFonts w:ascii="Times New Roman" w:hAnsi="Times New Roman" w:cs="Times New Roman"/>
          <w:sz w:val="24"/>
          <w:szCs w:val="24"/>
        </w:rPr>
        <w:t>Потребителя</w:t>
      </w:r>
      <w:r w:rsidR="007C2330" w:rsidRPr="000B541B">
        <w:rPr>
          <w:rFonts w:ascii="Times New Roman" w:hAnsi="Times New Roman" w:cs="Times New Roman"/>
          <w:sz w:val="24"/>
          <w:szCs w:val="24"/>
        </w:rPr>
        <w:t xml:space="preserve"> включаются:</w:t>
      </w:r>
    </w:p>
    <w:p w14:paraId="738EA8DB" w14:textId="4FC3D215" w:rsidR="007C2330" w:rsidRPr="007C2330" w:rsidRDefault="007C2330" w:rsidP="007C2330">
      <w:pPr>
        <w:pStyle w:val="a4"/>
        <w:numPr>
          <w:ilvl w:val="4"/>
          <w:numId w:val="2"/>
        </w:numPr>
        <w:spacing w:after="0" w:line="240" w:lineRule="auto"/>
        <w:jc w:val="both"/>
        <w:rPr>
          <w:rFonts w:ascii="Times New Roman" w:hAnsi="Times New Roman" w:cs="Times New Roman"/>
          <w:sz w:val="24"/>
          <w:szCs w:val="24"/>
        </w:rPr>
      </w:pPr>
      <w:r w:rsidRPr="007C2330">
        <w:rPr>
          <w:rFonts w:ascii="Times New Roman" w:hAnsi="Times New Roman" w:cs="Times New Roman"/>
          <w:sz w:val="24"/>
          <w:szCs w:val="24"/>
        </w:rPr>
        <w:t xml:space="preserve">Проведение Идентификации </w:t>
      </w:r>
      <w:r w:rsidR="003E4B93">
        <w:rPr>
          <w:rFonts w:ascii="Times New Roman" w:hAnsi="Times New Roman" w:cs="Times New Roman"/>
          <w:sz w:val="24"/>
          <w:szCs w:val="24"/>
        </w:rPr>
        <w:t>Потребителя</w:t>
      </w:r>
      <w:r w:rsidRPr="007C2330">
        <w:rPr>
          <w:rFonts w:ascii="Times New Roman" w:hAnsi="Times New Roman" w:cs="Times New Roman"/>
          <w:sz w:val="24"/>
          <w:szCs w:val="24"/>
        </w:rPr>
        <w:t xml:space="preserve"> при его личном присутствии в соответствии с требованиями Федерального закона № 115-ФЗ для приема такого </w:t>
      </w:r>
      <w:r w:rsidR="003E4B93">
        <w:rPr>
          <w:rFonts w:ascii="Times New Roman" w:hAnsi="Times New Roman" w:cs="Times New Roman"/>
          <w:sz w:val="24"/>
          <w:szCs w:val="24"/>
        </w:rPr>
        <w:t>Потребителя</w:t>
      </w:r>
      <w:r w:rsidRPr="007C2330">
        <w:rPr>
          <w:rFonts w:ascii="Times New Roman" w:hAnsi="Times New Roman" w:cs="Times New Roman"/>
          <w:sz w:val="24"/>
          <w:szCs w:val="24"/>
        </w:rPr>
        <w:t xml:space="preserve"> на обслуж</w:t>
      </w:r>
      <w:r>
        <w:rPr>
          <w:rFonts w:ascii="Times New Roman" w:hAnsi="Times New Roman" w:cs="Times New Roman"/>
          <w:sz w:val="24"/>
          <w:szCs w:val="24"/>
        </w:rPr>
        <w:t>ивание к Финансовой организации.</w:t>
      </w:r>
    </w:p>
    <w:p w14:paraId="42F0C9CD" w14:textId="265F419A" w:rsidR="007C2330" w:rsidRDefault="007C2330" w:rsidP="007C2330">
      <w:pPr>
        <w:pStyle w:val="a4"/>
        <w:numPr>
          <w:ilvl w:val="4"/>
          <w:numId w:val="2"/>
        </w:numPr>
        <w:spacing w:after="0" w:line="240" w:lineRule="auto"/>
        <w:jc w:val="both"/>
        <w:rPr>
          <w:rFonts w:ascii="Times New Roman" w:hAnsi="Times New Roman" w:cs="Times New Roman"/>
          <w:sz w:val="24"/>
          <w:szCs w:val="24"/>
        </w:rPr>
      </w:pPr>
      <w:r w:rsidRPr="007C2330">
        <w:rPr>
          <w:rFonts w:ascii="Times New Roman" w:hAnsi="Times New Roman" w:cs="Times New Roman"/>
          <w:sz w:val="24"/>
          <w:szCs w:val="24"/>
        </w:rPr>
        <w:t xml:space="preserve">Осуществление подтверждения достоверности сведений об </w:t>
      </w:r>
      <w:r w:rsidR="003E4B93">
        <w:rPr>
          <w:rFonts w:ascii="Times New Roman" w:hAnsi="Times New Roman" w:cs="Times New Roman"/>
          <w:sz w:val="24"/>
          <w:szCs w:val="24"/>
        </w:rPr>
        <w:t>Потребителе</w:t>
      </w:r>
      <w:r w:rsidRPr="007C2330">
        <w:rPr>
          <w:rFonts w:ascii="Times New Roman" w:hAnsi="Times New Roman" w:cs="Times New Roman"/>
          <w:sz w:val="24"/>
          <w:szCs w:val="24"/>
        </w:rPr>
        <w:t xml:space="preserve">, полученных при проведении Идентификации, с использованием оригиналов документов и (или) надлежащим образом заверенных копий и (или) государственных и иных информационных систем. </w:t>
      </w:r>
    </w:p>
    <w:p w14:paraId="2A7A9B36" w14:textId="3D896593" w:rsidR="007C2330" w:rsidRDefault="007C2330" w:rsidP="007C2330">
      <w:pPr>
        <w:pStyle w:val="a4"/>
        <w:numPr>
          <w:ilvl w:val="4"/>
          <w:numId w:val="2"/>
        </w:numPr>
        <w:spacing w:after="0" w:line="240" w:lineRule="auto"/>
        <w:jc w:val="both"/>
        <w:rPr>
          <w:rFonts w:ascii="Times New Roman" w:hAnsi="Times New Roman" w:cs="Times New Roman"/>
          <w:sz w:val="24"/>
          <w:szCs w:val="24"/>
        </w:rPr>
      </w:pPr>
      <w:r w:rsidRPr="007C2330">
        <w:rPr>
          <w:rFonts w:ascii="Times New Roman" w:hAnsi="Times New Roman" w:cs="Times New Roman"/>
          <w:sz w:val="24"/>
          <w:szCs w:val="24"/>
        </w:rPr>
        <w:t xml:space="preserve">Сбор сведений и документов об </w:t>
      </w:r>
      <w:r w:rsidR="003E4B93">
        <w:rPr>
          <w:rFonts w:ascii="Times New Roman" w:hAnsi="Times New Roman" w:cs="Times New Roman"/>
          <w:sz w:val="24"/>
          <w:szCs w:val="24"/>
        </w:rPr>
        <w:t>Потребителе</w:t>
      </w:r>
      <w:r w:rsidRPr="007C2330">
        <w:rPr>
          <w:rFonts w:ascii="Times New Roman" w:hAnsi="Times New Roman" w:cs="Times New Roman"/>
          <w:sz w:val="24"/>
          <w:szCs w:val="24"/>
        </w:rPr>
        <w:t xml:space="preserve">, необходимых для Идентификации </w:t>
      </w:r>
      <w:r w:rsidR="003E4B93">
        <w:rPr>
          <w:rFonts w:ascii="Times New Roman" w:hAnsi="Times New Roman" w:cs="Times New Roman"/>
          <w:sz w:val="24"/>
          <w:szCs w:val="24"/>
        </w:rPr>
        <w:t>Потребителя</w:t>
      </w:r>
      <w:r w:rsidRPr="007C2330">
        <w:rPr>
          <w:rFonts w:ascii="Times New Roman" w:hAnsi="Times New Roman" w:cs="Times New Roman"/>
          <w:sz w:val="24"/>
          <w:szCs w:val="24"/>
        </w:rPr>
        <w:t xml:space="preserve"> и заключения Финансовых сделок.</w:t>
      </w:r>
    </w:p>
    <w:p w14:paraId="3CA12303" w14:textId="5B0A85A7" w:rsidR="0080218C" w:rsidRDefault="007C2330" w:rsidP="0080218C">
      <w:pPr>
        <w:pStyle w:val="a4"/>
        <w:numPr>
          <w:ilvl w:val="4"/>
          <w:numId w:val="2"/>
        </w:numPr>
        <w:spacing w:after="0" w:line="240" w:lineRule="auto"/>
        <w:jc w:val="both"/>
        <w:rPr>
          <w:rFonts w:ascii="Times New Roman" w:hAnsi="Times New Roman" w:cs="Times New Roman"/>
          <w:sz w:val="24"/>
          <w:szCs w:val="24"/>
        </w:rPr>
      </w:pPr>
      <w:r w:rsidRPr="007C2330">
        <w:rPr>
          <w:rFonts w:ascii="Times New Roman" w:hAnsi="Times New Roman" w:cs="Times New Roman"/>
          <w:sz w:val="24"/>
          <w:szCs w:val="24"/>
        </w:rPr>
        <w:t xml:space="preserve">Передача Финансовой организации в форме электронных документов в порядке, предусмотренном Правилами ЭДО, сведений и документов об </w:t>
      </w:r>
      <w:r w:rsidR="003E4B93">
        <w:rPr>
          <w:rFonts w:ascii="Times New Roman" w:hAnsi="Times New Roman" w:cs="Times New Roman"/>
          <w:sz w:val="24"/>
          <w:szCs w:val="24"/>
        </w:rPr>
        <w:t>Потребителе</w:t>
      </w:r>
      <w:r w:rsidRPr="007C2330">
        <w:rPr>
          <w:rFonts w:ascii="Times New Roman" w:hAnsi="Times New Roman" w:cs="Times New Roman"/>
          <w:sz w:val="24"/>
          <w:szCs w:val="24"/>
        </w:rPr>
        <w:t xml:space="preserve"> в объеме</w:t>
      </w:r>
      <w:r w:rsidR="000B541B">
        <w:rPr>
          <w:rFonts w:ascii="Times New Roman" w:hAnsi="Times New Roman" w:cs="Times New Roman"/>
          <w:sz w:val="24"/>
          <w:szCs w:val="24"/>
        </w:rPr>
        <w:t xml:space="preserve"> и сроки</w:t>
      </w:r>
      <w:r w:rsidRPr="007C2330">
        <w:rPr>
          <w:rFonts w:ascii="Times New Roman" w:hAnsi="Times New Roman" w:cs="Times New Roman"/>
          <w:sz w:val="24"/>
          <w:szCs w:val="24"/>
        </w:rPr>
        <w:t>, предусмотренным нормативными актами Банка России об идентификации в целях противодействия легализации (отмыванию) доходов, полученных преступным путем, и финансированию терроризма.</w:t>
      </w:r>
    </w:p>
    <w:p w14:paraId="0BF6C634" w14:textId="639AE5ED" w:rsidR="007626E3" w:rsidRPr="004758C4" w:rsidRDefault="0080218C" w:rsidP="004758C4">
      <w:pPr>
        <w:pStyle w:val="a4"/>
        <w:numPr>
          <w:ilvl w:val="4"/>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w:t>
      </w:r>
      <w:r w:rsidRPr="0080218C">
        <w:rPr>
          <w:rFonts w:ascii="Times New Roman" w:hAnsi="Times New Roman" w:cs="Times New Roman"/>
          <w:sz w:val="24"/>
          <w:szCs w:val="24"/>
        </w:rPr>
        <w:t>случае, если для заключения Финансовой сделки в силу положений законодательства о ПОД/ФТ требуется проведение Идентификации</w:t>
      </w:r>
      <w:r>
        <w:rPr>
          <w:rFonts w:ascii="Times New Roman" w:hAnsi="Times New Roman" w:cs="Times New Roman"/>
          <w:sz w:val="24"/>
          <w:szCs w:val="24"/>
        </w:rPr>
        <w:t>, п</w:t>
      </w:r>
      <w:r w:rsidR="00824297" w:rsidRPr="00197FAA">
        <w:rPr>
          <w:rFonts w:ascii="Times New Roman" w:hAnsi="Times New Roman" w:cs="Times New Roman"/>
          <w:sz w:val="24"/>
          <w:szCs w:val="24"/>
        </w:rPr>
        <w:t xml:space="preserve">оручение Оператору платформы на проведение Идентификации </w:t>
      </w:r>
      <w:r w:rsidR="003E4B93" w:rsidRPr="00197FAA">
        <w:rPr>
          <w:rFonts w:ascii="Times New Roman" w:hAnsi="Times New Roman" w:cs="Times New Roman"/>
          <w:sz w:val="24"/>
          <w:szCs w:val="24"/>
        </w:rPr>
        <w:t>Потребителя</w:t>
      </w:r>
      <w:r w:rsidR="00824297" w:rsidRPr="00197FAA">
        <w:rPr>
          <w:rFonts w:ascii="Times New Roman" w:hAnsi="Times New Roman" w:cs="Times New Roman"/>
          <w:sz w:val="24"/>
          <w:szCs w:val="24"/>
        </w:rPr>
        <w:t xml:space="preserve"> </w:t>
      </w:r>
      <w:r>
        <w:rPr>
          <w:rFonts w:ascii="Times New Roman" w:hAnsi="Times New Roman" w:cs="Times New Roman"/>
          <w:sz w:val="24"/>
          <w:szCs w:val="24"/>
        </w:rPr>
        <w:t>может быть подано</w:t>
      </w:r>
      <w:r w:rsidR="00824297" w:rsidRPr="00197FAA">
        <w:rPr>
          <w:rFonts w:ascii="Times New Roman" w:hAnsi="Times New Roman" w:cs="Times New Roman"/>
          <w:sz w:val="24"/>
          <w:szCs w:val="24"/>
        </w:rPr>
        <w:t xml:space="preserve"> Финансовой организацией </w:t>
      </w:r>
      <w:r>
        <w:rPr>
          <w:rFonts w:ascii="Times New Roman" w:hAnsi="Times New Roman" w:cs="Times New Roman"/>
          <w:sz w:val="24"/>
          <w:szCs w:val="24"/>
        </w:rPr>
        <w:t xml:space="preserve">в любое время с момента направления запроса Потребителя о предоставлении персонализированного предложения, но не позднее момента фактического направления персонализированного предложения, в формате электронного документа в соответствии с Правилами ЭДО. </w:t>
      </w:r>
      <w:r w:rsidR="00824297" w:rsidRPr="00197FAA">
        <w:rPr>
          <w:rFonts w:ascii="Times New Roman" w:hAnsi="Times New Roman" w:cs="Times New Roman"/>
          <w:sz w:val="24"/>
          <w:szCs w:val="24"/>
        </w:rPr>
        <w:t>Идентификация осуществляется Оператором платформы в соответствии с ПВК по ПОД/ФТ согласно требованиям Федерального закона от 07.08.2001 года №115-ФЗ «О противодействии легализации (отмыванию) доходов, полученных преступным путем, и финансированию терроризма» и нормативных актов Банка России. При необходимости сбора сведений и документов в большем объеме, в том числе с учетом требований внутренних документов и специфики деятельности Финансовой организации, с такой Финансовой организацией может быть заключено дополнительное соглашение к Договору, устанавливающее дополнительные условия.</w:t>
      </w:r>
    </w:p>
    <w:p w14:paraId="4983D717" w14:textId="4873A471" w:rsidR="007626E3" w:rsidRPr="004758C4" w:rsidRDefault="007626E3" w:rsidP="004758C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Финансовые организации обязуются оплачивать услуги, предоставленные Оператором платформы в порядке и сроки, установленные настоящим разделом Правил платформы.</w:t>
      </w:r>
    </w:p>
    <w:p w14:paraId="527E1B39" w14:textId="177859BF" w:rsidR="007626E3" w:rsidRPr="004758C4" w:rsidRDefault="007626E3" w:rsidP="004758C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Стоимость услуг Оператора платформы определяется в соответствии с Тарифами (размером вознаграждения за услуги, оказываемые Оператором платформы), утверждаемыми Оператором платформы и действующими на момент оказания услуг. Действующие Тарифы размещаются Оператором на Сайте.</w:t>
      </w:r>
    </w:p>
    <w:p w14:paraId="247A5EF8" w14:textId="7F17ADEE" w:rsidR="007626E3" w:rsidRPr="00C97144" w:rsidRDefault="007626E3" w:rsidP="004758C4">
      <w:pPr>
        <w:pStyle w:val="a4"/>
        <w:numPr>
          <w:ilvl w:val="2"/>
          <w:numId w:val="2"/>
        </w:numPr>
        <w:spacing w:after="0" w:line="240" w:lineRule="auto"/>
        <w:jc w:val="both"/>
      </w:pPr>
      <w:r>
        <w:rPr>
          <w:rFonts w:ascii="Times New Roman" w:hAnsi="Times New Roman" w:cs="Times New Roman"/>
          <w:sz w:val="24"/>
          <w:szCs w:val="24"/>
        </w:rPr>
        <w:t>Оператор платформы вправе в одностороннем порядке изменять Тарифы, условия оплаты услуг и устанавливать Тарифы за иные виды услуг. Оператор платформы обязан уведомить Финансовую организацию о вступлении в силу новых Тарифов путем опубликования соответствующей информации на Сайте платформы. Изменения в Тарифы вступают в силу по истечении 5 (Пяти) рабочих дней, со дня их размещения Оператором на Сайте.</w:t>
      </w:r>
    </w:p>
    <w:p w14:paraId="059A266A" w14:textId="77777777" w:rsidR="007626E3" w:rsidRPr="00C97144" w:rsidRDefault="007626E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Оплата услуг производится Финансовой организацией в рублях в течение 5 (пяти) дней с даты выставления Оператором платформы счета на оплату в следующем порядке:</w:t>
      </w:r>
    </w:p>
    <w:p w14:paraId="05C06D94" w14:textId="77777777" w:rsidR="007626E3" w:rsidRPr="00C97144" w:rsidRDefault="007626E3"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счет на оплату услуг выставляется Оператором платформы в течение 5 (пяти) рабочих дней после начала месяца, следующего за месяцем оказания соответствующей услуги.</w:t>
      </w:r>
    </w:p>
    <w:p w14:paraId="42387BAA" w14:textId="77777777" w:rsidR="007626E3" w:rsidRPr="00C97144" w:rsidRDefault="007626E3"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счет на оплату услуг направляется Оператором платформы в течение 5 (пяти) дней с даты его выставления вместе с подписанными Оператором платформы двумя экземплярами акта сдачи-приемки оказанных услуг (далее – Акт), который является подтверждением оказания Оператором платформы услуг Финансовой организации.</w:t>
      </w:r>
    </w:p>
    <w:p w14:paraId="0BED0BBE" w14:textId="77777777" w:rsidR="007626E3" w:rsidRPr="00C97144" w:rsidRDefault="007626E3" w:rsidP="0074258E">
      <w:pPr>
        <w:pStyle w:val="a4"/>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организация считается исполнившей свои обязательства по оплате с момента поступления денежных средств на корреспондентский счет банка Оператора платформы в полном объёме.</w:t>
      </w:r>
    </w:p>
    <w:p w14:paraId="288C02AA" w14:textId="4A78707B" w:rsidR="007626E3" w:rsidRPr="00C97144" w:rsidRDefault="007626E3" w:rsidP="004758C4">
      <w:pPr>
        <w:pStyle w:val="a4"/>
        <w:numPr>
          <w:ilvl w:val="3"/>
          <w:numId w:val="2"/>
        </w:numPr>
        <w:spacing w:after="0" w:line="240" w:lineRule="auto"/>
        <w:jc w:val="both"/>
      </w:pPr>
      <w:r>
        <w:rPr>
          <w:rFonts w:ascii="Times New Roman" w:hAnsi="Times New Roman" w:cs="Times New Roman"/>
          <w:sz w:val="24"/>
          <w:szCs w:val="24"/>
        </w:rPr>
        <w:t>подписанный Финансовой организацией экземпляр Акта должен быть возвращен Оператору в течение 5 (пяти) дней с даты получения Финансовой организацией подписанного Оператором платформы Акта. В случае, если в установленный настоящим пунктом срок Финансовая организация не возвратила Оператору подписанный со своей стороны экземпляр Акта или не предоставила мотивированные возражения, услуги Оператора считаются надлежащим образом оказанными и подлежащими оплате в полном объеме.</w:t>
      </w:r>
    </w:p>
    <w:p w14:paraId="59259FA0" w14:textId="0980039E" w:rsidR="007626E3" w:rsidRPr="004758C4" w:rsidRDefault="007626E3" w:rsidP="004758C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принятия Оператором платформы решения об изменении размера вознаграждения за Услуги новый размер вознаграждения применяется с даты вступления в силу Тарифов, если иное не предусмотрено Тарифами.</w:t>
      </w:r>
    </w:p>
    <w:p w14:paraId="13699B3D" w14:textId="77777777" w:rsidR="007626E3" w:rsidRPr="00C97144" w:rsidRDefault="007626E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приостановления или прекращения допуска Финансовой организации к услугам Оператора платформы   вознаграждение, уплаченное за Услуги оператора платформы, возврату не подлежит.</w:t>
      </w:r>
    </w:p>
    <w:p w14:paraId="55752C08" w14:textId="77777777" w:rsidR="007626E3" w:rsidRPr="00C97144" w:rsidRDefault="007626E3" w:rsidP="007626E3">
      <w:pPr>
        <w:spacing w:line="276" w:lineRule="auto"/>
        <w:ind w:left="340" w:hanging="851"/>
        <w:jc w:val="both"/>
      </w:pPr>
    </w:p>
    <w:p w14:paraId="0B270394" w14:textId="77777777" w:rsidR="00B47E0F" w:rsidRPr="00C97144" w:rsidRDefault="00B47E0F">
      <w:pPr>
        <w:rPr>
          <w:b/>
          <w:sz w:val="36"/>
          <w:szCs w:val="36"/>
        </w:rPr>
      </w:pPr>
    </w:p>
    <w:p w14:paraId="72C101FB" w14:textId="77777777" w:rsidR="00B47E0F" w:rsidRPr="00C97144" w:rsidRDefault="00B47E0F">
      <w:pPr>
        <w:rPr>
          <w:b/>
          <w:sz w:val="36"/>
          <w:szCs w:val="36"/>
        </w:rPr>
      </w:pPr>
    </w:p>
    <w:p w14:paraId="7175E361" w14:textId="77777777" w:rsidR="00B47E0F" w:rsidRPr="00C97144" w:rsidRDefault="00B47E0F">
      <w:pPr>
        <w:rPr>
          <w:b/>
          <w:sz w:val="36"/>
          <w:szCs w:val="36"/>
        </w:rPr>
      </w:pPr>
      <w:r>
        <w:rPr>
          <w:b/>
          <w:sz w:val="36"/>
          <w:szCs w:val="36"/>
        </w:rPr>
        <w:br w:type="page"/>
      </w:r>
    </w:p>
    <w:p w14:paraId="52A10157" w14:textId="77777777" w:rsidR="00910BAF" w:rsidRPr="00C97144" w:rsidRDefault="00910BAF" w:rsidP="0074258E">
      <w:pPr>
        <w:pStyle w:val="1"/>
        <w:numPr>
          <w:ilvl w:val="0"/>
          <w:numId w:val="1"/>
        </w:numPr>
        <w:rPr>
          <w:rFonts w:ascii="Times New Roman" w:hAnsi="Times New Roman" w:cs="Times New Roman"/>
          <w:b/>
        </w:rPr>
      </w:pPr>
      <w:bookmarkStart w:id="29" w:name="_Toc65784636"/>
      <w:bookmarkStart w:id="30" w:name="_Toc73649275"/>
      <w:r>
        <w:rPr>
          <w:rFonts w:ascii="Times New Roman" w:hAnsi="Times New Roman" w:cs="Times New Roman"/>
          <w:b/>
        </w:rPr>
        <w:lastRenderedPageBreak/>
        <w:t>Правила размещения информации о Предложениях финансовых организаций о заключении Финансовых сделок</w:t>
      </w:r>
      <w:bookmarkEnd w:id="29"/>
      <w:bookmarkEnd w:id="30"/>
    </w:p>
    <w:p w14:paraId="05BD3F40" w14:textId="77777777" w:rsidR="00910BAF" w:rsidRPr="004758C4" w:rsidRDefault="00910BAF" w:rsidP="00910BAF">
      <w:pPr>
        <w:tabs>
          <w:tab w:val="left" w:pos="440"/>
        </w:tabs>
        <w:spacing w:line="276" w:lineRule="auto"/>
        <w:ind w:right="850"/>
        <w:jc w:val="both"/>
        <w:rPr>
          <w:rFonts w:ascii="Times New Roman" w:hAnsi="Times New Roman" w:cs="Times New Roman"/>
          <w:b/>
          <w:sz w:val="24"/>
          <w:szCs w:val="24"/>
        </w:rPr>
      </w:pPr>
    </w:p>
    <w:p w14:paraId="48302928" w14:textId="77777777" w:rsidR="00E45F50" w:rsidRPr="00C97144" w:rsidRDefault="00E45F50" w:rsidP="0074258E">
      <w:pPr>
        <w:pStyle w:val="a4"/>
        <w:numPr>
          <w:ilvl w:val="0"/>
          <w:numId w:val="2"/>
        </w:numPr>
        <w:spacing w:after="0" w:line="240" w:lineRule="auto"/>
        <w:jc w:val="both"/>
        <w:rPr>
          <w:rFonts w:ascii="Times New Roman" w:hAnsi="Times New Roman" w:cs="Times New Roman"/>
          <w:vanish/>
          <w:sz w:val="24"/>
          <w:szCs w:val="24"/>
        </w:rPr>
      </w:pPr>
    </w:p>
    <w:p w14:paraId="7AA7B221" w14:textId="77777777" w:rsidR="00910BAF" w:rsidRPr="00C97144" w:rsidRDefault="00910BAF"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Предложения финансовых организаций о заключении Финансовых сделок:</w:t>
      </w:r>
    </w:p>
    <w:p w14:paraId="0E698A96" w14:textId="77777777" w:rsidR="00910BAF" w:rsidRPr="00C97144" w:rsidRDefault="00910BAF"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в соответствии с Правилами платформы организует прием Предложений финансовых организаций о заключении Финансовых сделок. </w:t>
      </w:r>
    </w:p>
    <w:p w14:paraId="01F653DE" w14:textId="29E7B763" w:rsidR="00910BAF" w:rsidRPr="00947DE3" w:rsidRDefault="00910BAF" w:rsidP="0074258E">
      <w:pPr>
        <w:pStyle w:val="a4"/>
        <w:numPr>
          <w:ilvl w:val="2"/>
          <w:numId w:val="2"/>
        </w:numPr>
        <w:spacing w:after="0" w:line="240" w:lineRule="auto"/>
        <w:jc w:val="both"/>
        <w:rPr>
          <w:rFonts w:ascii="Times New Roman" w:hAnsi="Times New Roman" w:cs="Times New Roman"/>
          <w:sz w:val="24"/>
          <w:szCs w:val="24"/>
        </w:rPr>
      </w:pPr>
      <w:r w:rsidRPr="00947DE3">
        <w:rPr>
          <w:rFonts w:ascii="Times New Roman" w:hAnsi="Times New Roman" w:cs="Times New Roman"/>
          <w:sz w:val="24"/>
          <w:szCs w:val="24"/>
        </w:rPr>
        <w:t xml:space="preserve">Предложения финансовых организаций являются </w:t>
      </w:r>
      <w:r w:rsidR="00947DE3" w:rsidRPr="00947DE3">
        <w:rPr>
          <w:rFonts w:ascii="Times New Roman" w:hAnsi="Times New Roman" w:cs="Times New Roman"/>
          <w:sz w:val="24"/>
          <w:szCs w:val="24"/>
        </w:rPr>
        <w:t>не персонализированными и содержат общие условия заключения Финансовых сделок</w:t>
      </w:r>
      <w:r w:rsidRPr="00947DE3">
        <w:rPr>
          <w:rFonts w:ascii="Times New Roman" w:hAnsi="Times New Roman" w:cs="Times New Roman"/>
          <w:sz w:val="24"/>
          <w:szCs w:val="24"/>
        </w:rPr>
        <w:t>.</w:t>
      </w:r>
    </w:p>
    <w:p w14:paraId="61FC280A" w14:textId="77777777" w:rsidR="00910BAF" w:rsidRPr="00C97144" w:rsidRDefault="00910BAF"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организация должна обеспечивать соответствие Предложения финансовой организации требованиям, предъявляемым Федеральным законом от 09.07.2020 №211-ФЗ «О совершении финансовых сделок с использованием финансовой платформы» и Правилами платформы.</w:t>
      </w:r>
    </w:p>
    <w:p w14:paraId="2198F0E9" w14:textId="77777777" w:rsidR="00910BAF" w:rsidRPr="00C97144" w:rsidRDefault="00910BAF"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организация обязана обеспечивать полноту, достоверность и полное соответствие сведений, содержащихся в Предложении финансовой организации, условиям Финансовой сделки, с предложением о предоставлении которой с использованием финансовой платформы она обращается.</w:t>
      </w:r>
    </w:p>
    <w:p w14:paraId="035EECFF" w14:textId="77777777" w:rsidR="00910BAF" w:rsidRPr="00C97144" w:rsidRDefault="00910BAF"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Предложение финансовой организации считается действующим до момента отзыва такого Предложения финансовой организацией в порядке, установленном Правилами платформы для обмена сообщениями (пункт 3.4 Правил платформы).</w:t>
      </w:r>
    </w:p>
    <w:p w14:paraId="6BB697A6" w14:textId="77777777" w:rsidR="00910BAF" w:rsidRPr="00C97144" w:rsidRDefault="00910BAF"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Уведомления Финансовых организаций об отзыве Предложений финансовой организации рассматриваются Оператором платформы в течение одного рабочего дня с момента получения соответствующего уведомления, если иной срок не установлен отдельным соглашением с Финансовой организацией.</w:t>
      </w:r>
    </w:p>
    <w:p w14:paraId="56E4B12A" w14:textId="77777777" w:rsidR="00910BAF" w:rsidRPr="00C97144" w:rsidRDefault="00910BAF"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Направляя Оператору платформы Предложения финансовой организации, Финансовая организация соглашается на совершение Оператором платформы действий, направленных на преобразование информации, содержащейся в Предложении финансовой организации, заключающейся в придании информации вида, необходимого для визуального восприятия. Отдельные условия о преобразовании информации, содержащейся в Предложении финансовой организации, могут быть установлены в отдельном соглашении между Оператором платформы и Финансовой организацией.</w:t>
      </w:r>
    </w:p>
    <w:p w14:paraId="1E6D8DD3" w14:textId="77777777" w:rsidR="00910BAF" w:rsidRPr="00C97144" w:rsidRDefault="00910BAF" w:rsidP="004758C4">
      <w:pPr>
        <w:spacing w:after="0" w:line="240" w:lineRule="auto"/>
        <w:jc w:val="both"/>
      </w:pPr>
    </w:p>
    <w:p w14:paraId="6BE68AE7" w14:textId="77777777" w:rsidR="00910BAF" w:rsidRPr="00C97144" w:rsidRDefault="00910BAF"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Предложению финансовой организации:</w:t>
      </w:r>
    </w:p>
    <w:p w14:paraId="066BA30D" w14:textId="77777777" w:rsidR="00910BAF" w:rsidRPr="00C97144" w:rsidRDefault="008F245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Предложение финансовой организации не должно:</w:t>
      </w:r>
    </w:p>
    <w:p w14:paraId="6A5AE92F" w14:textId="397312C1" w:rsidR="00910BAF" w:rsidRPr="00C97144" w:rsidRDefault="00910BAF" w:rsidP="0074258E">
      <w:pPr>
        <w:pStyle w:val="a4"/>
        <w:numPr>
          <w:ilvl w:val="2"/>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вводить в заблуждение Пользователей/</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и иных потребителей финансовых услуг;</w:t>
      </w:r>
    </w:p>
    <w:p w14:paraId="3CB0AA82" w14:textId="4B9E11D8" w:rsidR="00910BAF" w:rsidRPr="00C97144" w:rsidRDefault="00910BAF" w:rsidP="0074258E">
      <w:pPr>
        <w:pStyle w:val="a4"/>
        <w:numPr>
          <w:ilvl w:val="2"/>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содержать не соответствующие действительности сведения, в том числе о наличии у Финансовой организации права совершать Финансовую сделку, предусмотренную Предложением финансовой организации, в отсутствие необходимых лицензий, разрешений, аккредитаций или включения такой Финансовой орган</w:t>
      </w:r>
      <w:r w:rsidR="00197FAA">
        <w:rPr>
          <w:rFonts w:ascii="Times New Roman" w:hAnsi="Times New Roman" w:cs="Times New Roman"/>
          <w:sz w:val="24"/>
          <w:szCs w:val="24"/>
        </w:rPr>
        <w:t>изации в соответствующий реестр.</w:t>
      </w:r>
    </w:p>
    <w:p w14:paraId="608A0F6C" w14:textId="2C254FAB" w:rsidR="00910BAF" w:rsidRPr="00C97144" w:rsidRDefault="00910BAF" w:rsidP="00197FAA">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Предложение финансовой организации должно содержать сведения обо всех возможных расходах Пользователя/</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или иного потребителя финансовых услуг в связи с заключением Финансовой сделки на условиях такого Предложения финансовой организации, а также иную информацию в случае, если требования о раскрытии (предоставлении) такой информации установлены федеральными законами, нормативными правовыми актами или нормативными актами Банка России.</w:t>
      </w:r>
    </w:p>
    <w:p w14:paraId="2B7E860A" w14:textId="77777777" w:rsidR="00910BAF" w:rsidRPr="00C97144" w:rsidRDefault="00910BAF" w:rsidP="00197FAA">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Предложения финансовых организаций должны быть составлены Финансовой организацией с учетом законодательства о рекламе, а также особенностей, установленных законодательством о совершении Финансовых сделок, в отношении которых они составляются.</w:t>
      </w:r>
    </w:p>
    <w:p w14:paraId="2FE90560" w14:textId="6ADAA4C8" w:rsidR="00D26EAB" w:rsidRDefault="000B541B" w:rsidP="00947DE3">
      <w:pPr>
        <w:pStyle w:val="a4"/>
        <w:numPr>
          <w:ilvl w:val="1"/>
          <w:numId w:val="2"/>
        </w:numPr>
        <w:spacing w:after="0" w:line="240" w:lineRule="auto"/>
        <w:jc w:val="both"/>
        <w:rPr>
          <w:rFonts w:ascii="Times New Roman" w:hAnsi="Times New Roman" w:cs="Times New Roman"/>
          <w:sz w:val="24"/>
          <w:szCs w:val="24"/>
        </w:rPr>
      </w:pPr>
      <w:r w:rsidRPr="00D26EAB">
        <w:rPr>
          <w:rFonts w:ascii="Times New Roman" w:hAnsi="Times New Roman" w:cs="Times New Roman"/>
          <w:sz w:val="24"/>
          <w:szCs w:val="24"/>
        </w:rPr>
        <w:t xml:space="preserve">Оператор платформы в целях </w:t>
      </w:r>
      <w:r w:rsidR="00947DE3">
        <w:rPr>
          <w:rFonts w:ascii="Times New Roman" w:hAnsi="Times New Roman" w:cs="Times New Roman"/>
          <w:sz w:val="24"/>
          <w:szCs w:val="24"/>
        </w:rPr>
        <w:t>защиты интересов Потребителей</w:t>
      </w:r>
      <w:r w:rsidR="00D26EAB">
        <w:rPr>
          <w:rFonts w:ascii="Times New Roman" w:hAnsi="Times New Roman" w:cs="Times New Roman"/>
          <w:sz w:val="24"/>
          <w:szCs w:val="24"/>
        </w:rPr>
        <w:t>:</w:t>
      </w:r>
    </w:p>
    <w:p w14:paraId="19800241" w14:textId="77777777" w:rsidR="00D26EAB" w:rsidRDefault="00D26EAB" w:rsidP="00197FAA">
      <w:pPr>
        <w:pStyle w:val="a4"/>
        <w:numPr>
          <w:ilvl w:val="2"/>
          <w:numId w:val="2"/>
        </w:numPr>
        <w:jc w:val="both"/>
        <w:rPr>
          <w:rFonts w:ascii="Times New Roman" w:hAnsi="Times New Roman" w:cs="Times New Roman"/>
          <w:sz w:val="24"/>
          <w:szCs w:val="24"/>
        </w:rPr>
      </w:pPr>
      <w:r w:rsidRPr="00D26EAB">
        <w:rPr>
          <w:rFonts w:ascii="Times New Roman" w:hAnsi="Times New Roman" w:cs="Times New Roman"/>
          <w:sz w:val="24"/>
          <w:szCs w:val="24"/>
        </w:rPr>
        <w:t xml:space="preserve">Осуществляет проверку Предложений Финансовых организаций до их размещения на предмет соответствия </w:t>
      </w:r>
      <w:r>
        <w:rPr>
          <w:rFonts w:ascii="Times New Roman" w:hAnsi="Times New Roman" w:cs="Times New Roman"/>
          <w:sz w:val="24"/>
          <w:szCs w:val="24"/>
        </w:rPr>
        <w:t>законодательству</w:t>
      </w:r>
      <w:r w:rsidRPr="00D26EAB">
        <w:rPr>
          <w:rFonts w:ascii="Times New Roman" w:hAnsi="Times New Roman" w:cs="Times New Roman"/>
          <w:sz w:val="24"/>
          <w:szCs w:val="24"/>
        </w:rPr>
        <w:t xml:space="preserve"> о рекламе, а также особенностей, установленных законодательством о совершении Финансовых сделок, в отношении которых </w:t>
      </w:r>
      <w:r>
        <w:rPr>
          <w:rFonts w:ascii="Times New Roman" w:hAnsi="Times New Roman" w:cs="Times New Roman"/>
          <w:sz w:val="24"/>
          <w:szCs w:val="24"/>
        </w:rPr>
        <w:t>сделано Предложение</w:t>
      </w:r>
      <w:r w:rsidRPr="00D26EAB">
        <w:rPr>
          <w:rFonts w:ascii="Times New Roman" w:hAnsi="Times New Roman" w:cs="Times New Roman"/>
          <w:sz w:val="24"/>
          <w:szCs w:val="24"/>
        </w:rPr>
        <w:t>.</w:t>
      </w:r>
    </w:p>
    <w:p w14:paraId="5EE32AF0" w14:textId="77777777" w:rsidR="00D26EAB" w:rsidRPr="00D26EAB" w:rsidRDefault="00D26EAB" w:rsidP="00197FAA">
      <w:pPr>
        <w:pStyle w:val="a4"/>
        <w:numPr>
          <w:ilvl w:val="2"/>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Запрашивает у Финансовой организации внутренний документ, которым были утверждены условия Финансовой сделки, предлагаемой к заключению с использованием Финансовой платформы. </w:t>
      </w:r>
    </w:p>
    <w:p w14:paraId="4BF32349" w14:textId="429DDD35" w:rsidR="00D26EAB" w:rsidRDefault="00D26EAB" w:rsidP="00947DE3">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отказать в размещении Предложений финансовых организаций, если содержащаяся в них информация не соответствует указанным в п.13.2. Правил платформы требованиям.</w:t>
      </w:r>
    </w:p>
    <w:p w14:paraId="3D3C1897" w14:textId="77777777" w:rsidR="001F4DB3" w:rsidRPr="00C97144" w:rsidRDefault="001F4DB3" w:rsidP="004758C4">
      <w:pPr>
        <w:pStyle w:val="a4"/>
        <w:spacing w:after="0" w:line="240" w:lineRule="auto"/>
        <w:jc w:val="both"/>
        <w:rPr>
          <w:rFonts w:ascii="Times New Roman" w:hAnsi="Times New Roman" w:cs="Times New Roman"/>
          <w:sz w:val="24"/>
          <w:szCs w:val="24"/>
        </w:rPr>
      </w:pPr>
    </w:p>
    <w:p w14:paraId="499D8927" w14:textId="77777777" w:rsidR="00910BAF" w:rsidRPr="00C97144" w:rsidRDefault="00910BAF"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Предложений финансовой организации о заключении Финансовых сделок.</w:t>
      </w:r>
    </w:p>
    <w:p w14:paraId="3BA36AA5" w14:textId="77777777" w:rsidR="00492339" w:rsidRDefault="00492339" w:rsidP="00492339">
      <w:pPr>
        <w:pStyle w:val="a4"/>
        <w:numPr>
          <w:ilvl w:val="2"/>
          <w:numId w:val="2"/>
        </w:numPr>
        <w:spacing w:after="0" w:line="240" w:lineRule="auto"/>
        <w:jc w:val="both"/>
        <w:rPr>
          <w:rFonts w:ascii="Times New Roman" w:hAnsi="Times New Roman" w:cs="Times New Roman"/>
          <w:sz w:val="24"/>
          <w:szCs w:val="24"/>
        </w:rPr>
      </w:pPr>
      <w:r w:rsidRPr="00492339">
        <w:rPr>
          <w:rFonts w:ascii="Times New Roman" w:hAnsi="Times New Roman" w:cs="Times New Roman"/>
          <w:sz w:val="24"/>
          <w:szCs w:val="24"/>
        </w:rPr>
        <w:t xml:space="preserve">Оператор платформы </w:t>
      </w:r>
      <w:r>
        <w:rPr>
          <w:rFonts w:ascii="Times New Roman" w:hAnsi="Times New Roman" w:cs="Times New Roman"/>
          <w:sz w:val="24"/>
          <w:szCs w:val="24"/>
        </w:rPr>
        <w:t>обязан</w:t>
      </w:r>
      <w:r w:rsidRPr="00492339">
        <w:rPr>
          <w:rFonts w:ascii="Times New Roman" w:hAnsi="Times New Roman" w:cs="Times New Roman"/>
          <w:sz w:val="24"/>
          <w:szCs w:val="24"/>
        </w:rPr>
        <w:t xml:space="preserve"> разме</w:t>
      </w:r>
      <w:r>
        <w:rPr>
          <w:rFonts w:ascii="Times New Roman" w:hAnsi="Times New Roman" w:cs="Times New Roman"/>
          <w:sz w:val="24"/>
          <w:szCs w:val="24"/>
        </w:rPr>
        <w:t>стить</w:t>
      </w:r>
      <w:r w:rsidRPr="00492339">
        <w:rPr>
          <w:rFonts w:ascii="Times New Roman" w:hAnsi="Times New Roman" w:cs="Times New Roman"/>
          <w:sz w:val="24"/>
          <w:szCs w:val="24"/>
        </w:rPr>
        <w:t xml:space="preserve"> Предложени</w:t>
      </w:r>
      <w:r>
        <w:rPr>
          <w:rFonts w:ascii="Times New Roman" w:hAnsi="Times New Roman" w:cs="Times New Roman"/>
          <w:sz w:val="24"/>
          <w:szCs w:val="24"/>
        </w:rPr>
        <w:t>е</w:t>
      </w:r>
      <w:r w:rsidRPr="00492339">
        <w:rPr>
          <w:rFonts w:ascii="Times New Roman" w:hAnsi="Times New Roman" w:cs="Times New Roman"/>
          <w:sz w:val="24"/>
          <w:szCs w:val="24"/>
        </w:rPr>
        <w:t xml:space="preserve"> финансов</w:t>
      </w:r>
      <w:r>
        <w:rPr>
          <w:rFonts w:ascii="Times New Roman" w:hAnsi="Times New Roman" w:cs="Times New Roman"/>
          <w:sz w:val="24"/>
          <w:szCs w:val="24"/>
        </w:rPr>
        <w:t>ой</w:t>
      </w:r>
      <w:r w:rsidRPr="00492339">
        <w:rPr>
          <w:rFonts w:ascii="Times New Roman" w:hAnsi="Times New Roman" w:cs="Times New Roman"/>
          <w:sz w:val="24"/>
          <w:szCs w:val="24"/>
        </w:rPr>
        <w:t xml:space="preserve"> организаци</w:t>
      </w:r>
      <w:r>
        <w:rPr>
          <w:rFonts w:ascii="Times New Roman" w:hAnsi="Times New Roman" w:cs="Times New Roman"/>
          <w:sz w:val="24"/>
          <w:szCs w:val="24"/>
        </w:rPr>
        <w:t xml:space="preserve">и в случае соответствия Предложения требованиям Правил платформы в срок не превышающий 24 (двадцати четырех) часов с момента направления Финансовой организацией Предложения и документа, предусмотренного п.13.3.2 Правил. </w:t>
      </w:r>
    </w:p>
    <w:p w14:paraId="073F0EBE" w14:textId="77777777" w:rsidR="00910BAF" w:rsidRPr="00C97144" w:rsidRDefault="00910BAF"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размещать Предложения финансовых организаций на Сайте платформы и/или на сайте Витрины-агрегатора.</w:t>
      </w:r>
    </w:p>
    <w:p w14:paraId="1925377D" w14:textId="77777777" w:rsidR="00910BAF" w:rsidRPr="00C97144" w:rsidRDefault="00910BAF"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размещает Предложения финансовых организаций в объеме, предоставленном Финансовой организацией. При этом Оператор платформы не вправе вносить изменения в Предложения финансовых организаций, за исключением действий, направленных на преобразование информации, содержащейся в Предложении финансовой организации, заключающейся в придании информации вида, необходимого для визуального восприятия.</w:t>
      </w:r>
    </w:p>
    <w:p w14:paraId="43CE6D2F" w14:textId="77777777" w:rsidR="00910BAF" w:rsidRPr="00C97144" w:rsidRDefault="00910BAF"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размещении Оператором платформы Предложений финансовых организаций посредством сравнения условий таких Предложений финансовых организаций исключается прямое или косвенное влияние получаемого Оператором платформы вознаграждения или иных конфликтов интересов на перечень сравниваемых Предложений финансовых организаций и результаты такого сравнения.</w:t>
      </w:r>
    </w:p>
    <w:p w14:paraId="613F7572" w14:textId="77777777" w:rsidR="00B47E0F" w:rsidRPr="00C97144" w:rsidRDefault="00B47E0F" w:rsidP="00E45F50">
      <w:pPr>
        <w:spacing w:after="0" w:line="240" w:lineRule="auto"/>
        <w:jc w:val="both"/>
        <w:rPr>
          <w:rFonts w:ascii="Times New Roman" w:hAnsi="Times New Roman" w:cs="Times New Roman"/>
          <w:sz w:val="24"/>
          <w:szCs w:val="24"/>
        </w:rPr>
      </w:pPr>
    </w:p>
    <w:p w14:paraId="5A897A4B" w14:textId="77777777" w:rsidR="00B47E0F" w:rsidRPr="00C97144" w:rsidRDefault="00B47E0F">
      <w:pPr>
        <w:rPr>
          <w:b/>
          <w:sz w:val="36"/>
          <w:szCs w:val="36"/>
        </w:rPr>
      </w:pPr>
    </w:p>
    <w:p w14:paraId="67256DF4" w14:textId="77777777" w:rsidR="00060EB9" w:rsidRPr="00C97144" w:rsidRDefault="00B47E0F" w:rsidP="0074258E">
      <w:pPr>
        <w:pStyle w:val="1"/>
        <w:numPr>
          <w:ilvl w:val="0"/>
          <w:numId w:val="1"/>
        </w:numPr>
        <w:rPr>
          <w:rFonts w:ascii="Times New Roman" w:hAnsi="Times New Roman" w:cs="Times New Roman"/>
          <w:b/>
        </w:rPr>
      </w:pPr>
      <w:r>
        <w:rPr>
          <w:b/>
          <w:sz w:val="36"/>
          <w:szCs w:val="36"/>
        </w:rPr>
        <w:br w:type="page"/>
      </w:r>
      <w:r>
        <w:rPr>
          <w:rFonts w:ascii="Times New Roman" w:hAnsi="Times New Roman" w:cs="Times New Roman"/>
          <w:b/>
        </w:rPr>
        <w:lastRenderedPageBreak/>
        <w:tab/>
      </w:r>
      <w:bookmarkStart w:id="31" w:name="_Toc65784637"/>
      <w:bookmarkStart w:id="32" w:name="_Toc73649276"/>
      <w:r>
        <w:rPr>
          <w:rFonts w:ascii="Times New Roman" w:hAnsi="Times New Roman" w:cs="Times New Roman"/>
          <w:b/>
        </w:rPr>
        <w:t>Защита информации и операционная надежность при совершении Финансовых сделок</w:t>
      </w:r>
      <w:bookmarkEnd w:id="31"/>
      <w:bookmarkEnd w:id="32"/>
      <w:r>
        <w:rPr>
          <w:rFonts w:ascii="Times New Roman" w:hAnsi="Times New Roman" w:cs="Times New Roman"/>
          <w:b/>
        </w:rPr>
        <w:t xml:space="preserve"> </w:t>
      </w:r>
    </w:p>
    <w:p w14:paraId="21F81A43" w14:textId="77777777" w:rsidR="0077663A" w:rsidRPr="004758C4" w:rsidRDefault="0077663A" w:rsidP="0077663A">
      <w:pPr>
        <w:rPr>
          <w:rFonts w:ascii="Times New Roman" w:hAnsi="Times New Roman" w:cs="Times New Roman"/>
          <w:sz w:val="24"/>
          <w:szCs w:val="24"/>
        </w:rPr>
      </w:pPr>
    </w:p>
    <w:p w14:paraId="4614300A" w14:textId="77777777" w:rsidR="000B7E68" w:rsidRPr="00C97144" w:rsidRDefault="000B7E68" w:rsidP="0074258E">
      <w:pPr>
        <w:pStyle w:val="a4"/>
        <w:numPr>
          <w:ilvl w:val="0"/>
          <w:numId w:val="2"/>
        </w:numPr>
        <w:spacing w:after="0" w:line="240" w:lineRule="auto"/>
        <w:jc w:val="both"/>
        <w:rPr>
          <w:rFonts w:ascii="Times New Roman" w:hAnsi="Times New Roman" w:cs="Times New Roman"/>
          <w:vanish/>
          <w:sz w:val="24"/>
          <w:szCs w:val="24"/>
        </w:rPr>
      </w:pPr>
    </w:p>
    <w:p w14:paraId="0F83D637" w14:textId="0666243B" w:rsidR="000B7E68" w:rsidRPr="005F35D8" w:rsidRDefault="000B7E68" w:rsidP="005F35D8">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 целях обеспечения защиты информации и операционной надежности при осуществлении деятельности в соответствии с Федеральным законом от 09.07.2020 №211-ФЗ «О совершении финансовых сделок с использованием финансовой платформы»</w:t>
      </w:r>
      <w:r w:rsidR="005F35D8">
        <w:rPr>
          <w:rFonts w:ascii="Times New Roman" w:hAnsi="Times New Roman" w:cs="Times New Roman"/>
          <w:sz w:val="24"/>
          <w:szCs w:val="24"/>
        </w:rPr>
        <w:t xml:space="preserve">, </w:t>
      </w:r>
      <w:r w:rsidR="005F35D8" w:rsidRPr="005F35D8">
        <w:rPr>
          <w:rFonts w:ascii="Times New Roman" w:hAnsi="Times New Roman" w:cs="Times New Roman"/>
          <w:sz w:val="24"/>
          <w:szCs w:val="24"/>
        </w:rPr>
        <w:t>Положение</w:t>
      </w:r>
      <w:r w:rsidR="005F35D8">
        <w:rPr>
          <w:rFonts w:ascii="Times New Roman" w:hAnsi="Times New Roman" w:cs="Times New Roman"/>
          <w:sz w:val="24"/>
          <w:szCs w:val="24"/>
        </w:rPr>
        <w:t>м</w:t>
      </w:r>
      <w:r w:rsidR="005F35D8" w:rsidRPr="005F35D8">
        <w:rPr>
          <w:rFonts w:ascii="Times New Roman" w:hAnsi="Times New Roman" w:cs="Times New Roman"/>
          <w:sz w:val="24"/>
          <w:szCs w:val="24"/>
        </w:rPr>
        <w:t xml:space="preserve"> Банка России от </w:t>
      </w:r>
      <w:r w:rsidR="00922311">
        <w:rPr>
          <w:rFonts w:ascii="Times New Roman" w:hAnsi="Times New Roman" w:cs="Times New Roman"/>
          <w:sz w:val="24"/>
          <w:szCs w:val="24"/>
        </w:rPr>
        <w:t>20</w:t>
      </w:r>
      <w:r w:rsidR="005F35D8" w:rsidRPr="005F35D8">
        <w:rPr>
          <w:rFonts w:ascii="Times New Roman" w:hAnsi="Times New Roman" w:cs="Times New Roman"/>
          <w:sz w:val="24"/>
          <w:szCs w:val="24"/>
        </w:rPr>
        <w:t>.04.20</w:t>
      </w:r>
      <w:r w:rsidR="00922311">
        <w:rPr>
          <w:rFonts w:ascii="Times New Roman" w:hAnsi="Times New Roman" w:cs="Times New Roman"/>
          <w:sz w:val="24"/>
          <w:szCs w:val="24"/>
        </w:rPr>
        <w:t>21</w:t>
      </w:r>
      <w:r w:rsidR="005F35D8" w:rsidRPr="005F35D8">
        <w:rPr>
          <w:rFonts w:ascii="Times New Roman" w:hAnsi="Times New Roman" w:cs="Times New Roman"/>
          <w:sz w:val="24"/>
          <w:szCs w:val="24"/>
        </w:rPr>
        <w:t xml:space="preserve"> N </w:t>
      </w:r>
      <w:r w:rsidR="00922311">
        <w:rPr>
          <w:rFonts w:ascii="Times New Roman" w:hAnsi="Times New Roman" w:cs="Times New Roman"/>
          <w:sz w:val="24"/>
          <w:szCs w:val="24"/>
        </w:rPr>
        <w:t>757</w:t>
      </w:r>
      <w:r w:rsidR="005F35D8" w:rsidRPr="005F35D8">
        <w:rPr>
          <w:rFonts w:ascii="Times New Roman" w:hAnsi="Times New Roman" w:cs="Times New Roman"/>
          <w:sz w:val="24"/>
          <w:szCs w:val="24"/>
        </w:rPr>
        <w:t>-П</w:t>
      </w:r>
      <w:r w:rsidR="00922311">
        <w:rPr>
          <w:rFonts w:ascii="Times New Roman" w:hAnsi="Times New Roman" w:cs="Times New Roman"/>
          <w:sz w:val="24"/>
          <w:szCs w:val="24"/>
        </w:rPr>
        <w:t xml:space="preserve"> </w:t>
      </w:r>
      <w:r w:rsidR="005F35D8" w:rsidRPr="005F35D8">
        <w:rPr>
          <w:rFonts w:ascii="Times New Roman" w:hAnsi="Times New Roman" w:cs="Times New Roman"/>
          <w:sz w:val="24"/>
          <w:szCs w:val="24"/>
        </w:rPr>
        <w:t>"Об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r w:rsidR="005F35D8">
        <w:rPr>
          <w:rFonts w:ascii="Times New Roman" w:hAnsi="Times New Roman" w:cs="Times New Roman"/>
          <w:sz w:val="24"/>
          <w:szCs w:val="24"/>
        </w:rPr>
        <w:t xml:space="preserve">, </w:t>
      </w:r>
      <w:r w:rsidRPr="005F35D8">
        <w:rPr>
          <w:rFonts w:ascii="Times New Roman" w:hAnsi="Times New Roman" w:cs="Times New Roman"/>
          <w:sz w:val="24"/>
          <w:szCs w:val="24"/>
        </w:rPr>
        <w:t xml:space="preserve"> руководствуется требованиями Правил платформы, законодательства Российской Федерации и нормативных актов Банка России по защите информации при осуществлении деятельности Оператора финансовой платформы.</w:t>
      </w:r>
    </w:p>
    <w:p w14:paraId="4FBDA2A5" w14:textId="77777777" w:rsidR="000B7E68" w:rsidRPr="004758C4" w:rsidRDefault="000B7E68" w:rsidP="004758C4">
      <w:pPr>
        <w:pStyle w:val="a4"/>
        <w:spacing w:after="0" w:line="240" w:lineRule="auto"/>
        <w:jc w:val="both"/>
        <w:rPr>
          <w:rFonts w:ascii="Times New Roman" w:hAnsi="Times New Roman" w:cs="Times New Roman"/>
          <w:sz w:val="24"/>
          <w:szCs w:val="24"/>
        </w:rPr>
      </w:pPr>
    </w:p>
    <w:p w14:paraId="3915634B" w14:textId="02B85AF4"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обеспечивает возможность непрерывного взаимодействия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с Финансовыми организациями для совершения Финансовых сделок, бесперебойного и непрерывного функционирования Платформы, в том числе в случае реализации информационных угроз, а также восстановления предоставления услуг и работоспособности Платформы с учетом целевых показателей операционной надежности деятельности, обеспечивающих ее бесперебойность, а также конфиденциальность, целостность и сохранность данных.</w:t>
      </w:r>
    </w:p>
    <w:p w14:paraId="048EF570" w14:textId="77777777" w:rsidR="000B7E68" w:rsidRPr="00C97144" w:rsidRDefault="000B7E68" w:rsidP="000B7E68">
      <w:pPr>
        <w:pStyle w:val="a4"/>
      </w:pPr>
    </w:p>
    <w:p w14:paraId="7B6A7E35" w14:textId="75860686"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вправе приостанавливать возможность использования Финансовой платформы для проведения профилактических работ на Платформе, работ по её обновлению и/или модернизации, иных технических работ. Информация о дате и ориентировочной продолжительности проведения таких работ доводится до сведения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и Финансовых организаций путем раскрытия информации о соответствующих работах на Сайте платформы и Личном кабинете не позднее чем за 5 (пять) часов до фактического времени начала проведения указанных работ</w:t>
      </w:r>
    </w:p>
    <w:p w14:paraId="3F78C41F" w14:textId="77777777" w:rsidR="000B7E68" w:rsidRPr="00C97144" w:rsidRDefault="000B7E68" w:rsidP="004758C4">
      <w:pPr>
        <w:pStyle w:val="a4"/>
        <w:spacing w:after="0" w:line="240" w:lineRule="auto"/>
        <w:jc w:val="both"/>
        <w:rPr>
          <w:color w:val="000000"/>
        </w:rPr>
      </w:pPr>
    </w:p>
    <w:p w14:paraId="17089F53" w14:textId="5518D229" w:rsidR="000B7E68"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устанавливает требования к операционной надежности, порядку и срокам хранения и защиты информации при осуществлении Оператором деятельности по функционированию Платформы. Соблюдение указанных требований обеспечивает реализацию мероприятий по выявлению операций, направленных на совершение Финансовых сделок без волеизъявления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и Финансовых организаций, и противодействию в совершении незаконных финансовых сделок.</w:t>
      </w:r>
    </w:p>
    <w:p w14:paraId="344345AA" w14:textId="77777777" w:rsidR="001F4DB3" w:rsidRPr="004758C4" w:rsidRDefault="001F4DB3" w:rsidP="004758C4">
      <w:pPr>
        <w:spacing w:after="0" w:line="240" w:lineRule="auto"/>
        <w:jc w:val="both"/>
        <w:rPr>
          <w:rFonts w:ascii="Times New Roman" w:hAnsi="Times New Roman" w:cs="Times New Roman"/>
          <w:sz w:val="24"/>
          <w:szCs w:val="24"/>
        </w:rPr>
      </w:pPr>
    </w:p>
    <w:p w14:paraId="049EA976" w14:textId="6F8A1F36" w:rsidR="007B2B60" w:rsidRDefault="007B2B60">
      <w:pPr>
        <w:pStyle w:val="a4"/>
        <w:numPr>
          <w:ilvl w:val="1"/>
          <w:numId w:val="2"/>
        </w:numPr>
        <w:spacing w:after="0" w:line="240" w:lineRule="auto"/>
        <w:jc w:val="both"/>
        <w:rPr>
          <w:rFonts w:ascii="Times New Roman" w:hAnsi="Times New Roman" w:cs="Times New Roman"/>
          <w:sz w:val="24"/>
          <w:szCs w:val="24"/>
        </w:rPr>
      </w:pPr>
      <w:r w:rsidRPr="004758C4">
        <w:rPr>
          <w:rFonts w:ascii="Times New Roman" w:hAnsi="Times New Roman" w:cs="Times New Roman"/>
          <w:sz w:val="24"/>
          <w:szCs w:val="24"/>
        </w:rPr>
        <w:t xml:space="preserve">Оператор платформы на постоянной основе </w:t>
      </w:r>
      <w:r w:rsidR="0014147B" w:rsidRPr="0096669C">
        <w:rPr>
          <w:rFonts w:ascii="Times New Roman" w:hAnsi="Times New Roman" w:cs="Times New Roman"/>
          <w:sz w:val="24"/>
          <w:szCs w:val="24"/>
        </w:rPr>
        <w:t xml:space="preserve">проводит </w:t>
      </w:r>
      <w:r w:rsidRPr="004758C4">
        <w:rPr>
          <w:rFonts w:ascii="Times New Roman" w:hAnsi="Times New Roman" w:cs="Times New Roman"/>
          <w:sz w:val="24"/>
          <w:szCs w:val="24"/>
        </w:rPr>
        <w:t>мероприятия по доведению до Потребителей Платформы: а) рекомендаций и требований по защите информации от воздействий вредоносных программных кодов, приводящих к нарушению штатного функционирования средств вычислительной техники, в целях противодействия незаконным финансовым операциям; б) информации о возможных рисках несанкционированного доступа к информации Пользователя с целью осуществления Финансовых сделок лицами, не обладающими правом их осуществления; в) информации о мерах по предотвращению несанкционированного доступа к защищаемой информации, в том числе при утрате (потере, хищении) Пользователем устройства, с использованием которого им совершались на Финансовой платформе, контролю конфигурации устройства, с использованием которого Пользователем совершаются действия на Финансовой платформе, и своевременному обнаружению воздействия вредоносного кода.</w:t>
      </w:r>
    </w:p>
    <w:p w14:paraId="735CC666" w14:textId="77777777" w:rsidR="001F4DB3" w:rsidRPr="004758C4" w:rsidRDefault="001F4DB3" w:rsidP="004758C4">
      <w:pPr>
        <w:spacing w:after="0" w:line="240" w:lineRule="auto"/>
        <w:jc w:val="both"/>
        <w:rPr>
          <w:rFonts w:ascii="Times New Roman" w:hAnsi="Times New Roman" w:cs="Times New Roman"/>
          <w:sz w:val="24"/>
          <w:szCs w:val="24"/>
        </w:rPr>
      </w:pPr>
    </w:p>
    <w:p w14:paraId="40D4E042" w14:textId="5F52CF43" w:rsidR="000B7E68" w:rsidRDefault="007B2B60">
      <w:pPr>
        <w:pStyle w:val="a4"/>
        <w:numPr>
          <w:ilvl w:val="1"/>
          <w:numId w:val="2"/>
        </w:numPr>
        <w:spacing w:after="0" w:line="240" w:lineRule="auto"/>
        <w:jc w:val="both"/>
        <w:rPr>
          <w:rFonts w:ascii="Times New Roman" w:hAnsi="Times New Roman" w:cs="Times New Roman"/>
          <w:sz w:val="24"/>
          <w:szCs w:val="24"/>
        </w:rPr>
      </w:pPr>
      <w:r w:rsidRPr="004758C4">
        <w:rPr>
          <w:rFonts w:ascii="Times New Roman" w:hAnsi="Times New Roman" w:cs="Times New Roman"/>
          <w:sz w:val="24"/>
          <w:szCs w:val="24"/>
        </w:rPr>
        <w:t>Оператор платформы обязуется обеспечивать безопасность процессов изготовления и управления криптографических ключей средств криптографической защиты информации (СКЗИ) Платформы комплексом технологических мер защиты информации, организационных мер защиты информации и технических средств защиты информации в соответствии с технической документацией на СКЗИ.</w:t>
      </w:r>
    </w:p>
    <w:p w14:paraId="06E629D7" w14:textId="77777777" w:rsidR="0014147B" w:rsidRPr="004758C4" w:rsidRDefault="0014147B" w:rsidP="004758C4">
      <w:pPr>
        <w:spacing w:after="0" w:line="240" w:lineRule="auto"/>
        <w:jc w:val="both"/>
        <w:rPr>
          <w:rFonts w:ascii="Times New Roman" w:hAnsi="Times New Roman" w:cs="Times New Roman"/>
          <w:sz w:val="24"/>
          <w:szCs w:val="24"/>
        </w:rPr>
      </w:pPr>
    </w:p>
    <w:p w14:paraId="41AC2B27" w14:textId="77777777"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Информационные системы Финансовых организаций должны обеспечивать высокий уровень безопасности и операционной надежности. Финансовым организациям рекомендуется обеспечить возможность наращивания и </w:t>
      </w:r>
      <w:r>
        <w:rPr>
          <w:rFonts w:ascii="Times New Roman" w:hAnsi="Times New Roman" w:cs="Times New Roman"/>
          <w:sz w:val="24"/>
          <w:szCs w:val="24"/>
        </w:rPr>
        <w:lastRenderedPageBreak/>
        <w:t>надежность информационных технологий и сопутствующих ресурсов, а также избегать операционных рисков, нарушающих непрерывность осуществления финансовых сделок и негативно влияющих на операционную надежность и безопасность деятельности Финансовой организации.</w:t>
      </w:r>
    </w:p>
    <w:p w14:paraId="05005595" w14:textId="77777777" w:rsidR="000B7E68" w:rsidRPr="00C97144" w:rsidRDefault="000B7E68" w:rsidP="004758C4">
      <w:pPr>
        <w:spacing w:after="0" w:line="240" w:lineRule="auto"/>
        <w:jc w:val="both"/>
      </w:pPr>
    </w:p>
    <w:p w14:paraId="78DFE382" w14:textId="77777777"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Финансовые организации принимают на себя обязательства по обеспечению защиты информации в целях противодействия осуществлению незаконных финансовых операций и обеспечению операционной надежности при совершении Финансовых сделок в соответствии с требованиями настоящего раздела Правил платформы, законодательства Российской Федерации и нормативных актов Банка России по защите информации. </w:t>
      </w:r>
    </w:p>
    <w:p w14:paraId="4027DCC6" w14:textId="77777777" w:rsidR="000B7E68" w:rsidRPr="00C97144" w:rsidRDefault="000B7E68" w:rsidP="004758C4">
      <w:pPr>
        <w:spacing w:after="0" w:line="240" w:lineRule="auto"/>
        <w:jc w:val="both"/>
      </w:pPr>
    </w:p>
    <w:p w14:paraId="544D7D28" w14:textId="77777777"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Финансовые организации должны соответствовать требованиям законодательства в области защиты Персональных данных. При обмене информацией, включающей Персональные данные, Финансовые организации должны обеспечить соответствие такого обмена данными требованиям Федерального закона от 27.07.2006 №152-ФЗ «О персональных данных».</w:t>
      </w:r>
    </w:p>
    <w:p w14:paraId="3BC75095" w14:textId="77777777" w:rsidR="000B7E68" w:rsidRPr="00C97144" w:rsidRDefault="000B7E68" w:rsidP="004758C4">
      <w:pPr>
        <w:spacing w:after="0" w:line="240" w:lineRule="auto"/>
        <w:jc w:val="both"/>
      </w:pPr>
    </w:p>
    <w:p w14:paraId="686B30EE" w14:textId="77777777"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Каждая Финансовая организация самостоятельно определяет порядок обеспечения защиты информации в соответствии с применимым к нему законодательством, Правилами платформы и применимыми внутренними документами Оператора платформы в рамках обязанностей, установленных в Правилах платформы.</w:t>
      </w:r>
    </w:p>
    <w:p w14:paraId="7340FB44" w14:textId="77777777" w:rsidR="000B7E68" w:rsidRPr="00C97144" w:rsidRDefault="000B7E68" w:rsidP="000B7E68">
      <w:pPr>
        <w:pBdr>
          <w:top w:val="nil"/>
          <w:left w:val="nil"/>
          <w:bottom w:val="nil"/>
          <w:right w:val="nil"/>
          <w:between w:val="nil"/>
        </w:pBdr>
        <w:tabs>
          <w:tab w:val="left" w:pos="840"/>
        </w:tabs>
        <w:spacing w:after="0" w:line="276" w:lineRule="auto"/>
        <w:jc w:val="both"/>
      </w:pPr>
    </w:p>
    <w:p w14:paraId="1EF4539F" w14:textId="0F559D7D"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Финансовая организация обязана реализовывать мероприятия по противодействию совершению Финансовых сделок без согласия </w:t>
      </w:r>
      <w:r w:rsidR="003E4B93">
        <w:rPr>
          <w:rFonts w:ascii="Times New Roman" w:hAnsi="Times New Roman" w:cs="Times New Roman"/>
          <w:sz w:val="24"/>
          <w:szCs w:val="24"/>
        </w:rPr>
        <w:t>Потребителя</w:t>
      </w:r>
      <w:r>
        <w:rPr>
          <w:rFonts w:ascii="Times New Roman" w:hAnsi="Times New Roman" w:cs="Times New Roman"/>
          <w:sz w:val="24"/>
          <w:szCs w:val="24"/>
        </w:rPr>
        <w:t>.</w:t>
      </w:r>
    </w:p>
    <w:p w14:paraId="1E38AE3D" w14:textId="77777777" w:rsidR="000B7E68" w:rsidRPr="00C97144" w:rsidRDefault="000B7E68" w:rsidP="004758C4">
      <w:pPr>
        <w:pBdr>
          <w:top w:val="nil"/>
          <w:left w:val="nil"/>
          <w:bottom w:val="nil"/>
          <w:right w:val="nil"/>
          <w:between w:val="nil"/>
        </w:pBdr>
        <w:tabs>
          <w:tab w:val="left" w:pos="840"/>
        </w:tabs>
        <w:spacing w:after="0" w:line="276" w:lineRule="auto"/>
        <w:jc w:val="both"/>
      </w:pPr>
    </w:p>
    <w:p w14:paraId="7F812BD4" w14:textId="77777777"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Взаимодействие Финансовой организации с информационными системами Оператора платформы должно осуществляться по защищенным каналам связи.</w:t>
      </w:r>
    </w:p>
    <w:p w14:paraId="197B63C5" w14:textId="77777777" w:rsidR="000B7E68" w:rsidRPr="00C97144" w:rsidRDefault="000B7E68" w:rsidP="004758C4">
      <w:pPr>
        <w:pBdr>
          <w:top w:val="nil"/>
          <w:left w:val="nil"/>
          <w:bottom w:val="nil"/>
          <w:right w:val="nil"/>
          <w:between w:val="nil"/>
        </w:pBdr>
        <w:tabs>
          <w:tab w:val="left" w:pos="840"/>
        </w:tabs>
        <w:spacing w:after="0" w:line="276" w:lineRule="auto"/>
        <w:jc w:val="both"/>
      </w:pPr>
    </w:p>
    <w:p w14:paraId="2DAF4ADE" w14:textId="77777777"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Финансовые организации должны обеспечивать выявление инцидентов информационной безопасности при совершении Финансовых сделок, а также в рамках исполнения совершенных Финансовых сделок, реагирование на выявленные инциденты информационной безопасности, устранение причин возникновения инцидентов информационной безопасности, принятие всех необходимых мер по снижению негативных последствий инцидентов информационной безопасности и мер по недопущению их повторного возникновения в соответствии с нормами применимого законодательства и Правилами платформы.</w:t>
      </w:r>
    </w:p>
    <w:p w14:paraId="38D7F95F" w14:textId="77777777" w:rsidR="000B7E68" w:rsidRPr="004758C4" w:rsidRDefault="000B7E68" w:rsidP="004758C4">
      <w:pPr>
        <w:spacing w:after="0" w:line="240" w:lineRule="auto"/>
        <w:jc w:val="both"/>
        <w:rPr>
          <w:rFonts w:ascii="Times New Roman" w:hAnsi="Times New Roman" w:cs="Times New Roman"/>
          <w:sz w:val="24"/>
          <w:szCs w:val="24"/>
        </w:rPr>
      </w:pPr>
    </w:p>
    <w:p w14:paraId="5086795E" w14:textId="77777777"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Финансовые организации информируют Оператора платформы о выявленных инцидентах информационной безопасности в порядке и сроки, установленные во внутренних документах Оператора платформы.</w:t>
      </w:r>
    </w:p>
    <w:p w14:paraId="51EAEC68" w14:textId="77777777" w:rsidR="000B7E68" w:rsidRPr="00C97144" w:rsidRDefault="000B7E68" w:rsidP="004758C4">
      <w:pPr>
        <w:spacing w:after="0" w:line="240" w:lineRule="auto"/>
        <w:jc w:val="both"/>
      </w:pPr>
    </w:p>
    <w:p w14:paraId="3C7C22C7" w14:textId="62878EE3"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в порядке, установленном Банком России, направляет в Банк России информацию обо всех случаях и (или) о попытках осуществления операций, направленных на совершение Финансовых сделок, без согласия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и Финансовых организаций.</w:t>
      </w:r>
    </w:p>
    <w:p w14:paraId="014F13B3" w14:textId="77777777" w:rsidR="000B7E68" w:rsidRPr="00C97144" w:rsidRDefault="000B7E68" w:rsidP="004758C4">
      <w:pPr>
        <w:spacing w:after="0" w:line="240" w:lineRule="auto"/>
        <w:jc w:val="both"/>
      </w:pPr>
    </w:p>
    <w:p w14:paraId="51B3609D" w14:textId="77777777"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рамках реализации процессов взаимодействия Финансовых организаций с Оператором платформы, Финансовые организации должны обеспечивать следующие меры, направленные на обеспечение операционной надежности:</w:t>
      </w:r>
    </w:p>
    <w:p w14:paraId="698E55C7" w14:textId="77777777" w:rsidR="000B7E68" w:rsidRPr="00C97144" w:rsidRDefault="000B7E68" w:rsidP="0074258E">
      <w:pPr>
        <w:pStyle w:val="a4"/>
        <w:numPr>
          <w:ilvl w:val="2"/>
          <w:numId w:val="2"/>
        </w:numPr>
        <w:spacing w:after="0" w:line="240" w:lineRule="auto"/>
        <w:jc w:val="both"/>
        <w:rPr>
          <w:rFonts w:ascii="Times New Roman" w:hAnsi="Times New Roman" w:cs="Times New Roman"/>
          <w:sz w:val="24"/>
          <w:szCs w:val="24"/>
        </w:rPr>
      </w:pPr>
      <w:bookmarkStart w:id="33" w:name="_heading=h.3rdcrjn" w:colFirst="0" w:colLast="0"/>
      <w:bookmarkEnd w:id="33"/>
      <w:r>
        <w:rPr>
          <w:rFonts w:ascii="Times New Roman" w:hAnsi="Times New Roman" w:cs="Times New Roman"/>
          <w:sz w:val="24"/>
          <w:szCs w:val="24"/>
        </w:rPr>
        <w:t>Резервирование средств взаимодействия, включая каналы связи, аппаратное и программное обеспечение, при этом использование таких мер резервирования должно обеспечивать восстановление взаимодействия не позднее 2 (двух) часов с момента его нарушения;</w:t>
      </w:r>
    </w:p>
    <w:p w14:paraId="147DAA6F" w14:textId="77777777" w:rsidR="000B7E68" w:rsidRPr="00C97144" w:rsidRDefault="000B7E6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регулярного тестирования средств, обеспечивающих резервирование не реже одного раза в год;</w:t>
      </w:r>
    </w:p>
    <w:p w14:paraId="34001075" w14:textId="77777777" w:rsidR="000B7E68" w:rsidRPr="00C97144" w:rsidRDefault="000B7E6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Описание порядка действия подразделений Финансовой организации при реагировании и устранении нештатных ситуаций при взаимодействии с Оператором платформы, при этом подобный порядок должен учитывать оперативный обмен информацией о нештатной ситуации с Оператором платформы для снижения времени устранения выявленных нештатных ситуаций;</w:t>
      </w:r>
    </w:p>
    <w:p w14:paraId="018431D3" w14:textId="77777777" w:rsidR="000B7E68" w:rsidRPr="00C97144" w:rsidRDefault="000B7E6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мониторинга инфраструктуры программно-технического комплекса в зоне ответственности Финансовой организации в течение всего периода времени, когда Финансовая организация оказывает свои услуги через Оператора платформы;</w:t>
      </w:r>
    </w:p>
    <w:p w14:paraId="47780C8C" w14:textId="77777777" w:rsidR="000B7E68" w:rsidRPr="00C97144" w:rsidRDefault="000B7E6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Выделение отдельного контакта службы поддержки для возможности прямого контакта Оператора платформы с Финансовой организацией по вопросам устранения нештатных ситуаций и получению детальной информации по статусу проведения операций, инициированных через Оператора платформы.</w:t>
      </w:r>
    </w:p>
    <w:p w14:paraId="638626BB" w14:textId="77777777" w:rsidR="000B7E68" w:rsidRPr="00C97144" w:rsidRDefault="000B7E68" w:rsidP="004758C4">
      <w:pPr>
        <w:pBdr>
          <w:top w:val="nil"/>
          <w:left w:val="nil"/>
          <w:bottom w:val="nil"/>
          <w:right w:val="nil"/>
          <w:between w:val="nil"/>
        </w:pBdr>
        <w:tabs>
          <w:tab w:val="left" w:pos="840"/>
        </w:tabs>
        <w:spacing w:after="0" w:line="276" w:lineRule="auto"/>
        <w:jc w:val="both"/>
      </w:pPr>
    </w:p>
    <w:p w14:paraId="2C88D15D" w14:textId="77777777" w:rsidR="000B7E68" w:rsidRPr="00C97144" w:rsidRDefault="000B7E68"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рамках реализации процессов обеспечения защиты информации, Финансовые организации должны обеспечивать следующие меры, направленные на обеспечение защиты информации:</w:t>
      </w:r>
    </w:p>
    <w:p w14:paraId="17D4B92D" w14:textId="77777777" w:rsidR="000B7E68" w:rsidRPr="00C97144" w:rsidRDefault="000B7E6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Регулярное, не реже одного раза в год, предоставление Оператору платформы информации о соответствии Финансовой организации требованиям Банка России к обеспечению защиты информации в целях противодействия осуществлению переводов денежных средств без согласия клиента, а также в целях противодействия осуществлению незаконных финансовых операций при осуществлении деятельности в сфере финансовых рынков в форме, согласованной с Оператором;</w:t>
      </w:r>
    </w:p>
    <w:p w14:paraId="56D0A566" w14:textId="77777777" w:rsidR="000B7E68" w:rsidRPr="00C97144" w:rsidRDefault="000B7E6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Выделение отдельного контакта службы/подразделения, ответственного за выявление и устранение инцидентов информационной безопасности для взаимодействия с Оператором платформы, в случае выявления таких инцидентов;</w:t>
      </w:r>
    </w:p>
    <w:p w14:paraId="1D6620C9" w14:textId="0824B355" w:rsidR="000B7E68" w:rsidRDefault="000B7E6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Выделение отдельного контакта службы/подразделения, ответственного за противодействие осуществлению незаконных операций без согласия физических лиц;</w:t>
      </w:r>
    </w:p>
    <w:p w14:paraId="03007F00" w14:textId="20DC4432" w:rsidR="007B2B60" w:rsidRPr="004758C4" w:rsidRDefault="007B2B60" w:rsidP="004758C4">
      <w:pPr>
        <w:pStyle w:val="a4"/>
        <w:numPr>
          <w:ilvl w:val="2"/>
          <w:numId w:val="2"/>
        </w:numPr>
        <w:rPr>
          <w:rFonts w:ascii="Times New Roman" w:hAnsi="Times New Roman" w:cs="Times New Roman"/>
          <w:sz w:val="24"/>
          <w:szCs w:val="24"/>
        </w:rPr>
      </w:pPr>
      <w:r w:rsidRPr="007B2B60">
        <w:rPr>
          <w:rFonts w:ascii="Times New Roman" w:hAnsi="Times New Roman" w:cs="Times New Roman"/>
          <w:sz w:val="24"/>
          <w:szCs w:val="24"/>
        </w:rPr>
        <w:t>Проведение на постоянной основе мероприятий по доведению до Потребителей: а) рекомендаций и требований по защите информации от воздействий вредоносных программных кодов, приводящих к нарушению штатного функционирования средств вычислительной техники, в целях противодействия незаконным финансовым операциям; б) информации о возможных рисках несанкционированного доступа к информации Пользователя с целью осуществления Финансовых сделок лицами, не обладающими правом их осуществления; в) информации о мерах по предотвращению несанкционированного доступа к защищаемой информации, в том числе при утрате (потере, хищении) Пользователем устройства, с использованием которого им совершались на Финансовой платформе, контролю конфигурации устройства, с использованием которого Пользователем совершаются действия на Финансовой платформе, и своевременному обнаружению воздействия вредоносного кода;</w:t>
      </w:r>
    </w:p>
    <w:p w14:paraId="7204739E" w14:textId="77777777" w:rsidR="000B7E68" w:rsidRPr="00C97144" w:rsidRDefault="000B7E6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Регулярное, не реже одного раза в год, проведение оценки уровня обеспечения безопасности интеграционного слоя программно-технического комплекса, обеспечивающего взаимодействие с Оператором платформы, а также направление результатов подобной оценки Оператору платформы;</w:t>
      </w:r>
    </w:p>
    <w:p w14:paraId="7D83617E" w14:textId="6C910B38" w:rsidR="009B4D1E" w:rsidRDefault="000B7E6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Информирование Оператора платформы в случае выявления существенных уязвимостей в интеграционном слое программно-технического комплекса, обеспечивающего взаимодействие с Оператором платформы</w:t>
      </w:r>
      <w:r w:rsidR="009B4D1E">
        <w:rPr>
          <w:rFonts w:ascii="Times New Roman" w:hAnsi="Times New Roman" w:cs="Times New Roman"/>
          <w:sz w:val="24"/>
          <w:szCs w:val="24"/>
        </w:rPr>
        <w:t>;</w:t>
      </w:r>
    </w:p>
    <w:p w14:paraId="01BB6A07" w14:textId="301EFECC" w:rsidR="000B7E68" w:rsidRPr="004758C4" w:rsidRDefault="007B2B60" w:rsidP="004758C4">
      <w:pPr>
        <w:pStyle w:val="a4"/>
        <w:numPr>
          <w:ilvl w:val="2"/>
          <w:numId w:val="2"/>
        </w:numPr>
        <w:spacing w:after="0" w:line="240" w:lineRule="auto"/>
        <w:jc w:val="both"/>
        <w:rPr>
          <w:rFonts w:ascii="Times New Roman" w:hAnsi="Times New Roman" w:cs="Times New Roman"/>
          <w:sz w:val="24"/>
          <w:szCs w:val="24"/>
        </w:rPr>
      </w:pPr>
      <w:r w:rsidRPr="004758C4">
        <w:rPr>
          <w:rFonts w:ascii="Times New Roman" w:hAnsi="Times New Roman" w:cs="Times New Roman"/>
          <w:sz w:val="24"/>
          <w:szCs w:val="24"/>
        </w:rPr>
        <w:t>Обеспечение безопасности процессов изготовления и управ</w:t>
      </w:r>
      <w:r w:rsidRPr="007B2B60">
        <w:rPr>
          <w:rFonts w:ascii="Times New Roman" w:hAnsi="Times New Roman" w:cs="Times New Roman"/>
          <w:sz w:val="24"/>
          <w:szCs w:val="24"/>
        </w:rPr>
        <w:t>ления криптографических ключей с</w:t>
      </w:r>
      <w:r w:rsidRPr="004758C4">
        <w:rPr>
          <w:rFonts w:ascii="Times New Roman" w:hAnsi="Times New Roman" w:cs="Times New Roman"/>
          <w:sz w:val="24"/>
          <w:szCs w:val="24"/>
        </w:rPr>
        <w:t>редств СКЗИ, используемых для взаимодействия с Оператором платформы и совершения Финансовых сделок, комплексом технологических мер защиты информации, организационных мер защиты информации и технических средств защиты информации в соответствии с технической документацией на СКЗИ.</w:t>
      </w:r>
    </w:p>
    <w:p w14:paraId="0DDF42FF" w14:textId="77777777" w:rsidR="000B7E68" w:rsidRPr="00C97144" w:rsidRDefault="000B7E68" w:rsidP="000B7E68">
      <w:pPr>
        <w:spacing w:line="276" w:lineRule="auto"/>
        <w:ind w:left="340"/>
        <w:jc w:val="both"/>
      </w:pPr>
    </w:p>
    <w:p w14:paraId="022B8B63" w14:textId="0B222FF1" w:rsidR="00066381" w:rsidRPr="00C97144" w:rsidRDefault="00B47E0F" w:rsidP="0074258E">
      <w:pPr>
        <w:pStyle w:val="1"/>
        <w:numPr>
          <w:ilvl w:val="0"/>
          <w:numId w:val="1"/>
        </w:numPr>
        <w:rPr>
          <w:rFonts w:ascii="Times New Roman" w:hAnsi="Times New Roman" w:cs="Times New Roman"/>
          <w:b/>
        </w:rPr>
      </w:pPr>
      <w:bookmarkStart w:id="34" w:name="_Toc65784638"/>
      <w:bookmarkStart w:id="35" w:name="_Toc73649277"/>
      <w:r>
        <w:rPr>
          <w:rFonts w:ascii="Times New Roman" w:hAnsi="Times New Roman" w:cs="Times New Roman"/>
          <w:b/>
        </w:rPr>
        <w:t>Ответственность Сторон</w:t>
      </w:r>
      <w:bookmarkEnd w:id="34"/>
      <w:bookmarkEnd w:id="35"/>
      <w:r>
        <w:rPr>
          <w:rFonts w:ascii="Times New Roman" w:hAnsi="Times New Roman" w:cs="Times New Roman"/>
          <w:b/>
        </w:rPr>
        <w:t xml:space="preserve"> </w:t>
      </w:r>
    </w:p>
    <w:p w14:paraId="5B8EF8A1" w14:textId="77777777" w:rsidR="005E2C3E" w:rsidRPr="004758C4" w:rsidRDefault="005E2C3E" w:rsidP="005E2C3E">
      <w:pPr>
        <w:rPr>
          <w:rFonts w:ascii="Times New Roman" w:hAnsi="Times New Roman" w:cs="Times New Roman"/>
          <w:sz w:val="24"/>
          <w:szCs w:val="24"/>
        </w:rPr>
      </w:pPr>
    </w:p>
    <w:p w14:paraId="16E52404" w14:textId="77777777" w:rsidR="005E2C3E" w:rsidRPr="00C97144" w:rsidRDefault="005E2C3E" w:rsidP="0074258E">
      <w:pPr>
        <w:pStyle w:val="a4"/>
        <w:numPr>
          <w:ilvl w:val="0"/>
          <w:numId w:val="2"/>
        </w:numPr>
        <w:spacing w:after="0" w:line="240" w:lineRule="auto"/>
        <w:jc w:val="both"/>
        <w:rPr>
          <w:rFonts w:ascii="Times New Roman" w:hAnsi="Times New Roman" w:cs="Times New Roman"/>
          <w:vanish/>
          <w:sz w:val="24"/>
          <w:szCs w:val="24"/>
        </w:rPr>
      </w:pPr>
    </w:p>
    <w:p w14:paraId="6FA36AAB" w14:textId="05818970" w:rsidR="00066381" w:rsidRPr="00C97144" w:rsidRDefault="0006638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несет ответственность перед </w:t>
      </w:r>
      <w:r w:rsidR="003E4B93">
        <w:rPr>
          <w:rFonts w:ascii="Times New Roman" w:hAnsi="Times New Roman" w:cs="Times New Roman"/>
          <w:sz w:val="24"/>
          <w:szCs w:val="24"/>
        </w:rPr>
        <w:t>Потребителями</w:t>
      </w:r>
      <w:r>
        <w:rPr>
          <w:rFonts w:ascii="Times New Roman" w:hAnsi="Times New Roman" w:cs="Times New Roman"/>
          <w:sz w:val="24"/>
          <w:szCs w:val="24"/>
        </w:rPr>
        <w:t xml:space="preserve"> в соответствии с действующим законодательством Российской Федерации, учитывая положения Федерального закона от 09.07.2020 №211-ФЗ «О совершении финансовых сделок с использованием финансовой платформы», а также Закона Российской Федерации от 07.02.1992 года №2300-1 «О защите прав потребителей».</w:t>
      </w:r>
    </w:p>
    <w:p w14:paraId="6B400B51" w14:textId="77777777" w:rsidR="00066381" w:rsidRPr="00C97144" w:rsidRDefault="00066381" w:rsidP="005E2C3E">
      <w:pPr>
        <w:spacing w:after="0" w:line="240" w:lineRule="auto"/>
        <w:jc w:val="both"/>
        <w:rPr>
          <w:rFonts w:ascii="Times New Roman" w:hAnsi="Times New Roman" w:cs="Times New Roman"/>
          <w:sz w:val="24"/>
          <w:szCs w:val="24"/>
        </w:rPr>
      </w:pPr>
    </w:p>
    <w:p w14:paraId="12FF2388" w14:textId="0119194A" w:rsidR="00066381" w:rsidRPr="00C97144" w:rsidRDefault="0006638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нарушение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требований Правил платформы </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несет ответственность, предусмотренную законодательством Российской Федерации, а также Правилами платформы, в том числе:</w:t>
      </w:r>
    </w:p>
    <w:p w14:paraId="6102CAAE" w14:textId="77777777" w:rsidR="00066381" w:rsidRPr="00C97144" w:rsidRDefault="008F245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приостановление Допуска к совершению Финансовых сделок;</w:t>
      </w:r>
    </w:p>
    <w:p w14:paraId="432670D8" w14:textId="77777777" w:rsidR="00066381" w:rsidRPr="00C97144" w:rsidRDefault="008F245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прекращение Допуска к совершению Финансовых сделок;</w:t>
      </w:r>
    </w:p>
    <w:p w14:paraId="34C3DD12" w14:textId="77777777" w:rsidR="00C97144" w:rsidRPr="00C97144" w:rsidRDefault="00C97144" w:rsidP="00C9714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возмещение убытков Оператора платформы, возникших вследствие такого нарушения.</w:t>
      </w:r>
    </w:p>
    <w:p w14:paraId="5904C3C5" w14:textId="77777777" w:rsidR="00060EB9" w:rsidRPr="00C97144" w:rsidRDefault="00060EB9" w:rsidP="005E2C3E">
      <w:pPr>
        <w:spacing w:after="0" w:line="240" w:lineRule="auto"/>
        <w:jc w:val="both"/>
        <w:rPr>
          <w:rFonts w:ascii="Times New Roman" w:hAnsi="Times New Roman" w:cs="Times New Roman"/>
          <w:sz w:val="24"/>
          <w:szCs w:val="24"/>
        </w:rPr>
      </w:pPr>
    </w:p>
    <w:p w14:paraId="26D73A4E" w14:textId="77777777" w:rsidR="00060EB9" w:rsidRPr="00C97144" w:rsidRDefault="0006638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нарушении Финансовой организацией законодательства Российской Федерации, Правил платформы, а также соглашений с Оператором платформы, регулирующих отношения, связанные с заключением Финансовых сделок, Оператор платформы вправе применять к Финансовым организациям, допустившим нарушение, следующие меры воздействия:</w:t>
      </w:r>
    </w:p>
    <w:p w14:paraId="29E47EBB" w14:textId="77777777" w:rsidR="00060EB9" w:rsidRPr="00C97144" w:rsidRDefault="00060EB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w:t>
      </w:r>
    </w:p>
    <w:p w14:paraId="3DDE8ED8" w14:textId="77777777" w:rsidR="00060EB9" w:rsidRPr="00C97144" w:rsidRDefault="00060EB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штраф;</w:t>
      </w:r>
    </w:p>
    <w:p w14:paraId="1E1AD62D" w14:textId="77777777" w:rsidR="00060EB9" w:rsidRPr="00C97144" w:rsidRDefault="008F245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приостановление Допуска к совершению Финансовых сделок;</w:t>
      </w:r>
    </w:p>
    <w:p w14:paraId="069750CC" w14:textId="77777777" w:rsidR="00060EB9" w:rsidRPr="00C97144" w:rsidRDefault="008F245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прекращение Допуска к совершению Финансовых сделок;</w:t>
      </w:r>
    </w:p>
    <w:p w14:paraId="76034A6B" w14:textId="77777777" w:rsidR="00C97144" w:rsidRPr="00C97144" w:rsidRDefault="00C97144" w:rsidP="00C9714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возмещение убытков Оператора платформы, возникших вследствие такого нарушения.</w:t>
      </w:r>
    </w:p>
    <w:p w14:paraId="774AE06E" w14:textId="77777777" w:rsidR="00060EB9" w:rsidRPr="00C97144" w:rsidRDefault="00060EB9" w:rsidP="005E2C3E">
      <w:pPr>
        <w:spacing w:after="0" w:line="240" w:lineRule="auto"/>
        <w:jc w:val="both"/>
        <w:rPr>
          <w:rFonts w:ascii="Times New Roman" w:hAnsi="Times New Roman" w:cs="Times New Roman"/>
          <w:sz w:val="24"/>
          <w:szCs w:val="24"/>
        </w:rPr>
      </w:pPr>
    </w:p>
    <w:p w14:paraId="0E90DC04" w14:textId="3AEBCA4E" w:rsidR="00060EB9" w:rsidRPr="00C97144" w:rsidRDefault="00060EB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Предупреждение – мера воздействия за нарушение, которое не повлекло причинение убытков </w:t>
      </w:r>
      <w:r w:rsidR="003E4B93">
        <w:rPr>
          <w:rFonts w:ascii="Times New Roman" w:hAnsi="Times New Roman" w:cs="Times New Roman"/>
          <w:sz w:val="24"/>
          <w:szCs w:val="24"/>
        </w:rPr>
        <w:t>Потребителя</w:t>
      </w:r>
      <w:r>
        <w:rPr>
          <w:rFonts w:ascii="Times New Roman" w:hAnsi="Times New Roman" w:cs="Times New Roman"/>
          <w:sz w:val="24"/>
          <w:szCs w:val="24"/>
        </w:rPr>
        <w:t>м Финансовой платформы или иным Финансовым организациям. Предупреждение объявляется в письменной форме решением Оператора платформы с установлением срока для устранения выявленных нарушений, а также с указанием на те последствия, которые могут наступить для Финансовой организации-нарушителя, в случае если указанные нарушения им не устранены или устранены несвоевременно.</w:t>
      </w:r>
    </w:p>
    <w:p w14:paraId="66554943" w14:textId="77777777" w:rsidR="005E2C3E" w:rsidRPr="00C97144" w:rsidRDefault="005E2C3E" w:rsidP="005E2C3E">
      <w:pPr>
        <w:pStyle w:val="a4"/>
        <w:spacing w:after="0" w:line="240" w:lineRule="auto"/>
        <w:ind w:left="380"/>
        <w:jc w:val="both"/>
        <w:rPr>
          <w:rFonts w:ascii="Times New Roman" w:hAnsi="Times New Roman" w:cs="Times New Roman"/>
          <w:sz w:val="24"/>
          <w:szCs w:val="24"/>
        </w:rPr>
      </w:pPr>
    </w:p>
    <w:p w14:paraId="70E877F0" w14:textId="77777777" w:rsidR="00060EB9" w:rsidRPr="00C97144" w:rsidRDefault="00060EB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Штраф – мера воздействия, применяемая к Финансовой организации в случаях, предусмотренных Правилами платформы, по решению Оператора платформы.</w:t>
      </w:r>
    </w:p>
    <w:p w14:paraId="214E21E8" w14:textId="77777777" w:rsidR="00060EB9" w:rsidRPr="00C97144" w:rsidRDefault="00060EB9" w:rsidP="005E2C3E">
      <w:pPr>
        <w:spacing w:after="0" w:line="240" w:lineRule="auto"/>
        <w:jc w:val="both"/>
        <w:rPr>
          <w:rFonts w:ascii="Times New Roman" w:hAnsi="Times New Roman" w:cs="Times New Roman"/>
          <w:sz w:val="24"/>
          <w:szCs w:val="24"/>
        </w:rPr>
      </w:pPr>
    </w:p>
    <w:p w14:paraId="4D779487" w14:textId="77777777" w:rsidR="00060EB9" w:rsidRPr="00C97144" w:rsidRDefault="008F245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Приостановление Допуска к совершению Финансовых сделок – мера дисциплинарного воздействия, применяемая к Финансовой организации в случаях, предусмотренных Правилами платформы, по решению Оператора платформы.</w:t>
      </w:r>
    </w:p>
    <w:p w14:paraId="7F89D150" w14:textId="77777777" w:rsidR="00060EB9" w:rsidRPr="00C97144" w:rsidRDefault="00060EB9" w:rsidP="005E2C3E">
      <w:pPr>
        <w:spacing w:after="0" w:line="240" w:lineRule="auto"/>
        <w:jc w:val="both"/>
        <w:rPr>
          <w:rFonts w:ascii="Times New Roman" w:hAnsi="Times New Roman" w:cs="Times New Roman"/>
          <w:sz w:val="24"/>
          <w:szCs w:val="24"/>
        </w:rPr>
      </w:pPr>
    </w:p>
    <w:p w14:paraId="652FD4D5" w14:textId="77777777" w:rsidR="00060EB9" w:rsidRPr="00C97144" w:rsidRDefault="008F245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Прекращение Допуска к совершению Финансовых сделок – мера воздействия, применяемая к Финансовой организации в случаях, предусмотренных Правилами платформы, по решению Оператора платформы.</w:t>
      </w:r>
    </w:p>
    <w:p w14:paraId="7704E96F" w14:textId="77777777" w:rsidR="00060EB9" w:rsidRPr="00C97144" w:rsidRDefault="00060EB9" w:rsidP="005E2C3E">
      <w:pPr>
        <w:spacing w:after="0" w:line="240" w:lineRule="auto"/>
        <w:jc w:val="both"/>
        <w:rPr>
          <w:rFonts w:ascii="Times New Roman" w:hAnsi="Times New Roman" w:cs="Times New Roman"/>
          <w:sz w:val="24"/>
          <w:szCs w:val="24"/>
        </w:rPr>
      </w:pPr>
    </w:p>
    <w:p w14:paraId="127C4369" w14:textId="5EC4DE5B" w:rsidR="00060EB9" w:rsidRPr="00C97144" w:rsidRDefault="00060EB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действия Финансовой организации создают или могут создать угрозу </w:t>
      </w:r>
      <w:r w:rsidR="00B33745">
        <w:rPr>
          <w:rFonts w:ascii="Times New Roman" w:hAnsi="Times New Roman" w:cs="Times New Roman"/>
          <w:sz w:val="24"/>
          <w:szCs w:val="24"/>
        </w:rPr>
        <w:t xml:space="preserve">интересам </w:t>
      </w:r>
      <w:r w:rsidR="00696293">
        <w:rPr>
          <w:rFonts w:ascii="Times New Roman" w:hAnsi="Times New Roman" w:cs="Times New Roman"/>
          <w:sz w:val="24"/>
          <w:szCs w:val="24"/>
        </w:rPr>
        <w:t>Потребителей</w:t>
      </w:r>
      <w:r w:rsidR="00B33745">
        <w:rPr>
          <w:rFonts w:ascii="Times New Roman" w:hAnsi="Times New Roman" w:cs="Times New Roman"/>
          <w:sz w:val="24"/>
          <w:szCs w:val="24"/>
        </w:rPr>
        <w:t xml:space="preserve">, Финансовых организаций, Оператора платформы </w:t>
      </w:r>
      <w:r w:rsidR="0014147B">
        <w:rPr>
          <w:rFonts w:ascii="Times New Roman" w:hAnsi="Times New Roman" w:cs="Times New Roman"/>
          <w:sz w:val="24"/>
          <w:szCs w:val="24"/>
        </w:rPr>
        <w:t>при совершении</w:t>
      </w:r>
      <w:r>
        <w:rPr>
          <w:rFonts w:ascii="Times New Roman" w:hAnsi="Times New Roman" w:cs="Times New Roman"/>
          <w:sz w:val="24"/>
          <w:szCs w:val="24"/>
        </w:rPr>
        <w:t xml:space="preserve"> Финансовых сделок, к такой Финансовой организации может быть применена одна из следующих мер воздействия:</w:t>
      </w:r>
    </w:p>
    <w:p w14:paraId="4432BED4" w14:textId="77777777" w:rsidR="00060EB9" w:rsidRPr="00C97144" w:rsidRDefault="00060EB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w:t>
      </w:r>
    </w:p>
    <w:p w14:paraId="69CFA0E2" w14:textId="77777777" w:rsidR="00060EB9" w:rsidRPr="00C97144" w:rsidRDefault="00060EB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штраф в размере 250 000 (двухсот пятидесяти тысяч) рублей;</w:t>
      </w:r>
    </w:p>
    <w:p w14:paraId="5D5BDE15" w14:textId="77777777" w:rsidR="00060EB9" w:rsidRPr="00C97144" w:rsidRDefault="00706A3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приостановление Допуска к совершению Финансовых сделок на срок до 6 (шести) месяцев;</w:t>
      </w:r>
    </w:p>
    <w:p w14:paraId="2863BF9F" w14:textId="77777777" w:rsidR="00060EB9" w:rsidRPr="00C97144" w:rsidRDefault="00706A3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прекращение Допуска к совершению Финансовых сделок;</w:t>
      </w:r>
    </w:p>
    <w:p w14:paraId="15BAF122" w14:textId="77777777" w:rsidR="00C97144" w:rsidRPr="00C97144" w:rsidRDefault="00C97144" w:rsidP="00C9714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возмещение убытков Оператора платформы, возникших вследствие </w:t>
      </w:r>
      <w:r w:rsidR="00B33745">
        <w:rPr>
          <w:rFonts w:ascii="Times New Roman" w:hAnsi="Times New Roman" w:cs="Times New Roman"/>
          <w:sz w:val="24"/>
          <w:szCs w:val="24"/>
        </w:rPr>
        <w:t>действий Финансовой организации</w:t>
      </w:r>
      <w:r>
        <w:rPr>
          <w:rFonts w:ascii="Times New Roman" w:hAnsi="Times New Roman" w:cs="Times New Roman"/>
          <w:sz w:val="24"/>
          <w:szCs w:val="24"/>
        </w:rPr>
        <w:t>.</w:t>
      </w:r>
    </w:p>
    <w:p w14:paraId="3FC16BEF" w14:textId="77777777" w:rsidR="00060EB9" w:rsidRPr="00C97144" w:rsidRDefault="00060EB9" w:rsidP="005E2C3E">
      <w:pPr>
        <w:spacing w:after="0" w:line="240" w:lineRule="auto"/>
        <w:jc w:val="both"/>
        <w:rPr>
          <w:rFonts w:ascii="Times New Roman" w:hAnsi="Times New Roman" w:cs="Times New Roman"/>
          <w:sz w:val="24"/>
          <w:szCs w:val="24"/>
        </w:rPr>
      </w:pPr>
    </w:p>
    <w:p w14:paraId="7A568DB5" w14:textId="77777777" w:rsidR="00060EB9" w:rsidRPr="00C97144" w:rsidRDefault="00060EB9" w:rsidP="00706A36">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нарушения Финансовой организацией установленных Правилами платформы или действующим законодательством Российской Федерации требований к размещению информации о Предложениях Финансовой организации о заключении Финансовых сделок, в частности в случае предоставления Оператору платформы неполной, </w:t>
      </w:r>
      <w:r>
        <w:rPr>
          <w:rFonts w:ascii="Times New Roman" w:hAnsi="Times New Roman" w:cs="Times New Roman"/>
          <w:sz w:val="24"/>
          <w:szCs w:val="24"/>
        </w:rPr>
        <w:lastRenderedPageBreak/>
        <w:t>недостоверной информации о финансовых услугах, предлагаемых к предоставлению с использованием Финансовой платформы, а равно в случае выявления в заключенной Финансовой сделке условий, информация о которых не была предоставлена Оператору платформы в предложении Финансовой организации о заключении Финансовой сделки, Оператор платформы вправе применить к такой Финансовой организации одну из следующих мер:</w:t>
      </w:r>
    </w:p>
    <w:p w14:paraId="65874972" w14:textId="77777777" w:rsidR="00060EB9" w:rsidRPr="00C97144" w:rsidRDefault="00060EB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w:t>
      </w:r>
    </w:p>
    <w:p w14:paraId="12197B73" w14:textId="77777777" w:rsidR="00060EB9" w:rsidRPr="00C97144" w:rsidRDefault="00060EB9"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штраф в размере 250 000 (двухсот пятидесяти тысяч) рублей;</w:t>
      </w:r>
    </w:p>
    <w:p w14:paraId="76A1A6DE" w14:textId="77777777" w:rsidR="00060EB9" w:rsidRPr="00C97144" w:rsidRDefault="00706A3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приостановление Допуска к совершению Финансовых сделок на срок до 6 (шести) месяцев;</w:t>
      </w:r>
    </w:p>
    <w:p w14:paraId="328B866A" w14:textId="77777777" w:rsidR="00060EB9" w:rsidRPr="00C97144" w:rsidRDefault="00706A3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прекращение Допуска к совершению Финансовых сделок;</w:t>
      </w:r>
    </w:p>
    <w:p w14:paraId="2DB05C69" w14:textId="77777777" w:rsidR="00C97144" w:rsidRPr="00C97144" w:rsidRDefault="00C97144" w:rsidP="00C9714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возмещение убытков Оператора платформы, возникших вследствие такого нарушения.</w:t>
      </w:r>
    </w:p>
    <w:p w14:paraId="61D6020F" w14:textId="77777777" w:rsidR="00060EB9" w:rsidRPr="00C97144" w:rsidRDefault="00060EB9" w:rsidP="005E2C3E">
      <w:pPr>
        <w:spacing w:after="0" w:line="240" w:lineRule="auto"/>
        <w:jc w:val="both"/>
        <w:rPr>
          <w:rFonts w:ascii="Times New Roman" w:hAnsi="Times New Roman" w:cs="Times New Roman"/>
          <w:sz w:val="24"/>
          <w:szCs w:val="24"/>
        </w:rPr>
      </w:pPr>
    </w:p>
    <w:p w14:paraId="6A19D216" w14:textId="77777777" w:rsidR="00060EB9" w:rsidRPr="00C97144" w:rsidRDefault="00060EB9"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организация извещается о применении к ней меры воздействия в соответствии с пунктом 3.4. Правил платформы не позднее 1 (одного) рабочего дня с даты принятия Оператором платформы соответствующего решения.</w:t>
      </w:r>
    </w:p>
    <w:p w14:paraId="7B9D919F" w14:textId="77777777" w:rsidR="0082367D" w:rsidRPr="00C97144" w:rsidRDefault="0082367D" w:rsidP="0082367D">
      <w:pPr>
        <w:pStyle w:val="a4"/>
        <w:spacing w:after="0" w:line="240" w:lineRule="auto"/>
        <w:ind w:left="380"/>
        <w:jc w:val="both"/>
        <w:rPr>
          <w:rFonts w:ascii="Times New Roman" w:hAnsi="Times New Roman" w:cs="Times New Roman"/>
          <w:sz w:val="24"/>
          <w:szCs w:val="24"/>
        </w:rPr>
      </w:pPr>
    </w:p>
    <w:p w14:paraId="66E875B9" w14:textId="67D3471B" w:rsidR="00CF33B6" w:rsidRDefault="0082367D"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Каждая из Сторон самостоятельно несет все риски и ответственность, связанные с подключением ее электронно-вычислительных средств к информационно-телекоммуникационной сети Интернет, возможным нарушением конфиденциальности и целостности информации при работе через информационно-телекоммуникационную сеть Интернет, осознавая, что информационно-телекоммуникационная сеть Интернет не является безопасным каналом связи</w:t>
      </w:r>
      <w:r w:rsidR="0014147B">
        <w:rPr>
          <w:rFonts w:ascii="Times New Roman" w:hAnsi="Times New Roman" w:cs="Times New Roman"/>
          <w:sz w:val="24"/>
          <w:szCs w:val="24"/>
        </w:rPr>
        <w:t>.</w:t>
      </w:r>
    </w:p>
    <w:p w14:paraId="2F5BC5A1" w14:textId="77777777" w:rsidR="0014147B" w:rsidRPr="004758C4" w:rsidRDefault="0014147B" w:rsidP="004758C4">
      <w:pPr>
        <w:spacing w:after="0" w:line="240" w:lineRule="auto"/>
        <w:jc w:val="both"/>
        <w:rPr>
          <w:rFonts w:ascii="Times New Roman" w:hAnsi="Times New Roman" w:cs="Times New Roman"/>
          <w:sz w:val="24"/>
          <w:szCs w:val="24"/>
        </w:rPr>
      </w:pPr>
    </w:p>
    <w:p w14:paraId="7EF928DF" w14:textId="072DB7DC" w:rsidR="00CF33B6" w:rsidRDefault="0082367D"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использовании информационно-телекоммуникационных сетей связи, принадлежащих организациям, предоставляющим услуги связи, Оператор не несет ответственности за возможные временные задержки при доставке информации и/или СМС-сообщений, произошедшие не по его вине.</w:t>
      </w:r>
    </w:p>
    <w:p w14:paraId="7FF32904" w14:textId="77777777" w:rsidR="0014147B" w:rsidRPr="004758C4" w:rsidRDefault="0014147B" w:rsidP="004758C4">
      <w:pPr>
        <w:spacing w:after="0" w:line="240" w:lineRule="auto"/>
        <w:jc w:val="both"/>
        <w:rPr>
          <w:rFonts w:ascii="Times New Roman" w:hAnsi="Times New Roman" w:cs="Times New Roman"/>
          <w:sz w:val="24"/>
          <w:szCs w:val="24"/>
        </w:rPr>
      </w:pPr>
    </w:p>
    <w:p w14:paraId="37A1FE14" w14:textId="521F1714" w:rsidR="00197FAA" w:rsidRDefault="0082367D"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Стороны освобождаются от ответственности за частичное или полное неисполнение своих обязательств, предусмотренных Правилами, если это неисполнение явилось следствием обстоятельств непреодолимой силы, возникших после заключения Договора, или в результате событий чрезвычайного характера, которые Стороны не могли предвидеть или предотвратить. К подобным обстоятельствам Стороны относят, в том числе, но не ограничиваясь, стихийные бедствия (землетрясения, наводнения, ураганы и т.п.), военные действия, крупномасштабные забастовки, эпидемии, не зависящие от Сторон технические сбои в работе Финансовой платформы, ограничительные или запретительные меры, введенные иностранными государствами, включая санкции и иные меры, введенные в отношении Российской Федерации, и (или) непосредственно в отношении Сторон, акты и действия органов государственной власти и управления, делающие невозможным либо несвоевременным исполнение обязательств по настоящим Правилам. В случае возникновения обстоятельств непреодолимой силы срок выполнения Сторонами своих обязательств по настоящим Правилам отодвигается соразмерно времени, в течение которого действуют такие обстоятельства и их последствия. Сторона, для которой стало невозможным выполнение своих обязательств ввиду действия обстоятельств непреодолимой силы, обязана немедленно сообщить другой Стороне о начале, изменении масштаба, характера и прекращении действия обстоятельств, воспрепятствовавших выполнению обязательств по настоящим Правилам.</w:t>
      </w:r>
    </w:p>
    <w:p w14:paraId="235A1688" w14:textId="71499AAD" w:rsidR="0082367D" w:rsidRPr="00197FAA" w:rsidRDefault="00197FAA" w:rsidP="00197FAA">
      <w:pPr>
        <w:rPr>
          <w:rFonts w:ascii="Times New Roman" w:hAnsi="Times New Roman" w:cs="Times New Roman"/>
          <w:sz w:val="24"/>
          <w:szCs w:val="24"/>
        </w:rPr>
      </w:pPr>
      <w:r>
        <w:rPr>
          <w:rFonts w:ascii="Times New Roman" w:hAnsi="Times New Roman" w:cs="Times New Roman"/>
          <w:sz w:val="24"/>
          <w:szCs w:val="24"/>
        </w:rPr>
        <w:br w:type="page"/>
      </w:r>
    </w:p>
    <w:p w14:paraId="5C9D23E6" w14:textId="77777777" w:rsidR="00066381" w:rsidRPr="00C97144" w:rsidRDefault="005E2C3E" w:rsidP="0074258E">
      <w:pPr>
        <w:pStyle w:val="1"/>
        <w:numPr>
          <w:ilvl w:val="0"/>
          <w:numId w:val="1"/>
        </w:numPr>
        <w:rPr>
          <w:rFonts w:ascii="Times New Roman" w:hAnsi="Times New Roman" w:cs="Times New Roman"/>
          <w:b/>
        </w:rPr>
      </w:pPr>
      <w:bookmarkStart w:id="36" w:name="_Toc65784639"/>
      <w:bookmarkStart w:id="37" w:name="_Toc73649278"/>
      <w:r>
        <w:rPr>
          <w:rFonts w:ascii="Times New Roman" w:hAnsi="Times New Roman" w:cs="Times New Roman"/>
          <w:b/>
        </w:rPr>
        <w:lastRenderedPageBreak/>
        <w:t>Разрешение споров</w:t>
      </w:r>
      <w:bookmarkEnd w:id="36"/>
      <w:bookmarkEnd w:id="37"/>
    </w:p>
    <w:p w14:paraId="13771835" w14:textId="77777777" w:rsidR="005E2C3E" w:rsidRPr="004758C4" w:rsidRDefault="005E2C3E" w:rsidP="005E2C3E">
      <w:pPr>
        <w:rPr>
          <w:rFonts w:ascii="Times New Roman" w:hAnsi="Times New Roman" w:cs="Times New Roman"/>
          <w:sz w:val="24"/>
          <w:szCs w:val="24"/>
        </w:rPr>
      </w:pPr>
    </w:p>
    <w:p w14:paraId="5AE86113" w14:textId="77777777" w:rsidR="005E2C3E" w:rsidRPr="00C97144" w:rsidRDefault="005E2C3E" w:rsidP="0074258E">
      <w:pPr>
        <w:pStyle w:val="a4"/>
        <w:numPr>
          <w:ilvl w:val="0"/>
          <w:numId w:val="2"/>
        </w:numPr>
        <w:spacing w:after="0" w:line="240" w:lineRule="auto"/>
        <w:jc w:val="both"/>
        <w:rPr>
          <w:rFonts w:ascii="Times New Roman" w:hAnsi="Times New Roman" w:cs="Times New Roman"/>
          <w:vanish/>
          <w:sz w:val="24"/>
          <w:szCs w:val="24"/>
        </w:rPr>
      </w:pPr>
    </w:p>
    <w:p w14:paraId="1FE0FC1B" w14:textId="2347A84C" w:rsidR="00066381" w:rsidRPr="00C97144" w:rsidRDefault="0006638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направления и рассмотрения претензий </w:t>
      </w:r>
      <w:r w:rsidR="00696293">
        <w:rPr>
          <w:rFonts w:ascii="Times New Roman" w:hAnsi="Times New Roman" w:cs="Times New Roman"/>
          <w:sz w:val="24"/>
          <w:szCs w:val="24"/>
        </w:rPr>
        <w:t>Потребителей</w:t>
      </w:r>
      <w:r>
        <w:rPr>
          <w:rFonts w:ascii="Times New Roman" w:hAnsi="Times New Roman" w:cs="Times New Roman"/>
          <w:sz w:val="24"/>
          <w:szCs w:val="24"/>
        </w:rPr>
        <w:t>.</w:t>
      </w:r>
    </w:p>
    <w:p w14:paraId="1534685C" w14:textId="77777777" w:rsidR="00066381" w:rsidRPr="00C97144" w:rsidRDefault="00066381" w:rsidP="005E2C3E">
      <w:pPr>
        <w:pBdr>
          <w:top w:val="nil"/>
          <w:left w:val="nil"/>
          <w:bottom w:val="nil"/>
          <w:right w:val="nil"/>
          <w:between w:val="nil"/>
        </w:pBdr>
        <w:tabs>
          <w:tab w:val="left" w:pos="860"/>
        </w:tabs>
        <w:spacing w:after="0" w:line="276" w:lineRule="auto"/>
        <w:ind w:left="380"/>
        <w:jc w:val="both"/>
        <w:rPr>
          <w:b/>
          <w:color w:val="000000"/>
        </w:rPr>
      </w:pPr>
    </w:p>
    <w:p w14:paraId="16944F04" w14:textId="7CCCA664" w:rsidR="00066381" w:rsidRPr="00C97144" w:rsidRDefault="0006638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обеспечивает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м возможность направлять претензии, связанные с использованием Платформы в отношении работы Сайта платформы, оказания Оператором платформы услуг, связанных с совершением Финансовых сделок, а также в связи с исполнением обязанностей Оператора платформы, предусмотренных Правилами платформы и действующим законодательством Российской Федерации (далее – </w:t>
      </w:r>
      <w:r w:rsidR="00B33745">
        <w:rPr>
          <w:rFonts w:ascii="Times New Roman" w:hAnsi="Times New Roman" w:cs="Times New Roman"/>
          <w:sz w:val="24"/>
          <w:szCs w:val="24"/>
        </w:rPr>
        <w:t xml:space="preserve">Претензия </w:t>
      </w:r>
      <w:r w:rsidR="003E4B93">
        <w:rPr>
          <w:rFonts w:ascii="Times New Roman" w:hAnsi="Times New Roman" w:cs="Times New Roman"/>
          <w:sz w:val="24"/>
          <w:szCs w:val="24"/>
        </w:rPr>
        <w:t>Потребителя</w:t>
      </w:r>
      <w:r>
        <w:rPr>
          <w:rFonts w:ascii="Times New Roman" w:hAnsi="Times New Roman" w:cs="Times New Roman"/>
          <w:sz w:val="24"/>
          <w:szCs w:val="24"/>
        </w:rPr>
        <w:t>).</w:t>
      </w:r>
    </w:p>
    <w:p w14:paraId="52A80BC4" w14:textId="521843C9" w:rsidR="00066381" w:rsidRPr="00C97144" w:rsidRDefault="00B33745"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Претензии </w:t>
      </w:r>
      <w:r w:rsidR="00696293">
        <w:rPr>
          <w:rFonts w:ascii="Times New Roman" w:hAnsi="Times New Roman" w:cs="Times New Roman"/>
          <w:sz w:val="24"/>
          <w:szCs w:val="24"/>
        </w:rPr>
        <w:t>Потребителей</w:t>
      </w:r>
      <w:r w:rsidR="00066381">
        <w:rPr>
          <w:rFonts w:ascii="Times New Roman" w:hAnsi="Times New Roman" w:cs="Times New Roman"/>
          <w:sz w:val="24"/>
          <w:szCs w:val="24"/>
        </w:rPr>
        <w:t xml:space="preserve"> направляются в адрес Оператора платформы через Личный кабинет или через Службу поддержки.</w:t>
      </w:r>
    </w:p>
    <w:p w14:paraId="13D84AB4" w14:textId="0889445A" w:rsidR="00066381" w:rsidRPr="00C97144" w:rsidRDefault="00B33745"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Претензии </w:t>
      </w:r>
      <w:r w:rsidR="00696293">
        <w:rPr>
          <w:rFonts w:ascii="Times New Roman" w:hAnsi="Times New Roman" w:cs="Times New Roman"/>
          <w:sz w:val="24"/>
          <w:szCs w:val="24"/>
        </w:rPr>
        <w:t>Потребителей</w:t>
      </w:r>
      <w:r w:rsidR="00066381">
        <w:rPr>
          <w:rFonts w:ascii="Times New Roman" w:hAnsi="Times New Roman" w:cs="Times New Roman"/>
          <w:sz w:val="24"/>
          <w:szCs w:val="24"/>
        </w:rPr>
        <w:t xml:space="preserve"> должны быть составлены в письменной форме, содержать предмет обращения, сведения, позволяющие идентифицировать </w:t>
      </w:r>
      <w:r w:rsidR="003E4B93">
        <w:rPr>
          <w:rFonts w:ascii="Times New Roman" w:hAnsi="Times New Roman" w:cs="Times New Roman"/>
          <w:sz w:val="24"/>
          <w:szCs w:val="24"/>
        </w:rPr>
        <w:t>Потребителя</w:t>
      </w:r>
      <w:r w:rsidR="00066381">
        <w:rPr>
          <w:rFonts w:ascii="Times New Roman" w:hAnsi="Times New Roman" w:cs="Times New Roman"/>
          <w:sz w:val="24"/>
          <w:szCs w:val="24"/>
        </w:rPr>
        <w:t xml:space="preserve">, дату составления и адрес для связи с </w:t>
      </w:r>
      <w:r w:rsidR="003E4B93">
        <w:rPr>
          <w:rFonts w:ascii="Times New Roman" w:hAnsi="Times New Roman" w:cs="Times New Roman"/>
          <w:sz w:val="24"/>
          <w:szCs w:val="24"/>
        </w:rPr>
        <w:t>Потребителем</w:t>
      </w:r>
      <w:r w:rsidR="00066381">
        <w:rPr>
          <w:rFonts w:ascii="Times New Roman" w:hAnsi="Times New Roman" w:cs="Times New Roman"/>
          <w:sz w:val="24"/>
          <w:szCs w:val="24"/>
        </w:rPr>
        <w:t xml:space="preserve">. Претензия </w:t>
      </w:r>
      <w:r w:rsidR="003E4B93">
        <w:rPr>
          <w:rFonts w:ascii="Times New Roman" w:hAnsi="Times New Roman" w:cs="Times New Roman"/>
          <w:sz w:val="24"/>
          <w:szCs w:val="24"/>
        </w:rPr>
        <w:t>Потребителя</w:t>
      </w:r>
      <w:r w:rsidR="00066381">
        <w:rPr>
          <w:rFonts w:ascii="Times New Roman" w:hAnsi="Times New Roman" w:cs="Times New Roman"/>
          <w:sz w:val="24"/>
          <w:szCs w:val="24"/>
        </w:rPr>
        <w:t xml:space="preserve"> должна быть подписана </w:t>
      </w:r>
      <w:r w:rsidR="003E4B93">
        <w:rPr>
          <w:rFonts w:ascii="Times New Roman" w:hAnsi="Times New Roman" w:cs="Times New Roman"/>
          <w:sz w:val="24"/>
          <w:szCs w:val="24"/>
        </w:rPr>
        <w:t>Потребителем</w:t>
      </w:r>
      <w:r w:rsidR="00066381">
        <w:rPr>
          <w:rFonts w:ascii="Times New Roman" w:hAnsi="Times New Roman" w:cs="Times New Roman"/>
          <w:sz w:val="24"/>
          <w:szCs w:val="24"/>
        </w:rPr>
        <w:t xml:space="preserve"> собственноручно или в порядке, предусмотренном Правилами ЭДО.</w:t>
      </w:r>
    </w:p>
    <w:p w14:paraId="6BB68F77" w14:textId="150FEB5E" w:rsidR="00066381" w:rsidRPr="00C97144" w:rsidRDefault="0006638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рассматривает </w:t>
      </w:r>
      <w:r w:rsidR="00B33745">
        <w:rPr>
          <w:rFonts w:ascii="Times New Roman" w:hAnsi="Times New Roman" w:cs="Times New Roman"/>
          <w:sz w:val="24"/>
          <w:szCs w:val="24"/>
        </w:rPr>
        <w:t>П</w:t>
      </w:r>
      <w:r>
        <w:rPr>
          <w:rFonts w:ascii="Times New Roman" w:hAnsi="Times New Roman" w:cs="Times New Roman"/>
          <w:sz w:val="24"/>
          <w:szCs w:val="24"/>
        </w:rPr>
        <w:t xml:space="preserve">ретензии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в срок, не превышающий 10 (десяти) рабочих дней с даты поступления.</w:t>
      </w:r>
    </w:p>
    <w:p w14:paraId="55AAAB49" w14:textId="06A123EE" w:rsidR="00066381" w:rsidRPr="00C97144" w:rsidRDefault="00D7214B"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 результате рассмотрения </w:t>
      </w:r>
      <w:r w:rsidR="00B33745">
        <w:rPr>
          <w:rFonts w:ascii="Times New Roman" w:hAnsi="Times New Roman" w:cs="Times New Roman"/>
          <w:sz w:val="24"/>
          <w:szCs w:val="24"/>
        </w:rPr>
        <w:t>П</w:t>
      </w:r>
      <w:r>
        <w:rPr>
          <w:rFonts w:ascii="Times New Roman" w:hAnsi="Times New Roman" w:cs="Times New Roman"/>
          <w:sz w:val="24"/>
          <w:szCs w:val="24"/>
        </w:rPr>
        <w:t xml:space="preserve">ретензии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Оператор платформы извещает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в соответствии с пунктом 3.4. Правил платформы. По выбору Оператора последний вправе извещать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также по электронной почте и через Личный кабинет Сайта и Приложения.</w:t>
      </w:r>
    </w:p>
    <w:p w14:paraId="0F79EE75" w14:textId="77777777" w:rsidR="00066381" w:rsidRPr="00C97144" w:rsidRDefault="00066381" w:rsidP="005E2C3E">
      <w:pPr>
        <w:spacing w:after="0" w:line="240" w:lineRule="auto"/>
        <w:jc w:val="both"/>
        <w:rPr>
          <w:rFonts w:ascii="Times New Roman" w:hAnsi="Times New Roman" w:cs="Times New Roman"/>
          <w:sz w:val="24"/>
          <w:szCs w:val="24"/>
        </w:rPr>
      </w:pPr>
    </w:p>
    <w:p w14:paraId="302DD2AD" w14:textId="419330E9" w:rsidR="00D7214B" w:rsidRPr="004758C4" w:rsidRDefault="00D7214B" w:rsidP="004758C4">
      <w:pPr>
        <w:pStyle w:val="a4"/>
        <w:numPr>
          <w:ilvl w:val="1"/>
          <w:numId w:val="2"/>
        </w:numPr>
        <w:spacing w:after="0" w:line="240" w:lineRule="auto"/>
        <w:jc w:val="both"/>
        <w:rPr>
          <w:b/>
          <w:color w:val="000000"/>
        </w:rPr>
      </w:pPr>
      <w:r>
        <w:rPr>
          <w:rFonts w:ascii="Times New Roman" w:hAnsi="Times New Roman" w:cs="Times New Roman"/>
          <w:sz w:val="24"/>
          <w:szCs w:val="24"/>
        </w:rPr>
        <w:t>Порядок разрешения конфликтных ситуаций с Финансовыми организациями.</w:t>
      </w:r>
    </w:p>
    <w:p w14:paraId="68F7F82F" w14:textId="6EEC0E0A" w:rsidR="00D7214B" w:rsidRPr="00C97144" w:rsidRDefault="00D7214B"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Финансовые организации должны добросовестно осуществлять деятельность по совершению Финансовых сделок, при этом воздерживаться от необоснованных письменных и/или устных обращений, заявлений, жалоб и иных действий, влекущих за собой негативные последствия для других Финансовых организаций и (или)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финансовой платформы, а также для Оператора платформы (далее – недобросовестное поведение).</w:t>
      </w:r>
    </w:p>
    <w:p w14:paraId="0BF90BE7" w14:textId="77777777" w:rsidR="00D7214B" w:rsidRPr="00C97144" w:rsidRDefault="00D7214B"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Конфликтными ситуациями признаются ситуации, которые могут возникнуть между Финансовыми организациями и Оператором платформы, возникающие при нарушении внутренних документов Оператора платформы, или в связи с ними, а также в связи с совершением Финансовых сделок (далее – конфликтные ситуации).</w:t>
      </w:r>
    </w:p>
    <w:p w14:paraId="6C4A54D0" w14:textId="77777777" w:rsidR="00D7214B" w:rsidRPr="00C97144" w:rsidRDefault="00D7214B"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Финансовые организации при возникновении конфликтных ситуаций обязаны предпринимать все возможные действия для разрешения их путем переговоров с соблюдением корректности, взаимного уважения и доверия, не допуская при этом предвзятости, необоснованной критики, а также необоснованных письменных и/или устных обращений, заявлений, жалоб и/или публичного распространения сведений, порочащих деловую репутацию партнеров.</w:t>
      </w:r>
    </w:p>
    <w:p w14:paraId="7AA49CBB" w14:textId="77777777" w:rsidR="00066381" w:rsidRPr="00C97144" w:rsidRDefault="00D7214B"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Недобросовестное поведение Финансовой организации, а также несоблюдение такой Финансовой организацией порядка рассмотрения конфликтных ситуаций является нарушением Правил платформы и влечет за собой применение к Финансовой организации мер дисциплинарного воздействия, предусмотренных Правилами платформы.</w:t>
      </w:r>
    </w:p>
    <w:p w14:paraId="181DA4CD" w14:textId="77777777" w:rsidR="00D7214B" w:rsidRPr="00C97144" w:rsidRDefault="00D7214B" w:rsidP="00D7214B">
      <w:pPr>
        <w:spacing w:after="0" w:line="240" w:lineRule="auto"/>
        <w:jc w:val="both"/>
        <w:rPr>
          <w:rFonts w:ascii="Times New Roman" w:hAnsi="Times New Roman" w:cs="Times New Roman"/>
          <w:sz w:val="24"/>
          <w:szCs w:val="24"/>
        </w:rPr>
      </w:pPr>
    </w:p>
    <w:p w14:paraId="4448117B" w14:textId="77777777" w:rsidR="00066381" w:rsidRPr="00C97144" w:rsidRDefault="0006638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1BD380B1" w14:textId="77777777" w:rsidR="00066381" w:rsidRPr="00C97144" w:rsidRDefault="00066381" w:rsidP="00066381">
      <w:pPr>
        <w:spacing w:line="276" w:lineRule="auto"/>
        <w:ind w:left="340"/>
      </w:pPr>
    </w:p>
    <w:p w14:paraId="1BFCB416" w14:textId="77777777" w:rsidR="00066381" w:rsidRPr="00C97144" w:rsidRDefault="00066381"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гражданско-правовые споры и разногласия, возникающие в связи с осуществлением АО “Финансовый Маркетплейс Сравни.ру” деятельности Оператора платформы в соответствии с Правилами платформы, подлежат рассмотрению и разрешению:</w:t>
      </w:r>
    </w:p>
    <w:p w14:paraId="489562CB" w14:textId="77777777" w:rsidR="00066381" w:rsidRPr="00C97144" w:rsidRDefault="00686344"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Арбитражном суде города Москвы, в случае если в соответствии с действующим законодательством Российской Федерации, рассмотрение спора отнесено к компетенции арбитражного суда;</w:t>
      </w:r>
    </w:p>
    <w:p w14:paraId="25FBE56E" w14:textId="70E398C1" w:rsidR="00066381" w:rsidRPr="00C97144" w:rsidRDefault="00066381"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Лефортовском районном суде города Москвы, в случае если рассмотрение дела отнесено к компетенции судов общей юрисдикции и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не выбран иной суд для предъявления иска о защите его прав в качестве потребителя или применимым законодательством не установлена иная территориальная подсудность для данного дела.</w:t>
      </w:r>
    </w:p>
    <w:p w14:paraId="4B9D8514" w14:textId="77777777" w:rsidR="00066381" w:rsidRPr="00C97144" w:rsidRDefault="00066381" w:rsidP="00066381">
      <w:pPr>
        <w:rPr>
          <w:b/>
          <w:sz w:val="36"/>
          <w:szCs w:val="36"/>
        </w:rPr>
      </w:pPr>
    </w:p>
    <w:p w14:paraId="75071B1E" w14:textId="77777777" w:rsidR="00066381" w:rsidRPr="00C97144" w:rsidRDefault="005E2C3E" w:rsidP="008A2AFD">
      <w:pPr>
        <w:rPr>
          <w:b/>
          <w:sz w:val="36"/>
          <w:szCs w:val="36"/>
        </w:rPr>
      </w:pPr>
      <w:r>
        <w:rPr>
          <w:b/>
          <w:sz w:val="36"/>
          <w:szCs w:val="36"/>
        </w:rPr>
        <w:br w:type="page"/>
      </w:r>
    </w:p>
    <w:p w14:paraId="2CA83959" w14:textId="66681F85" w:rsidR="00B33745" w:rsidRDefault="00B33745" w:rsidP="00B33745">
      <w:pPr>
        <w:pStyle w:val="1"/>
        <w:numPr>
          <w:ilvl w:val="0"/>
          <w:numId w:val="1"/>
        </w:numPr>
        <w:rPr>
          <w:rFonts w:ascii="Times New Roman" w:hAnsi="Times New Roman" w:cs="Times New Roman"/>
          <w:b/>
        </w:rPr>
      </w:pPr>
      <w:bookmarkStart w:id="38" w:name="_Toc65784640"/>
      <w:r w:rsidRPr="00B33745">
        <w:rPr>
          <w:rFonts w:ascii="Times New Roman" w:hAnsi="Times New Roman" w:cs="Times New Roman"/>
          <w:b/>
        </w:rPr>
        <w:lastRenderedPageBreak/>
        <w:t xml:space="preserve"> </w:t>
      </w:r>
      <w:bookmarkStart w:id="39" w:name="_Toc73649279"/>
      <w:r w:rsidRPr="00B33745">
        <w:rPr>
          <w:rFonts w:ascii="Times New Roman" w:hAnsi="Times New Roman" w:cs="Times New Roman"/>
          <w:b/>
        </w:rPr>
        <w:t xml:space="preserve">Обращения </w:t>
      </w:r>
      <w:r w:rsidR="00696293">
        <w:rPr>
          <w:rFonts w:ascii="Times New Roman" w:hAnsi="Times New Roman" w:cs="Times New Roman"/>
          <w:b/>
        </w:rPr>
        <w:t>Потребителей</w:t>
      </w:r>
      <w:bookmarkEnd w:id="39"/>
    </w:p>
    <w:p w14:paraId="4CACD117" w14:textId="77777777" w:rsidR="00B33745" w:rsidRPr="004758C4" w:rsidRDefault="00B33745" w:rsidP="004758C4">
      <w:pPr>
        <w:rPr>
          <w:rFonts w:ascii="Times New Roman" w:hAnsi="Times New Roman" w:cs="Times New Roman"/>
          <w:sz w:val="24"/>
          <w:szCs w:val="24"/>
        </w:rPr>
      </w:pPr>
    </w:p>
    <w:p w14:paraId="1CDE3D51" w14:textId="77777777" w:rsidR="00B33745" w:rsidRPr="00B33745" w:rsidRDefault="00B33745" w:rsidP="00B33745">
      <w:pPr>
        <w:pStyle w:val="a4"/>
        <w:numPr>
          <w:ilvl w:val="0"/>
          <w:numId w:val="2"/>
        </w:numPr>
        <w:spacing w:after="0" w:line="240" w:lineRule="auto"/>
        <w:jc w:val="both"/>
        <w:rPr>
          <w:rFonts w:ascii="Times New Roman" w:hAnsi="Times New Roman" w:cs="Times New Roman"/>
          <w:vanish/>
          <w:sz w:val="24"/>
          <w:szCs w:val="24"/>
        </w:rPr>
      </w:pPr>
    </w:p>
    <w:p w14:paraId="14E31DBA" w14:textId="60889995" w:rsidR="002A7C1D" w:rsidRDefault="003E4B93" w:rsidP="002A7C1D">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B33745">
        <w:rPr>
          <w:rFonts w:ascii="Times New Roman" w:hAnsi="Times New Roman" w:cs="Times New Roman"/>
          <w:sz w:val="24"/>
          <w:szCs w:val="24"/>
        </w:rPr>
        <w:t xml:space="preserve"> в праве </w:t>
      </w:r>
      <w:r w:rsidR="002A7C1D">
        <w:rPr>
          <w:rFonts w:ascii="Times New Roman" w:hAnsi="Times New Roman" w:cs="Times New Roman"/>
          <w:sz w:val="24"/>
          <w:szCs w:val="24"/>
        </w:rPr>
        <w:t>по своему усмотрению направлять Оператору платформы обращения, связанные</w:t>
      </w:r>
      <w:r w:rsidR="00B33745" w:rsidRPr="00B33745">
        <w:rPr>
          <w:rFonts w:ascii="Times New Roman" w:hAnsi="Times New Roman" w:cs="Times New Roman"/>
          <w:sz w:val="24"/>
          <w:szCs w:val="24"/>
        </w:rPr>
        <w:t xml:space="preserve"> с использованием </w:t>
      </w:r>
      <w:r w:rsidR="002A7C1D">
        <w:rPr>
          <w:rFonts w:ascii="Times New Roman" w:hAnsi="Times New Roman" w:cs="Times New Roman"/>
          <w:sz w:val="24"/>
          <w:szCs w:val="24"/>
        </w:rPr>
        <w:t>финансовой платформы.</w:t>
      </w:r>
    </w:p>
    <w:p w14:paraId="7378D9D1" w14:textId="77777777" w:rsidR="0014147B" w:rsidRPr="004758C4" w:rsidRDefault="0014147B" w:rsidP="004758C4">
      <w:pPr>
        <w:spacing w:after="0" w:line="240" w:lineRule="auto"/>
        <w:jc w:val="both"/>
        <w:rPr>
          <w:rFonts w:ascii="Times New Roman" w:hAnsi="Times New Roman" w:cs="Times New Roman"/>
          <w:sz w:val="24"/>
          <w:szCs w:val="24"/>
        </w:rPr>
      </w:pPr>
    </w:p>
    <w:p w14:paraId="67F81F1E" w14:textId="2985A939" w:rsidR="00B33745" w:rsidRDefault="00B33745" w:rsidP="002A7C1D">
      <w:pPr>
        <w:pStyle w:val="a4"/>
        <w:numPr>
          <w:ilvl w:val="1"/>
          <w:numId w:val="2"/>
        </w:numPr>
        <w:spacing w:after="0" w:line="240" w:lineRule="auto"/>
        <w:jc w:val="both"/>
        <w:rPr>
          <w:rFonts w:ascii="Times New Roman" w:hAnsi="Times New Roman" w:cs="Times New Roman"/>
          <w:sz w:val="24"/>
          <w:szCs w:val="24"/>
        </w:rPr>
      </w:pPr>
      <w:r w:rsidRPr="00B33745">
        <w:rPr>
          <w:rFonts w:ascii="Times New Roman" w:hAnsi="Times New Roman" w:cs="Times New Roman"/>
          <w:sz w:val="24"/>
          <w:szCs w:val="24"/>
        </w:rPr>
        <w:t xml:space="preserve"> </w:t>
      </w:r>
      <w:r w:rsidRPr="002A7C1D">
        <w:rPr>
          <w:rFonts w:ascii="Times New Roman" w:hAnsi="Times New Roman" w:cs="Times New Roman"/>
          <w:sz w:val="24"/>
          <w:szCs w:val="24"/>
        </w:rPr>
        <w:t xml:space="preserve">Обращение </w:t>
      </w:r>
      <w:r w:rsidR="003E4B93">
        <w:rPr>
          <w:rFonts w:ascii="Times New Roman" w:hAnsi="Times New Roman" w:cs="Times New Roman"/>
          <w:sz w:val="24"/>
          <w:szCs w:val="24"/>
        </w:rPr>
        <w:t>Потребителя</w:t>
      </w:r>
      <w:r w:rsidRPr="002A7C1D">
        <w:rPr>
          <w:rFonts w:ascii="Times New Roman" w:hAnsi="Times New Roman" w:cs="Times New Roman"/>
          <w:sz w:val="24"/>
          <w:szCs w:val="24"/>
        </w:rPr>
        <w:t xml:space="preserve"> в адрес Оператора </w:t>
      </w:r>
      <w:r w:rsidR="002A7C1D">
        <w:rPr>
          <w:rFonts w:ascii="Times New Roman" w:hAnsi="Times New Roman" w:cs="Times New Roman"/>
          <w:sz w:val="24"/>
          <w:szCs w:val="24"/>
        </w:rPr>
        <w:t xml:space="preserve">платформы </w:t>
      </w:r>
      <w:r w:rsidRPr="002A7C1D">
        <w:rPr>
          <w:rFonts w:ascii="Times New Roman" w:hAnsi="Times New Roman" w:cs="Times New Roman"/>
          <w:sz w:val="24"/>
          <w:szCs w:val="24"/>
        </w:rPr>
        <w:t xml:space="preserve">может быть передано по почте, лично </w:t>
      </w:r>
      <w:r w:rsidR="002A7C1D" w:rsidRPr="002A7C1D">
        <w:rPr>
          <w:rFonts w:ascii="Times New Roman" w:hAnsi="Times New Roman" w:cs="Times New Roman"/>
          <w:sz w:val="24"/>
          <w:szCs w:val="24"/>
        </w:rPr>
        <w:t>или с использованием электронной почты service@sravni.market</w:t>
      </w:r>
      <w:r w:rsidRPr="002A7C1D">
        <w:rPr>
          <w:rFonts w:ascii="Times New Roman" w:hAnsi="Times New Roman" w:cs="Times New Roman"/>
          <w:sz w:val="24"/>
          <w:szCs w:val="24"/>
        </w:rPr>
        <w:t>. Все обращения, независимо от способа их получения, подлежат обязательной регистрации в течение 3 (трех) дней с момента поступления Оператору</w:t>
      </w:r>
      <w:r w:rsidR="002A7C1D">
        <w:rPr>
          <w:rFonts w:ascii="Times New Roman" w:hAnsi="Times New Roman" w:cs="Times New Roman"/>
          <w:sz w:val="24"/>
          <w:szCs w:val="24"/>
        </w:rPr>
        <w:t xml:space="preserve"> платформы</w:t>
      </w:r>
      <w:r w:rsidRPr="002A7C1D">
        <w:rPr>
          <w:rFonts w:ascii="Times New Roman" w:hAnsi="Times New Roman" w:cs="Times New Roman"/>
          <w:sz w:val="24"/>
          <w:szCs w:val="24"/>
        </w:rPr>
        <w:t>.</w:t>
      </w:r>
    </w:p>
    <w:p w14:paraId="07B9B372" w14:textId="77777777" w:rsidR="0014147B" w:rsidRPr="004758C4" w:rsidRDefault="0014147B" w:rsidP="004758C4">
      <w:pPr>
        <w:spacing w:after="0" w:line="240" w:lineRule="auto"/>
        <w:jc w:val="both"/>
        <w:rPr>
          <w:rFonts w:ascii="Times New Roman" w:hAnsi="Times New Roman" w:cs="Times New Roman"/>
          <w:sz w:val="24"/>
          <w:szCs w:val="24"/>
        </w:rPr>
      </w:pPr>
    </w:p>
    <w:p w14:paraId="34CEA4BB" w14:textId="7EA42D3F" w:rsidR="00B33745" w:rsidRDefault="00B33745" w:rsidP="002A7C1D">
      <w:pPr>
        <w:pStyle w:val="a4"/>
        <w:numPr>
          <w:ilvl w:val="1"/>
          <w:numId w:val="2"/>
        </w:numPr>
        <w:spacing w:after="0" w:line="240" w:lineRule="auto"/>
        <w:jc w:val="both"/>
        <w:rPr>
          <w:rFonts w:ascii="Times New Roman" w:hAnsi="Times New Roman" w:cs="Times New Roman"/>
          <w:sz w:val="24"/>
          <w:szCs w:val="24"/>
        </w:rPr>
      </w:pPr>
      <w:r w:rsidRPr="002A7C1D">
        <w:rPr>
          <w:rFonts w:ascii="Times New Roman" w:hAnsi="Times New Roman" w:cs="Times New Roman"/>
          <w:sz w:val="24"/>
          <w:szCs w:val="24"/>
        </w:rPr>
        <w:t xml:space="preserve">Письменные обращения </w:t>
      </w:r>
      <w:r w:rsidR="003E4B93">
        <w:rPr>
          <w:rFonts w:ascii="Times New Roman" w:hAnsi="Times New Roman" w:cs="Times New Roman"/>
          <w:sz w:val="24"/>
          <w:szCs w:val="24"/>
        </w:rPr>
        <w:t>Потребителя</w:t>
      </w:r>
      <w:r w:rsidRPr="002A7C1D">
        <w:rPr>
          <w:rFonts w:ascii="Times New Roman" w:hAnsi="Times New Roman" w:cs="Times New Roman"/>
          <w:sz w:val="24"/>
          <w:szCs w:val="24"/>
        </w:rPr>
        <w:t xml:space="preserve"> должны содержать наименование Оператора и/или фамилию, имя и отчество должностного лица, которому адресовано обращение, а также фамилию, имя и отчество </w:t>
      </w:r>
      <w:r w:rsidR="003E4B93">
        <w:rPr>
          <w:rFonts w:ascii="Times New Roman" w:hAnsi="Times New Roman" w:cs="Times New Roman"/>
          <w:sz w:val="24"/>
          <w:szCs w:val="24"/>
        </w:rPr>
        <w:t>Потребителя</w:t>
      </w:r>
      <w:r w:rsidRPr="002A7C1D">
        <w:rPr>
          <w:rFonts w:ascii="Times New Roman" w:hAnsi="Times New Roman" w:cs="Times New Roman"/>
          <w:sz w:val="24"/>
          <w:szCs w:val="24"/>
        </w:rPr>
        <w:t>, направившего обращение, почтовый адрес, по которому будет направлен ответ, изложение сути вопроса, личную подпись и дату.  Ответ на обращения, полученные по электронной почте, направляются ответным письмом, если иное не указано в обращении.</w:t>
      </w:r>
    </w:p>
    <w:p w14:paraId="7B68CF55" w14:textId="77777777" w:rsidR="0014147B" w:rsidRPr="004758C4" w:rsidRDefault="0014147B" w:rsidP="004758C4">
      <w:pPr>
        <w:spacing w:after="0" w:line="240" w:lineRule="auto"/>
        <w:jc w:val="both"/>
        <w:rPr>
          <w:rFonts w:ascii="Times New Roman" w:hAnsi="Times New Roman" w:cs="Times New Roman"/>
          <w:sz w:val="24"/>
          <w:szCs w:val="24"/>
        </w:rPr>
      </w:pPr>
    </w:p>
    <w:p w14:paraId="769263CF" w14:textId="17DE81F4" w:rsidR="00B33745" w:rsidRDefault="00B33745" w:rsidP="002A7C1D">
      <w:pPr>
        <w:pStyle w:val="a4"/>
        <w:numPr>
          <w:ilvl w:val="1"/>
          <w:numId w:val="2"/>
        </w:numPr>
        <w:spacing w:after="0" w:line="240" w:lineRule="auto"/>
        <w:jc w:val="both"/>
        <w:rPr>
          <w:rFonts w:ascii="Times New Roman" w:hAnsi="Times New Roman" w:cs="Times New Roman"/>
          <w:sz w:val="24"/>
          <w:szCs w:val="24"/>
        </w:rPr>
      </w:pPr>
      <w:r w:rsidRPr="002A7C1D">
        <w:rPr>
          <w:rFonts w:ascii="Times New Roman" w:hAnsi="Times New Roman" w:cs="Times New Roman"/>
          <w:sz w:val="24"/>
          <w:szCs w:val="24"/>
        </w:rPr>
        <w:t xml:space="preserve">По обращению, не содержащему сведений о фамилии, имени и отчестве, и почтовом адресе лица, направившего его, ответ не дается. Также ответ не дается, если установлено, </w:t>
      </w:r>
      <w:r w:rsidR="002A7C1D">
        <w:rPr>
          <w:rFonts w:ascii="Times New Roman" w:hAnsi="Times New Roman" w:cs="Times New Roman"/>
          <w:sz w:val="24"/>
          <w:szCs w:val="24"/>
        </w:rPr>
        <w:t>ч</w:t>
      </w:r>
      <w:r w:rsidRPr="002A7C1D">
        <w:rPr>
          <w:rFonts w:ascii="Times New Roman" w:hAnsi="Times New Roman" w:cs="Times New Roman"/>
          <w:sz w:val="24"/>
          <w:szCs w:val="24"/>
        </w:rPr>
        <w:t>то указанное в качестве заявителя лицо не является автором обращения.</w:t>
      </w:r>
    </w:p>
    <w:p w14:paraId="4E2C2610" w14:textId="77777777" w:rsidR="0014147B" w:rsidRPr="004758C4" w:rsidRDefault="0014147B" w:rsidP="004758C4">
      <w:pPr>
        <w:spacing w:after="0" w:line="240" w:lineRule="auto"/>
        <w:jc w:val="both"/>
        <w:rPr>
          <w:rFonts w:ascii="Times New Roman" w:hAnsi="Times New Roman" w:cs="Times New Roman"/>
          <w:sz w:val="24"/>
          <w:szCs w:val="24"/>
        </w:rPr>
      </w:pPr>
    </w:p>
    <w:p w14:paraId="690C0025" w14:textId="625808FA" w:rsidR="00B33745" w:rsidRDefault="00B33745" w:rsidP="002A7C1D">
      <w:pPr>
        <w:pStyle w:val="a4"/>
        <w:numPr>
          <w:ilvl w:val="1"/>
          <w:numId w:val="2"/>
        </w:numPr>
        <w:spacing w:after="0" w:line="240" w:lineRule="auto"/>
        <w:jc w:val="both"/>
        <w:rPr>
          <w:rFonts w:ascii="Times New Roman" w:hAnsi="Times New Roman" w:cs="Times New Roman"/>
          <w:sz w:val="24"/>
          <w:szCs w:val="24"/>
        </w:rPr>
      </w:pPr>
      <w:r w:rsidRPr="002A7C1D">
        <w:rPr>
          <w:rFonts w:ascii="Times New Roman" w:hAnsi="Times New Roman" w:cs="Times New Roman"/>
          <w:sz w:val="24"/>
          <w:szCs w:val="24"/>
        </w:rPr>
        <w:t>Обращения, в которых отсутствуют сведения, достаточные для его рассмотрения, в 7-дневный срок возвращаются заявителю с предложением дополнить недостающие данные, а также с указанием того, куда и как эти сведения необходимо направить.</w:t>
      </w:r>
    </w:p>
    <w:p w14:paraId="665D464B" w14:textId="77777777" w:rsidR="0014147B" w:rsidRPr="004758C4" w:rsidRDefault="0014147B" w:rsidP="004758C4">
      <w:pPr>
        <w:spacing w:after="0" w:line="240" w:lineRule="auto"/>
        <w:jc w:val="both"/>
        <w:rPr>
          <w:rFonts w:ascii="Times New Roman" w:hAnsi="Times New Roman" w:cs="Times New Roman"/>
          <w:sz w:val="24"/>
          <w:szCs w:val="24"/>
        </w:rPr>
      </w:pPr>
    </w:p>
    <w:p w14:paraId="0C6E86B4" w14:textId="4641AFF7" w:rsidR="00B33745" w:rsidRDefault="00B33745" w:rsidP="002A7C1D">
      <w:pPr>
        <w:pStyle w:val="a4"/>
        <w:numPr>
          <w:ilvl w:val="1"/>
          <w:numId w:val="2"/>
        </w:numPr>
        <w:spacing w:after="0" w:line="240" w:lineRule="auto"/>
        <w:jc w:val="both"/>
        <w:rPr>
          <w:rFonts w:ascii="Times New Roman" w:hAnsi="Times New Roman" w:cs="Times New Roman"/>
          <w:sz w:val="24"/>
          <w:szCs w:val="24"/>
        </w:rPr>
      </w:pPr>
      <w:r w:rsidRPr="002A7C1D">
        <w:rPr>
          <w:rFonts w:ascii="Times New Roman" w:hAnsi="Times New Roman" w:cs="Times New Roman"/>
          <w:sz w:val="24"/>
          <w:szCs w:val="24"/>
        </w:rPr>
        <w:t>Ответ на обращения направляется Оператором</w:t>
      </w:r>
      <w:r w:rsidR="002A7C1D">
        <w:rPr>
          <w:rFonts w:ascii="Times New Roman" w:hAnsi="Times New Roman" w:cs="Times New Roman"/>
          <w:sz w:val="24"/>
          <w:szCs w:val="24"/>
        </w:rPr>
        <w:t xml:space="preserve"> платформы</w:t>
      </w:r>
      <w:r w:rsidRPr="002A7C1D">
        <w:rPr>
          <w:rFonts w:ascii="Times New Roman" w:hAnsi="Times New Roman" w:cs="Times New Roman"/>
          <w:sz w:val="24"/>
          <w:szCs w:val="24"/>
        </w:rPr>
        <w:t xml:space="preserve"> в течение 30 (тридцати) дней с момента их регистрации. В том случае, когда установленный срок разрешения обращения истекает в выходной или праздничный день, последним днем ответа на обращения считается следующий рабочий день.</w:t>
      </w:r>
    </w:p>
    <w:p w14:paraId="61086448" w14:textId="77777777" w:rsidR="0014147B" w:rsidRPr="004758C4" w:rsidRDefault="0014147B" w:rsidP="004758C4">
      <w:pPr>
        <w:spacing w:after="0" w:line="240" w:lineRule="auto"/>
        <w:jc w:val="both"/>
        <w:rPr>
          <w:rFonts w:ascii="Times New Roman" w:hAnsi="Times New Roman" w:cs="Times New Roman"/>
          <w:sz w:val="24"/>
          <w:szCs w:val="24"/>
        </w:rPr>
      </w:pPr>
    </w:p>
    <w:p w14:paraId="07325327" w14:textId="648A6717" w:rsidR="00B33745" w:rsidRDefault="00B33745" w:rsidP="002A7C1D">
      <w:pPr>
        <w:pStyle w:val="a4"/>
        <w:numPr>
          <w:ilvl w:val="1"/>
          <w:numId w:val="2"/>
        </w:numPr>
        <w:spacing w:after="0" w:line="240" w:lineRule="auto"/>
        <w:jc w:val="both"/>
        <w:rPr>
          <w:rFonts w:ascii="Times New Roman" w:hAnsi="Times New Roman" w:cs="Times New Roman"/>
          <w:sz w:val="24"/>
          <w:szCs w:val="24"/>
        </w:rPr>
      </w:pPr>
      <w:r w:rsidRPr="002A7C1D">
        <w:rPr>
          <w:rFonts w:ascii="Times New Roman" w:hAnsi="Times New Roman" w:cs="Times New Roman"/>
          <w:sz w:val="24"/>
          <w:szCs w:val="24"/>
        </w:rPr>
        <w:t>Обращение, в котором содержатся нецензурные и оскорбительные выражения, угрозы жизни, причинения вреда здоровью или имуществу Оператора, или должностного лица Оператора может быть оставлено без ответа.</w:t>
      </w:r>
    </w:p>
    <w:p w14:paraId="2CA1C8E1" w14:textId="77777777" w:rsidR="0014147B" w:rsidRPr="004758C4" w:rsidRDefault="0014147B" w:rsidP="004758C4">
      <w:pPr>
        <w:spacing w:after="0" w:line="240" w:lineRule="auto"/>
        <w:jc w:val="both"/>
        <w:rPr>
          <w:rFonts w:ascii="Times New Roman" w:hAnsi="Times New Roman" w:cs="Times New Roman"/>
          <w:sz w:val="24"/>
          <w:szCs w:val="24"/>
        </w:rPr>
      </w:pPr>
    </w:p>
    <w:p w14:paraId="30ACB5A4" w14:textId="77777777" w:rsidR="002A7C1D" w:rsidRDefault="00B33745" w:rsidP="002A7C1D">
      <w:pPr>
        <w:pStyle w:val="a4"/>
        <w:numPr>
          <w:ilvl w:val="1"/>
          <w:numId w:val="2"/>
        </w:numPr>
        <w:spacing w:after="0" w:line="240" w:lineRule="auto"/>
        <w:jc w:val="both"/>
        <w:rPr>
          <w:rFonts w:ascii="Times New Roman" w:hAnsi="Times New Roman" w:cs="Times New Roman"/>
          <w:sz w:val="24"/>
          <w:szCs w:val="24"/>
        </w:rPr>
      </w:pPr>
      <w:r w:rsidRPr="002A7C1D">
        <w:rPr>
          <w:rFonts w:ascii="Times New Roman" w:hAnsi="Times New Roman" w:cs="Times New Roman"/>
          <w:sz w:val="24"/>
          <w:szCs w:val="24"/>
        </w:rPr>
        <w:t>Ответ авторам обращений должен содержать ответы на все поставленные в них вопросы. При отказе в удовлетворении обращения заявителя ответ заявителю должен быть мотивирован и понятен.</w:t>
      </w:r>
    </w:p>
    <w:p w14:paraId="6CC13070" w14:textId="77777777" w:rsidR="002A7C1D" w:rsidRDefault="002A7C1D">
      <w:pPr>
        <w:rPr>
          <w:rFonts w:ascii="Times New Roman" w:hAnsi="Times New Roman" w:cs="Times New Roman"/>
          <w:sz w:val="24"/>
          <w:szCs w:val="24"/>
        </w:rPr>
      </w:pPr>
      <w:r>
        <w:rPr>
          <w:rFonts w:ascii="Times New Roman" w:hAnsi="Times New Roman" w:cs="Times New Roman"/>
          <w:sz w:val="24"/>
          <w:szCs w:val="24"/>
        </w:rPr>
        <w:br w:type="page"/>
      </w:r>
    </w:p>
    <w:p w14:paraId="33092902" w14:textId="77777777" w:rsidR="008A2AFD" w:rsidRPr="00C97144" w:rsidRDefault="008A2AFD" w:rsidP="0074258E">
      <w:pPr>
        <w:pStyle w:val="1"/>
        <w:numPr>
          <w:ilvl w:val="0"/>
          <w:numId w:val="1"/>
        </w:numPr>
        <w:rPr>
          <w:rFonts w:ascii="Times New Roman" w:hAnsi="Times New Roman" w:cs="Times New Roman"/>
          <w:b/>
        </w:rPr>
      </w:pPr>
      <w:bookmarkStart w:id="40" w:name="_Toc73649280"/>
      <w:r>
        <w:rPr>
          <w:rFonts w:ascii="Times New Roman" w:hAnsi="Times New Roman" w:cs="Times New Roman"/>
          <w:b/>
        </w:rPr>
        <w:lastRenderedPageBreak/>
        <w:t>Срок действия и порядок прекращения Договора</w:t>
      </w:r>
      <w:bookmarkEnd w:id="38"/>
      <w:bookmarkEnd w:id="40"/>
      <w:r>
        <w:rPr>
          <w:rFonts w:ascii="Times New Roman" w:hAnsi="Times New Roman" w:cs="Times New Roman"/>
          <w:b/>
        </w:rPr>
        <w:t xml:space="preserve"> </w:t>
      </w:r>
      <w:r>
        <w:rPr>
          <w:rFonts w:ascii="Times New Roman" w:hAnsi="Times New Roman" w:cs="Times New Roman"/>
          <w:b/>
        </w:rPr>
        <w:tab/>
      </w:r>
    </w:p>
    <w:p w14:paraId="0177110A" w14:textId="77777777" w:rsidR="00385F9F" w:rsidRPr="004758C4" w:rsidRDefault="00385F9F" w:rsidP="00385F9F">
      <w:pPr>
        <w:rPr>
          <w:rFonts w:ascii="Times New Roman" w:hAnsi="Times New Roman" w:cs="Times New Roman"/>
          <w:sz w:val="24"/>
          <w:szCs w:val="24"/>
        </w:rPr>
      </w:pPr>
    </w:p>
    <w:p w14:paraId="4FD561E8" w14:textId="77777777" w:rsidR="00385F9F" w:rsidRPr="00C97144" w:rsidRDefault="00385F9F" w:rsidP="0074258E">
      <w:pPr>
        <w:pStyle w:val="a4"/>
        <w:numPr>
          <w:ilvl w:val="0"/>
          <w:numId w:val="2"/>
        </w:numPr>
        <w:spacing w:after="0" w:line="240" w:lineRule="auto"/>
        <w:jc w:val="both"/>
        <w:rPr>
          <w:rFonts w:ascii="Times New Roman" w:hAnsi="Times New Roman" w:cs="Times New Roman"/>
          <w:vanish/>
          <w:sz w:val="24"/>
          <w:szCs w:val="24"/>
        </w:rPr>
      </w:pPr>
    </w:p>
    <w:p w14:paraId="4819E0BE" w14:textId="77777777" w:rsidR="00497616" w:rsidRPr="00C97144" w:rsidRDefault="00497616"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и порядок прекращения Договора, заключенного с Финансовой организацией.</w:t>
      </w:r>
    </w:p>
    <w:p w14:paraId="23CFA7B3" w14:textId="77777777"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с Финансовой организацией заключается на неопределенный срок. </w:t>
      </w:r>
    </w:p>
    <w:p w14:paraId="70614D39" w14:textId="77777777" w:rsidR="00497616" w:rsidRPr="00C97144" w:rsidRDefault="00497616" w:rsidP="004758C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и Финансовая организация вправе в одностороннем порядке расторгнуть Договор путем письменного уведомления о таком расторжении другой стороны не менее чем за 45 (Сорок пять) календарных дней до предполагаемой даты расторжения. </w:t>
      </w:r>
    </w:p>
    <w:p w14:paraId="5FDC83AF" w14:textId="77777777"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Финансовая организация намерена расторгнуть Договор в связи с несогласием с изменениями/дополнениями, вносимыми Оператором в одностороннем порядке в Правила, Финансовая организация в срок до даты вступления в силу соответствующих изменений/дополнений в Правила направляет Оператору уведомление о расторжении Договора, составленное в произвольной форме. Договор будет считаться расторгнутым по истечении 45 (Сорока пяти) календарных дней с даты получения Оператором указанного в настоящем пункте уведомления. При этом к отношениям Финансовая организация и Оператора вплоть до даты расторжения Договора будет применяться редакция Правил без учета соответствующих изменений/дополнений, если это не будет противоречить существу оказываемой Оператором услуги. В противном случае, Финансовая организация и Оператор обязуются прекратить действие Договора в связи с невозможностью его исполнения Оператором, подписав соответствующее соглашение о его расторжении, и провести взаиморасчеты до даты его прекращения. Договор в данном случае прекращается в дату, предшествующую дате вступления в силу изменений/дополнений в Правила.</w:t>
      </w:r>
    </w:p>
    <w:p w14:paraId="29B4B3B5" w14:textId="77777777"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Финансовая организация и Оператор вправе в любой момент расторгнуть Договор по взаимному согласию путем оформления соответствующего соглашения о расторжении при условии осуществления взаиморасчетов.</w:t>
      </w:r>
    </w:p>
    <w:p w14:paraId="145EE625" w14:textId="77777777" w:rsidR="00385F9F" w:rsidRPr="00C97144" w:rsidRDefault="00385F9F" w:rsidP="00385F9F">
      <w:pPr>
        <w:pStyle w:val="a4"/>
        <w:spacing w:after="0" w:line="240" w:lineRule="auto"/>
        <w:jc w:val="both"/>
        <w:rPr>
          <w:rFonts w:ascii="Times New Roman" w:hAnsi="Times New Roman" w:cs="Times New Roman"/>
          <w:sz w:val="24"/>
          <w:szCs w:val="24"/>
        </w:rPr>
      </w:pPr>
    </w:p>
    <w:p w14:paraId="17AFE68C" w14:textId="7B2CEF98" w:rsidR="00497616" w:rsidRPr="00C97144" w:rsidRDefault="00497616"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действия и порядок прекращения Договора, заключенного с </w:t>
      </w:r>
      <w:r w:rsidR="003E4B93">
        <w:rPr>
          <w:rFonts w:ascii="Times New Roman" w:hAnsi="Times New Roman" w:cs="Times New Roman"/>
          <w:sz w:val="24"/>
          <w:szCs w:val="24"/>
        </w:rPr>
        <w:t>Потребителем</w:t>
      </w:r>
      <w:r>
        <w:rPr>
          <w:rFonts w:ascii="Times New Roman" w:hAnsi="Times New Roman" w:cs="Times New Roman"/>
          <w:sz w:val="24"/>
          <w:szCs w:val="24"/>
        </w:rPr>
        <w:t>:</w:t>
      </w:r>
    </w:p>
    <w:p w14:paraId="522C38D0" w14:textId="05F09F25"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с </w:t>
      </w:r>
      <w:r w:rsidR="003E4B93">
        <w:rPr>
          <w:rFonts w:ascii="Times New Roman" w:hAnsi="Times New Roman" w:cs="Times New Roman"/>
          <w:sz w:val="24"/>
          <w:szCs w:val="24"/>
        </w:rPr>
        <w:t>Потребителем</w:t>
      </w:r>
      <w:r>
        <w:rPr>
          <w:rFonts w:ascii="Times New Roman" w:hAnsi="Times New Roman" w:cs="Times New Roman"/>
          <w:sz w:val="24"/>
          <w:szCs w:val="24"/>
        </w:rPr>
        <w:t xml:space="preserve"> заключается на неопределенный срок.</w:t>
      </w:r>
    </w:p>
    <w:p w14:paraId="058C66FF" w14:textId="7B160AE8" w:rsidR="00497616" w:rsidRPr="00C97144" w:rsidRDefault="003E4B93"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77663A">
        <w:rPr>
          <w:rFonts w:ascii="Times New Roman" w:hAnsi="Times New Roman" w:cs="Times New Roman"/>
          <w:sz w:val="24"/>
          <w:szCs w:val="24"/>
        </w:rPr>
        <w:t xml:space="preserve"> вправе в одностороннем порядке расторгнуть Договор путем направления Оператору с помощью функционала Финансовой платформы заявления о расторжении Договора об оказании услуг Оператора финансовой платформы.</w:t>
      </w:r>
    </w:p>
    <w:p w14:paraId="7657F988" w14:textId="0183893D"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позднее рабочего дня, следующего за днем получения от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За</w:t>
      </w:r>
      <w:r w:rsidR="00AE1D02">
        <w:rPr>
          <w:rFonts w:ascii="Times New Roman" w:hAnsi="Times New Roman" w:cs="Times New Roman"/>
          <w:sz w:val="24"/>
          <w:szCs w:val="24"/>
        </w:rPr>
        <w:t>явления, указанного в п</w:t>
      </w:r>
      <w:r w:rsidR="00492339">
        <w:rPr>
          <w:rFonts w:ascii="Times New Roman" w:hAnsi="Times New Roman" w:cs="Times New Roman"/>
          <w:sz w:val="24"/>
          <w:szCs w:val="24"/>
        </w:rPr>
        <w:t>. 17.2.</w:t>
      </w:r>
      <w:r>
        <w:rPr>
          <w:rFonts w:ascii="Times New Roman" w:hAnsi="Times New Roman" w:cs="Times New Roman"/>
          <w:sz w:val="24"/>
          <w:szCs w:val="24"/>
        </w:rPr>
        <w:t xml:space="preserve"> Правил, Оператор осуществляет блокирование доступа </w:t>
      </w:r>
      <w:r w:rsidR="003E4B93">
        <w:rPr>
          <w:rFonts w:ascii="Times New Roman" w:hAnsi="Times New Roman" w:cs="Times New Roman"/>
          <w:sz w:val="24"/>
          <w:szCs w:val="24"/>
        </w:rPr>
        <w:t>Потребителя</w:t>
      </w:r>
      <w:r>
        <w:rPr>
          <w:rFonts w:ascii="Times New Roman" w:hAnsi="Times New Roman" w:cs="Times New Roman"/>
          <w:sz w:val="24"/>
          <w:szCs w:val="24"/>
        </w:rPr>
        <w:t xml:space="preserve"> к Личному кабинету. </w:t>
      </w:r>
    </w:p>
    <w:p w14:paraId="280CDFC0" w14:textId="7127BD3F"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считается прекращенным с момента блокирования Оператором Личного кабинета </w:t>
      </w:r>
      <w:r w:rsidR="003E4B93">
        <w:rPr>
          <w:rFonts w:ascii="Times New Roman" w:hAnsi="Times New Roman" w:cs="Times New Roman"/>
          <w:sz w:val="24"/>
          <w:szCs w:val="24"/>
        </w:rPr>
        <w:t>Потребителя</w:t>
      </w:r>
      <w:r>
        <w:rPr>
          <w:rFonts w:ascii="Times New Roman" w:hAnsi="Times New Roman" w:cs="Times New Roman"/>
          <w:sz w:val="24"/>
          <w:szCs w:val="24"/>
        </w:rPr>
        <w:t>.</w:t>
      </w:r>
    </w:p>
    <w:p w14:paraId="10F0A0A5" w14:textId="77777777" w:rsidR="00385F9F" w:rsidRPr="00C97144" w:rsidRDefault="00385F9F" w:rsidP="00385F9F">
      <w:pPr>
        <w:spacing w:after="0" w:line="240" w:lineRule="auto"/>
        <w:jc w:val="both"/>
        <w:rPr>
          <w:rFonts w:ascii="Times New Roman" w:hAnsi="Times New Roman" w:cs="Times New Roman"/>
          <w:sz w:val="24"/>
          <w:szCs w:val="24"/>
        </w:rPr>
      </w:pPr>
    </w:p>
    <w:p w14:paraId="7A4F8FE3" w14:textId="1C940FAD" w:rsidR="00497616" w:rsidRPr="00C97144" w:rsidRDefault="00497616"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Прекращение Договора со всеми </w:t>
      </w:r>
      <w:r w:rsidR="003E4B93">
        <w:rPr>
          <w:rFonts w:ascii="Times New Roman" w:hAnsi="Times New Roman" w:cs="Times New Roman"/>
          <w:sz w:val="24"/>
          <w:szCs w:val="24"/>
        </w:rPr>
        <w:t>Потребителями</w:t>
      </w:r>
      <w:r>
        <w:rPr>
          <w:rFonts w:ascii="Times New Roman" w:hAnsi="Times New Roman" w:cs="Times New Roman"/>
          <w:sz w:val="24"/>
          <w:szCs w:val="24"/>
        </w:rPr>
        <w:t xml:space="preserve"> и Финансовыми организациями одновременно: </w:t>
      </w:r>
    </w:p>
    <w:p w14:paraId="594FEF46" w14:textId="772A2800"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вправе в одностороннем порядке расторгнуть Договоры со всеми </w:t>
      </w:r>
      <w:r w:rsidR="003E4B93">
        <w:rPr>
          <w:rFonts w:ascii="Times New Roman" w:hAnsi="Times New Roman" w:cs="Times New Roman"/>
          <w:sz w:val="24"/>
          <w:szCs w:val="24"/>
        </w:rPr>
        <w:t>Потребителями</w:t>
      </w:r>
      <w:r>
        <w:rPr>
          <w:rFonts w:ascii="Times New Roman" w:hAnsi="Times New Roman" w:cs="Times New Roman"/>
          <w:sz w:val="24"/>
          <w:szCs w:val="24"/>
        </w:rPr>
        <w:t xml:space="preserve"> и Финансовыми организациями одновременно путем прекращения действия Правил на основании решения Оператора, в том числе в случае принятия решения о ликвидации Оператора или об отказе от статуса оператора финансовой платформы.</w:t>
      </w:r>
    </w:p>
    <w:p w14:paraId="6A9B3B5A" w14:textId="77777777"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размещает уведомление о планируемом прекращении функционирования Финансовой платформы и (или) прекращении действия Правил на Сайте не менее чем за 45 (Сорок пять) календарных дней до предполагаемой даты прекращения.</w:t>
      </w:r>
    </w:p>
    <w:p w14:paraId="6040CD40" w14:textId="77777777" w:rsidR="009423C8" w:rsidRDefault="009423C8"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 момента прекращения функционирования Финансовой платформы Оператор обязан обеспечить отсутствие неисполненных обязательств перед Потребителями и Финансовыми организациями. </w:t>
      </w:r>
    </w:p>
    <w:p w14:paraId="310EFD1F" w14:textId="63F92A03"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Договоры со всеми </w:t>
      </w:r>
      <w:r w:rsidR="003E4B93">
        <w:rPr>
          <w:rFonts w:ascii="Times New Roman" w:hAnsi="Times New Roman" w:cs="Times New Roman"/>
          <w:sz w:val="24"/>
          <w:szCs w:val="24"/>
        </w:rPr>
        <w:t>Потребителями</w:t>
      </w:r>
      <w:r>
        <w:rPr>
          <w:rFonts w:ascii="Times New Roman" w:hAnsi="Times New Roman" w:cs="Times New Roman"/>
          <w:sz w:val="24"/>
          <w:szCs w:val="24"/>
        </w:rPr>
        <w:t xml:space="preserve"> и Финансовыми организациями считаются прекращенными в д</w:t>
      </w:r>
      <w:r w:rsidR="009423C8">
        <w:rPr>
          <w:rFonts w:ascii="Times New Roman" w:hAnsi="Times New Roman" w:cs="Times New Roman"/>
          <w:sz w:val="24"/>
          <w:szCs w:val="24"/>
        </w:rPr>
        <w:t>ату прекращения действия Правил.</w:t>
      </w:r>
      <w:r>
        <w:rPr>
          <w:rFonts w:ascii="Times New Roman" w:hAnsi="Times New Roman" w:cs="Times New Roman"/>
          <w:sz w:val="24"/>
          <w:szCs w:val="24"/>
        </w:rPr>
        <w:t xml:space="preserve"> </w:t>
      </w:r>
    </w:p>
    <w:p w14:paraId="2711652E" w14:textId="68CDABED" w:rsidR="00497616"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размещает на Сайте уведомление об исключении Оператора из реестра операторов финансовых платформ, полученное им от Банка России, и сообщение о дате прекращения функционирования Финансовой платформы не позднее рабочего дня, следующего за днем получения соответствующего уведомления Банка России. </w:t>
      </w:r>
    </w:p>
    <w:p w14:paraId="61636429" w14:textId="77777777" w:rsidR="008A2AFD" w:rsidRPr="00C97144" w:rsidRDefault="00497616"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Прекращение Договора, равно как и прекращение действия Правил Финансовой платформы, не влияет на юридическую силу и действительность </w:t>
      </w:r>
      <w:r w:rsidR="009423C8">
        <w:rPr>
          <w:rFonts w:ascii="Times New Roman" w:hAnsi="Times New Roman" w:cs="Times New Roman"/>
          <w:sz w:val="24"/>
          <w:szCs w:val="24"/>
        </w:rPr>
        <w:t xml:space="preserve">заключенных Финансовых сделок и </w:t>
      </w:r>
      <w:r>
        <w:rPr>
          <w:rFonts w:ascii="Times New Roman" w:hAnsi="Times New Roman" w:cs="Times New Roman"/>
          <w:sz w:val="24"/>
          <w:szCs w:val="24"/>
        </w:rPr>
        <w:t>электронных документов, полученных/отправленных с использованием Финансовой платформы до даты их прекращения.</w:t>
      </w:r>
    </w:p>
    <w:p w14:paraId="3D06598D" w14:textId="77777777" w:rsidR="008A2AFD" w:rsidRPr="00C97144" w:rsidRDefault="008A2AFD">
      <w:pPr>
        <w:rPr>
          <w:b/>
          <w:sz w:val="36"/>
          <w:szCs w:val="36"/>
        </w:rPr>
      </w:pPr>
      <w:r>
        <w:rPr>
          <w:b/>
          <w:sz w:val="36"/>
          <w:szCs w:val="36"/>
        </w:rPr>
        <w:br w:type="page"/>
      </w:r>
    </w:p>
    <w:p w14:paraId="37A65C33" w14:textId="77777777" w:rsidR="005E2C3E" w:rsidRPr="00C97144" w:rsidRDefault="005E2C3E" w:rsidP="0074258E">
      <w:pPr>
        <w:pStyle w:val="1"/>
        <w:numPr>
          <w:ilvl w:val="0"/>
          <w:numId w:val="1"/>
        </w:numPr>
        <w:rPr>
          <w:rFonts w:ascii="Times New Roman" w:hAnsi="Times New Roman" w:cs="Times New Roman"/>
          <w:b/>
        </w:rPr>
      </w:pPr>
      <w:bookmarkStart w:id="41" w:name="_Toc65784641"/>
      <w:bookmarkStart w:id="42" w:name="_Toc73649281"/>
      <w:r>
        <w:rPr>
          <w:rFonts w:ascii="Times New Roman" w:hAnsi="Times New Roman" w:cs="Times New Roman"/>
          <w:b/>
        </w:rPr>
        <w:lastRenderedPageBreak/>
        <w:t>Информация, раскрываемая Оператором платформы, порядок и сроки раскрытия такой информации</w:t>
      </w:r>
      <w:bookmarkEnd w:id="41"/>
      <w:bookmarkEnd w:id="42"/>
    </w:p>
    <w:p w14:paraId="042BF28A" w14:textId="77777777" w:rsidR="005E2C3E" w:rsidRPr="00C97144" w:rsidRDefault="005E2C3E" w:rsidP="005E2C3E">
      <w:pPr>
        <w:spacing w:line="276" w:lineRule="auto"/>
        <w:ind w:left="340"/>
      </w:pPr>
    </w:p>
    <w:p w14:paraId="25043BBA" w14:textId="77777777" w:rsidR="00385F9F" w:rsidRPr="00C97144" w:rsidRDefault="00385F9F" w:rsidP="0074258E">
      <w:pPr>
        <w:pStyle w:val="a4"/>
        <w:numPr>
          <w:ilvl w:val="0"/>
          <w:numId w:val="2"/>
        </w:numPr>
        <w:spacing w:after="0" w:line="240" w:lineRule="auto"/>
        <w:jc w:val="both"/>
        <w:rPr>
          <w:rFonts w:ascii="Times New Roman" w:hAnsi="Times New Roman" w:cs="Times New Roman"/>
          <w:vanish/>
          <w:sz w:val="24"/>
          <w:szCs w:val="24"/>
        </w:rPr>
      </w:pPr>
    </w:p>
    <w:p w14:paraId="2E740CC3" w14:textId="77777777" w:rsidR="005E2C3E" w:rsidRPr="00C97144" w:rsidRDefault="005E2C3E" w:rsidP="0074258E">
      <w:pPr>
        <w:pStyle w:val="a4"/>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раскрывает на Сайте платформы в открытом доступе следующие документы и информацию:</w:t>
      </w:r>
    </w:p>
    <w:p w14:paraId="351A658A"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фирменное наименование Оператора платформы, сведения о государственной регистрации, сведения о регистрации Оператора платформы в реестре операторов финансовых платформ;</w:t>
      </w:r>
    </w:p>
    <w:p w14:paraId="50B62AA9"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 Оператора платформы;</w:t>
      </w:r>
    </w:p>
    <w:p w14:paraId="778F72D4"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Устав Оператора платформы;</w:t>
      </w:r>
    </w:p>
    <w:p w14:paraId="55351C43"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платформы и вносимые в них изменения (новая редакция Правил платформы) и сведения о их регистрации в Банке России;</w:t>
      </w:r>
    </w:p>
    <w:p w14:paraId="718A09E2"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третьих лиц, обеспечивающих по соглашению с Оператором платформы размещение информации о предложениях Финансовых организаций на совершение Финансовых сделок;</w:t>
      </w:r>
    </w:p>
    <w:p w14:paraId="57AA113F"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банков, которым Оператором платформы поручено проведение Идентификации в целях присоединения к Правилам платформы; </w:t>
      </w:r>
    </w:p>
    <w:p w14:paraId="32647854"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выявленных конфликтах интересов и принятых мерах по минимизации риска их негативных последствий;</w:t>
      </w:r>
    </w:p>
    <w:p w14:paraId="5368EB35" w14:textId="35498016"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технических сбоях в функционировании программно-аппаратных средств, необходимых для оказания услуг Оператором платформы, в том числе вследствие обстоятельств непреодолимой силы, которые повлекли за собой прекращение или ограничение работоспособности таких средств, что привело к отсутствию возможности осуществления Оператором платформы своей деятельности в отношении всех </w:t>
      </w:r>
      <w:r w:rsidR="00696293">
        <w:rPr>
          <w:rFonts w:ascii="Times New Roman" w:hAnsi="Times New Roman" w:cs="Times New Roman"/>
          <w:sz w:val="24"/>
          <w:szCs w:val="24"/>
        </w:rPr>
        <w:t>Потребителей</w:t>
      </w:r>
      <w:r>
        <w:rPr>
          <w:rFonts w:ascii="Times New Roman" w:hAnsi="Times New Roman" w:cs="Times New Roman"/>
          <w:sz w:val="24"/>
          <w:szCs w:val="24"/>
        </w:rPr>
        <w:t xml:space="preserve"> платформы и/или Финансовых организаций, с указанием даты, времени и причин прекращения работоспособности таких средств, а также информация о сроках восстановления функционирования программно-аппаратных средств;</w:t>
      </w:r>
    </w:p>
    <w:p w14:paraId="7B142F09"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фирменные наименования и место нахождения Финансовых организаций;</w:t>
      </w:r>
    </w:p>
    <w:p w14:paraId="505D63DB"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управления рисками, связанными с осуществлением деятельности Оператора платформы;</w:t>
      </w:r>
    </w:p>
    <w:p w14:paraId="29CC9E81" w14:textId="77777777" w:rsidR="00C97144" w:rsidRPr="00C97144" w:rsidRDefault="00C97144" w:rsidP="00C97144">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осуществления внутреннего контроля Оператором платформы;</w:t>
      </w:r>
    </w:p>
    <w:p w14:paraId="7D31DAA4"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Тарифы на услуги Оператора платформы;</w:t>
      </w:r>
    </w:p>
    <w:p w14:paraId="7C9DCD0C"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ЭДО;</w:t>
      </w:r>
    </w:p>
    <w:p w14:paraId="4CD02EC8"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Политика конфиденциальности;</w:t>
      </w:r>
    </w:p>
    <w:p w14:paraId="699F9E5F" w14:textId="77777777" w:rsidR="005E2C3E" w:rsidRPr="00C97144" w:rsidRDefault="005E2C3E" w:rsidP="0074258E">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информацию о расторжении договора об оказании услуг Оператора платформы между Оператором платформы и Финансовой организацией, а также о последствиях расторжения такого договора;</w:t>
      </w:r>
    </w:p>
    <w:p w14:paraId="25EE43AA" w14:textId="0C08FFBB" w:rsidR="005E2C3E" w:rsidRDefault="005E2C3E" w:rsidP="00197FAA">
      <w:pPr>
        <w:pStyle w:val="a4"/>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иную информацию в случае, если требование о ее раскрытии установлено Банком России.</w:t>
      </w:r>
    </w:p>
    <w:p w14:paraId="50477369" w14:textId="77777777" w:rsidR="0014147B" w:rsidRPr="004758C4" w:rsidRDefault="0014147B" w:rsidP="004758C4">
      <w:pPr>
        <w:spacing w:after="0" w:line="240" w:lineRule="auto"/>
        <w:jc w:val="both"/>
        <w:rPr>
          <w:rFonts w:ascii="Times New Roman" w:hAnsi="Times New Roman" w:cs="Times New Roman"/>
          <w:sz w:val="24"/>
          <w:szCs w:val="24"/>
        </w:rPr>
      </w:pPr>
    </w:p>
    <w:p w14:paraId="6840E742" w14:textId="2A385A1F" w:rsidR="00DD4AE8" w:rsidRPr="00197FAA" w:rsidRDefault="005E2C3E" w:rsidP="007D51D3">
      <w:pPr>
        <w:pStyle w:val="a4"/>
        <w:numPr>
          <w:ilvl w:val="1"/>
          <w:numId w:val="2"/>
        </w:numPr>
        <w:spacing w:after="0" w:line="240" w:lineRule="auto"/>
        <w:jc w:val="both"/>
        <w:rPr>
          <w:rFonts w:ascii="Times New Roman" w:hAnsi="Times New Roman" w:cs="Times New Roman"/>
          <w:sz w:val="24"/>
          <w:szCs w:val="24"/>
        </w:rPr>
      </w:pPr>
      <w:r w:rsidRPr="00197FAA">
        <w:rPr>
          <w:rFonts w:ascii="Times New Roman" w:hAnsi="Times New Roman" w:cs="Times New Roman"/>
          <w:sz w:val="24"/>
          <w:szCs w:val="24"/>
        </w:rPr>
        <w:t>Информация и документы, указанные в настоящем разделе Правил платформы, раскрываются в срок, установленный действующим законодательством или применимыми нормативными правовыми актами, нормативными актами Банка России, Правилами платформы или соответствующим документом, а если такой срок или порядок раскрытия не установлены, то в срок не превышающий 3 (трех) рабочих дней с момента вступления в силу соответствующего документа, наступления события или регистрации изменения.</w:t>
      </w:r>
      <w:r w:rsidR="00DD4AE8" w:rsidRPr="00197FAA">
        <w:rPr>
          <w:rFonts w:ascii="Times New Roman" w:hAnsi="Times New Roman" w:cs="Times New Roman"/>
          <w:sz w:val="24"/>
          <w:szCs w:val="24"/>
        </w:rPr>
        <w:br w:type="page"/>
      </w:r>
    </w:p>
    <w:p w14:paraId="1CF4B9C0" w14:textId="77777777" w:rsidR="00DD4AE8" w:rsidRPr="00C97144" w:rsidRDefault="00DD4AE8" w:rsidP="0074258E">
      <w:pPr>
        <w:pStyle w:val="1"/>
        <w:numPr>
          <w:ilvl w:val="0"/>
          <w:numId w:val="1"/>
        </w:numPr>
        <w:rPr>
          <w:rFonts w:ascii="Times New Roman" w:hAnsi="Times New Roman" w:cs="Times New Roman"/>
          <w:b/>
        </w:rPr>
      </w:pPr>
      <w:bookmarkStart w:id="43" w:name="_heading=h.17dp8vu" w:colFirst="0" w:colLast="0"/>
      <w:bookmarkStart w:id="44" w:name="_Toc65784642"/>
      <w:bookmarkStart w:id="45" w:name="_Toc73649282"/>
      <w:bookmarkEnd w:id="43"/>
      <w:r>
        <w:rPr>
          <w:rFonts w:ascii="Times New Roman" w:hAnsi="Times New Roman" w:cs="Times New Roman"/>
          <w:b/>
        </w:rPr>
        <w:lastRenderedPageBreak/>
        <w:t>Приложения</w:t>
      </w:r>
      <w:bookmarkEnd w:id="44"/>
      <w:bookmarkEnd w:id="45"/>
    </w:p>
    <w:p w14:paraId="7386CE5E" w14:textId="77777777" w:rsidR="00DD4AE8" w:rsidRPr="00C97144" w:rsidRDefault="00DD4AE8" w:rsidP="00DD4A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w:t>
      </w:r>
    </w:p>
    <w:p w14:paraId="15A7E144" w14:textId="77777777" w:rsidR="00DD4AE8" w:rsidRPr="00C97144" w:rsidRDefault="00DD4AE8" w:rsidP="00DD4A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Правилам финансовой платформы </w:t>
      </w:r>
    </w:p>
    <w:p w14:paraId="64799D95" w14:textId="77777777" w:rsidR="00DD4AE8" w:rsidRPr="00D34148" w:rsidRDefault="00DD4AE8" w:rsidP="00DD4AE8">
      <w:pPr>
        <w:spacing w:after="0" w:line="240" w:lineRule="auto"/>
        <w:jc w:val="both"/>
        <w:rPr>
          <w:rFonts w:ascii="Times New Roman" w:hAnsi="Times New Roman" w:cs="Times New Roman"/>
          <w:i/>
          <w:sz w:val="18"/>
          <w:szCs w:val="18"/>
        </w:rPr>
      </w:pPr>
      <w:r w:rsidRPr="00D34148">
        <w:rPr>
          <w:rFonts w:ascii="Times New Roman" w:hAnsi="Times New Roman" w:cs="Times New Roman"/>
          <w:i/>
          <w:sz w:val="18"/>
          <w:szCs w:val="18"/>
        </w:rPr>
        <w:t>Форма Заявления о присоединении к Правилам финансовой платформы, применяемая как при подписании электронной подписью и направлении посредством электронного документооборота, так и при подписании на бумажном носителе.</w:t>
      </w:r>
    </w:p>
    <w:p w14:paraId="289F3998" w14:textId="77777777" w:rsidR="00DD4AE8" w:rsidRDefault="00DD4AE8" w:rsidP="00DD4AE8">
      <w:pPr>
        <w:spacing w:line="276" w:lineRule="auto"/>
        <w:ind w:firstLine="42"/>
        <w:jc w:val="both"/>
      </w:pPr>
    </w:p>
    <w:p w14:paraId="7F71353C" w14:textId="77777777" w:rsidR="00D34148" w:rsidRPr="00365103" w:rsidRDefault="00D34148" w:rsidP="00365103">
      <w:pPr>
        <w:spacing w:line="276" w:lineRule="auto"/>
        <w:ind w:firstLine="42"/>
        <w:jc w:val="center"/>
        <w:rPr>
          <w:rFonts w:ascii="Times New Roman" w:hAnsi="Times New Roman" w:cs="Times New Roman"/>
          <w:b/>
          <w:sz w:val="24"/>
          <w:szCs w:val="24"/>
        </w:rPr>
      </w:pPr>
      <w:r w:rsidRPr="00365103">
        <w:rPr>
          <w:rFonts w:ascii="Times New Roman" w:hAnsi="Times New Roman" w:cs="Times New Roman"/>
          <w:b/>
          <w:sz w:val="24"/>
          <w:szCs w:val="24"/>
        </w:rPr>
        <w:t>Заявление о присоединении к Правилам финансовой платформы АО “Финансовый Маркетплейс Сравни.ру” и Правилам электронного документооборота АО “Финансовый Маркетплейс Сравни.ру”</w:t>
      </w:r>
    </w:p>
    <w:p w14:paraId="351447C4" w14:textId="77777777" w:rsidR="00D34148" w:rsidRPr="00C97144" w:rsidRDefault="00D34148" w:rsidP="00D34148">
      <w:pPr>
        <w:spacing w:line="276" w:lineRule="auto"/>
        <w:jc w:val="both"/>
      </w:pPr>
    </w:p>
    <w:tbl>
      <w:tblPr>
        <w:tblStyle w:val="5"/>
        <w:tblW w:w="9627" w:type="dxa"/>
        <w:jc w:val="center"/>
        <w:tblLayout w:type="fixed"/>
        <w:tblLook w:val="0000" w:firstRow="0" w:lastRow="0" w:firstColumn="0" w:lastColumn="0" w:noHBand="0" w:noVBand="0"/>
      </w:tblPr>
      <w:tblGrid>
        <w:gridCol w:w="2671"/>
        <w:gridCol w:w="6956"/>
      </w:tblGrid>
      <w:tr w:rsidR="00DD4AE8" w:rsidRPr="00C97144" w14:paraId="1FAB1E53" w14:textId="77777777" w:rsidTr="003C4679">
        <w:trPr>
          <w:trHeight w:val="689"/>
          <w:jc w:val="center"/>
        </w:trPr>
        <w:tc>
          <w:tcPr>
            <w:tcW w:w="2671" w:type="dxa"/>
            <w:tcBorders>
              <w:top w:val="single" w:sz="4" w:space="0" w:color="000000"/>
              <w:left w:val="single" w:sz="4" w:space="0" w:color="000000"/>
            </w:tcBorders>
            <w:shd w:val="clear" w:color="auto" w:fill="FFFFFF"/>
          </w:tcPr>
          <w:p w14:paraId="6612058A" w14:textId="5FC38F6D" w:rsidR="00DD4AE8" w:rsidRPr="00C97144" w:rsidRDefault="00DD4AE8" w:rsidP="003C4679">
            <w:pPr>
              <w:spacing w:line="276" w:lineRule="auto"/>
              <w:ind w:firstLine="122"/>
              <w:jc w:val="center"/>
              <w:rPr>
                <w:rFonts w:ascii="Times New Roman" w:eastAsia="Times New Roman" w:hAnsi="Times New Roman" w:cs="Times New Roman"/>
              </w:rPr>
            </w:pPr>
            <w:r>
              <w:rPr>
                <w:rFonts w:ascii="Times New Roman" w:eastAsia="Times New Roman" w:hAnsi="Times New Roman" w:cs="Times New Roman"/>
              </w:rPr>
              <w:t xml:space="preserve">ФИО </w:t>
            </w:r>
            <w:r w:rsidR="003E4B93">
              <w:rPr>
                <w:rFonts w:ascii="Times New Roman" w:eastAsia="Times New Roman" w:hAnsi="Times New Roman" w:cs="Times New Roman"/>
              </w:rPr>
              <w:t>Потребителя</w:t>
            </w:r>
          </w:p>
        </w:tc>
        <w:tc>
          <w:tcPr>
            <w:tcW w:w="6956" w:type="dxa"/>
            <w:tcBorders>
              <w:top w:val="single" w:sz="4" w:space="0" w:color="000000"/>
              <w:left w:val="single" w:sz="4" w:space="0" w:color="000000"/>
              <w:right w:val="single" w:sz="4" w:space="0" w:color="000000"/>
            </w:tcBorders>
            <w:shd w:val="clear" w:color="auto" w:fill="FFFFFF"/>
          </w:tcPr>
          <w:p w14:paraId="5C6B6914" w14:textId="77777777" w:rsidR="00DD4AE8" w:rsidRPr="00C97144" w:rsidRDefault="00DD4AE8" w:rsidP="003C4679">
            <w:pPr>
              <w:spacing w:line="276" w:lineRule="auto"/>
              <w:jc w:val="center"/>
              <w:rPr>
                <w:sz w:val="10"/>
                <w:szCs w:val="10"/>
              </w:rPr>
            </w:pPr>
          </w:p>
        </w:tc>
      </w:tr>
      <w:tr w:rsidR="00D34148" w:rsidRPr="00C97144" w14:paraId="49790152" w14:textId="77777777" w:rsidTr="003C4679">
        <w:trPr>
          <w:trHeight w:val="689"/>
          <w:jc w:val="center"/>
        </w:trPr>
        <w:tc>
          <w:tcPr>
            <w:tcW w:w="2671" w:type="dxa"/>
            <w:tcBorders>
              <w:top w:val="single" w:sz="4" w:space="0" w:color="000000"/>
              <w:left w:val="single" w:sz="4" w:space="0" w:color="000000"/>
            </w:tcBorders>
            <w:shd w:val="clear" w:color="auto" w:fill="FFFFFF"/>
          </w:tcPr>
          <w:p w14:paraId="02B72BE0" w14:textId="77777777" w:rsidR="00D34148" w:rsidRDefault="00D34148" w:rsidP="003C4679">
            <w:pPr>
              <w:spacing w:line="276" w:lineRule="auto"/>
              <w:ind w:firstLine="122"/>
              <w:jc w:val="center"/>
              <w:rPr>
                <w:rFonts w:ascii="Times New Roman" w:eastAsia="Times New Roman" w:hAnsi="Times New Roman" w:cs="Times New Roman"/>
              </w:rPr>
            </w:pPr>
            <w:r w:rsidRPr="00D34148">
              <w:rPr>
                <w:rFonts w:ascii="Times New Roman" w:eastAsia="Times New Roman" w:hAnsi="Times New Roman" w:cs="Times New Roman"/>
              </w:rPr>
              <w:t>Документ, удостоверяющий личность: вид, серия, номер, дата выдачи, гражданство, кем выдан, код подразделения</w:t>
            </w:r>
          </w:p>
        </w:tc>
        <w:tc>
          <w:tcPr>
            <w:tcW w:w="6956" w:type="dxa"/>
            <w:tcBorders>
              <w:top w:val="single" w:sz="4" w:space="0" w:color="000000"/>
              <w:left w:val="single" w:sz="4" w:space="0" w:color="000000"/>
              <w:right w:val="single" w:sz="4" w:space="0" w:color="000000"/>
            </w:tcBorders>
            <w:shd w:val="clear" w:color="auto" w:fill="FFFFFF"/>
          </w:tcPr>
          <w:p w14:paraId="481ADC0F" w14:textId="77777777" w:rsidR="00D34148" w:rsidRPr="00C97144" w:rsidRDefault="00D34148" w:rsidP="003C4679">
            <w:pPr>
              <w:spacing w:line="276" w:lineRule="auto"/>
              <w:jc w:val="center"/>
              <w:rPr>
                <w:sz w:val="10"/>
                <w:szCs w:val="10"/>
              </w:rPr>
            </w:pPr>
          </w:p>
        </w:tc>
      </w:tr>
      <w:tr w:rsidR="00D34148" w:rsidRPr="00C97144" w14:paraId="354E87BC" w14:textId="77777777" w:rsidTr="003C4679">
        <w:trPr>
          <w:trHeight w:val="689"/>
          <w:jc w:val="center"/>
        </w:trPr>
        <w:tc>
          <w:tcPr>
            <w:tcW w:w="2671" w:type="dxa"/>
            <w:tcBorders>
              <w:top w:val="single" w:sz="4" w:space="0" w:color="000000"/>
              <w:left w:val="single" w:sz="4" w:space="0" w:color="000000"/>
            </w:tcBorders>
            <w:shd w:val="clear" w:color="auto" w:fill="FFFFFF"/>
          </w:tcPr>
          <w:p w14:paraId="42347769" w14:textId="77777777" w:rsidR="00D34148" w:rsidRDefault="00D34148" w:rsidP="003C4679">
            <w:pPr>
              <w:spacing w:line="276" w:lineRule="auto"/>
              <w:ind w:firstLine="122"/>
              <w:jc w:val="center"/>
              <w:rPr>
                <w:rFonts w:ascii="Times New Roman" w:eastAsia="Times New Roman" w:hAnsi="Times New Roman" w:cs="Times New Roman"/>
              </w:rPr>
            </w:pPr>
            <w:r w:rsidRPr="00D34148">
              <w:rPr>
                <w:rFonts w:ascii="Times New Roman" w:eastAsia="Times New Roman" w:hAnsi="Times New Roman" w:cs="Times New Roman"/>
              </w:rPr>
              <w:t>Мобильный телефон</w:t>
            </w:r>
          </w:p>
        </w:tc>
        <w:tc>
          <w:tcPr>
            <w:tcW w:w="6956" w:type="dxa"/>
            <w:tcBorders>
              <w:top w:val="single" w:sz="4" w:space="0" w:color="000000"/>
              <w:left w:val="single" w:sz="4" w:space="0" w:color="000000"/>
              <w:right w:val="single" w:sz="4" w:space="0" w:color="000000"/>
            </w:tcBorders>
            <w:shd w:val="clear" w:color="auto" w:fill="FFFFFF"/>
          </w:tcPr>
          <w:p w14:paraId="71D5E211" w14:textId="77777777" w:rsidR="00D34148" w:rsidRPr="00C97144" w:rsidRDefault="00D34148" w:rsidP="003C4679">
            <w:pPr>
              <w:spacing w:line="276" w:lineRule="auto"/>
              <w:jc w:val="center"/>
              <w:rPr>
                <w:sz w:val="10"/>
                <w:szCs w:val="10"/>
              </w:rPr>
            </w:pPr>
          </w:p>
        </w:tc>
      </w:tr>
      <w:tr w:rsidR="00DD4AE8" w:rsidRPr="00C97144" w14:paraId="1845F459" w14:textId="77777777" w:rsidTr="003C4679">
        <w:trPr>
          <w:trHeight w:val="689"/>
          <w:jc w:val="center"/>
        </w:trPr>
        <w:tc>
          <w:tcPr>
            <w:tcW w:w="2671" w:type="dxa"/>
            <w:tcBorders>
              <w:top w:val="single" w:sz="4" w:space="0" w:color="000000"/>
              <w:left w:val="single" w:sz="4" w:space="0" w:color="000000"/>
              <w:bottom w:val="single" w:sz="4" w:space="0" w:color="000000"/>
            </w:tcBorders>
            <w:shd w:val="clear" w:color="auto" w:fill="FFFFFF"/>
          </w:tcPr>
          <w:p w14:paraId="20B9FDF5" w14:textId="77777777" w:rsidR="00DD4AE8" w:rsidRPr="00C97144" w:rsidRDefault="00DD4AE8" w:rsidP="003C4679">
            <w:pPr>
              <w:spacing w:line="276" w:lineRule="auto"/>
              <w:ind w:firstLine="122"/>
              <w:jc w:val="center"/>
              <w:rPr>
                <w:rFonts w:ascii="Times New Roman" w:eastAsia="Times New Roman" w:hAnsi="Times New Roman" w:cs="Times New Roman"/>
              </w:rPr>
            </w:pPr>
            <w:r>
              <w:rPr>
                <w:rFonts w:ascii="Times New Roman" w:eastAsia="Times New Roman" w:hAnsi="Times New Roman" w:cs="Times New Roman"/>
              </w:rPr>
              <w:t>Дата подписания</w:t>
            </w:r>
          </w:p>
        </w:tc>
        <w:tc>
          <w:tcPr>
            <w:tcW w:w="6956" w:type="dxa"/>
            <w:tcBorders>
              <w:top w:val="single" w:sz="4" w:space="0" w:color="000000"/>
              <w:left w:val="single" w:sz="4" w:space="0" w:color="000000"/>
              <w:bottom w:val="single" w:sz="4" w:space="0" w:color="000000"/>
              <w:right w:val="single" w:sz="4" w:space="0" w:color="000000"/>
            </w:tcBorders>
            <w:shd w:val="clear" w:color="auto" w:fill="FFFFFF"/>
          </w:tcPr>
          <w:p w14:paraId="1A505E7F" w14:textId="77777777" w:rsidR="00DD4AE8" w:rsidRPr="00C97144" w:rsidRDefault="00DD4AE8" w:rsidP="003C4679">
            <w:pPr>
              <w:spacing w:line="276" w:lineRule="auto"/>
              <w:ind w:firstLine="113"/>
              <w:jc w:val="both"/>
            </w:pPr>
          </w:p>
        </w:tc>
      </w:tr>
    </w:tbl>
    <w:p w14:paraId="4EBBB560" w14:textId="77777777" w:rsidR="00DD4AE8" w:rsidRPr="00C97144" w:rsidRDefault="00DD4AE8" w:rsidP="00DD4AE8">
      <w:pPr>
        <w:spacing w:line="276" w:lineRule="auto"/>
        <w:jc w:val="center"/>
        <w:rPr>
          <w:sz w:val="2"/>
          <w:szCs w:val="2"/>
        </w:rPr>
      </w:pPr>
    </w:p>
    <w:p w14:paraId="122A02D0" w14:textId="77777777" w:rsidR="00DD4AE8" w:rsidRPr="00C97144" w:rsidRDefault="00DD4AE8" w:rsidP="00DD4AE8">
      <w:pPr>
        <w:spacing w:line="276" w:lineRule="auto"/>
        <w:rPr>
          <w:sz w:val="2"/>
          <w:szCs w:val="2"/>
        </w:rPr>
      </w:pPr>
    </w:p>
    <w:p w14:paraId="70BA9E5B" w14:textId="6C6234B7" w:rsidR="00DD4AE8" w:rsidRPr="00305389" w:rsidRDefault="00DD4AE8" w:rsidP="00305389">
      <w:pPr>
        <w:pStyle w:val="a4"/>
        <w:numPr>
          <w:ilvl w:val="0"/>
          <w:numId w:val="20"/>
        </w:numPr>
        <w:spacing w:after="0" w:line="240" w:lineRule="auto"/>
        <w:jc w:val="both"/>
        <w:rPr>
          <w:rFonts w:ascii="Times New Roman" w:hAnsi="Times New Roman" w:cs="Times New Roman"/>
          <w:sz w:val="24"/>
          <w:szCs w:val="24"/>
        </w:rPr>
      </w:pPr>
      <w:r w:rsidRPr="00305389">
        <w:rPr>
          <w:rFonts w:ascii="Times New Roman" w:hAnsi="Times New Roman" w:cs="Times New Roman"/>
          <w:sz w:val="24"/>
          <w:szCs w:val="24"/>
        </w:rPr>
        <w:t xml:space="preserve">В соответствии со статьей 428 Гражданского кодекса РФ </w:t>
      </w:r>
      <w:r w:rsidR="003E4B93">
        <w:rPr>
          <w:rFonts w:ascii="Times New Roman" w:hAnsi="Times New Roman" w:cs="Times New Roman"/>
          <w:sz w:val="24"/>
          <w:szCs w:val="24"/>
        </w:rPr>
        <w:t>Потребитель</w:t>
      </w:r>
      <w:r w:rsidRPr="00305389">
        <w:rPr>
          <w:rFonts w:ascii="Times New Roman" w:hAnsi="Times New Roman" w:cs="Times New Roman"/>
          <w:sz w:val="24"/>
          <w:szCs w:val="24"/>
        </w:rPr>
        <w:t xml:space="preserve"> присоединяется к Правилам финансовой платформы АО “Финансовый Маркетплейс Сравни.ру” и Правилам электронного документооборота АО “Финансовый Маркетплейс Сравни.ру” при осуществлении деятельности оператора финансовой платформы (далее - Правила).</w:t>
      </w:r>
    </w:p>
    <w:p w14:paraId="4259FD1F" w14:textId="0E8D54CF" w:rsidR="00DD4AE8" w:rsidRPr="00305389" w:rsidRDefault="00DD4AE8" w:rsidP="00305389">
      <w:pPr>
        <w:pStyle w:val="a4"/>
        <w:numPr>
          <w:ilvl w:val="0"/>
          <w:numId w:val="20"/>
        </w:numPr>
        <w:spacing w:after="0" w:line="240" w:lineRule="auto"/>
        <w:jc w:val="both"/>
        <w:rPr>
          <w:rFonts w:ascii="Times New Roman" w:hAnsi="Times New Roman" w:cs="Times New Roman"/>
          <w:sz w:val="24"/>
          <w:szCs w:val="24"/>
        </w:rPr>
      </w:pPr>
      <w:r w:rsidRPr="00305389">
        <w:rPr>
          <w:rFonts w:ascii="Times New Roman" w:hAnsi="Times New Roman" w:cs="Times New Roman"/>
          <w:sz w:val="24"/>
          <w:szCs w:val="24"/>
        </w:rPr>
        <w:t xml:space="preserve">Оператор платформы обязуется в соответствии с Правилами выполнять действия и оказывать услуги, связанные с совершением Финансовых сделок, а </w:t>
      </w:r>
      <w:r w:rsidR="003E4B93">
        <w:rPr>
          <w:rFonts w:ascii="Times New Roman" w:hAnsi="Times New Roman" w:cs="Times New Roman"/>
          <w:sz w:val="24"/>
          <w:szCs w:val="24"/>
        </w:rPr>
        <w:t>Потребитель</w:t>
      </w:r>
      <w:r w:rsidRPr="00305389">
        <w:rPr>
          <w:rFonts w:ascii="Times New Roman" w:hAnsi="Times New Roman" w:cs="Times New Roman"/>
          <w:sz w:val="24"/>
          <w:szCs w:val="24"/>
        </w:rPr>
        <w:t xml:space="preserve"> обязуется выполнять требования Правил, если иное не предусмотрено законодательством Российской Федерации.</w:t>
      </w:r>
    </w:p>
    <w:p w14:paraId="1150760A" w14:textId="77777777" w:rsidR="00DD4AE8" w:rsidRPr="00305389" w:rsidRDefault="00DD4AE8" w:rsidP="00305389">
      <w:pPr>
        <w:pStyle w:val="a4"/>
        <w:numPr>
          <w:ilvl w:val="0"/>
          <w:numId w:val="20"/>
        </w:numPr>
        <w:spacing w:after="0" w:line="240" w:lineRule="auto"/>
        <w:jc w:val="both"/>
        <w:rPr>
          <w:rFonts w:ascii="Times New Roman" w:hAnsi="Times New Roman" w:cs="Times New Roman"/>
          <w:sz w:val="24"/>
          <w:szCs w:val="24"/>
        </w:rPr>
      </w:pPr>
      <w:r w:rsidRPr="00305389">
        <w:rPr>
          <w:rFonts w:ascii="Times New Roman" w:hAnsi="Times New Roman" w:cs="Times New Roman"/>
          <w:sz w:val="24"/>
          <w:szCs w:val="24"/>
        </w:rPr>
        <w:t>Состав услуг, условия и порядок их оказания, а также иные права и обязанности сторон договора устанавливаются Правилами или иными внутренними документами Оператора платформы.</w:t>
      </w:r>
    </w:p>
    <w:p w14:paraId="56CD2710" w14:textId="77777777" w:rsidR="00DD4AE8" w:rsidRPr="00305389" w:rsidRDefault="00DD4AE8" w:rsidP="00305389">
      <w:pPr>
        <w:pStyle w:val="a4"/>
        <w:numPr>
          <w:ilvl w:val="0"/>
          <w:numId w:val="20"/>
        </w:numPr>
        <w:spacing w:after="0" w:line="240" w:lineRule="auto"/>
        <w:jc w:val="both"/>
        <w:rPr>
          <w:rFonts w:ascii="Times New Roman" w:hAnsi="Times New Roman" w:cs="Times New Roman"/>
          <w:sz w:val="24"/>
          <w:szCs w:val="24"/>
        </w:rPr>
      </w:pPr>
      <w:r w:rsidRPr="00305389">
        <w:rPr>
          <w:rFonts w:ascii="Times New Roman" w:hAnsi="Times New Roman" w:cs="Times New Roman"/>
          <w:sz w:val="24"/>
          <w:szCs w:val="24"/>
        </w:rPr>
        <w:t>Оператор платформы вправе в одностороннем порядке вносить изменения в Правила и иные внутренние документы Оператора платформы в установленном ими порядке.</w:t>
      </w:r>
    </w:p>
    <w:p w14:paraId="17606AF4" w14:textId="5EFB3448" w:rsidR="00305389" w:rsidRPr="00305389" w:rsidRDefault="003E4B93" w:rsidP="00305389">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DD4AE8">
        <w:rPr>
          <w:rFonts w:ascii="Times New Roman" w:hAnsi="Times New Roman" w:cs="Times New Roman"/>
          <w:sz w:val="24"/>
          <w:szCs w:val="24"/>
        </w:rPr>
        <w:t xml:space="preserve"> подтверждает, что содержание Правил ему понятно, он действует своей волей и в своем интересе.</w:t>
      </w:r>
    </w:p>
    <w:p w14:paraId="68F3D9D2" w14:textId="66119901" w:rsidR="00D34148" w:rsidRDefault="00D34148" w:rsidP="00305389">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Подписанием настоящего Заявления </w:t>
      </w:r>
      <w:r w:rsidR="003E4B93">
        <w:rPr>
          <w:rFonts w:ascii="Times New Roman" w:hAnsi="Times New Roman" w:cs="Times New Roman"/>
          <w:sz w:val="24"/>
          <w:szCs w:val="24"/>
        </w:rPr>
        <w:t>Потребитель</w:t>
      </w:r>
      <w:r>
        <w:rPr>
          <w:rFonts w:ascii="Times New Roman" w:hAnsi="Times New Roman" w:cs="Times New Roman"/>
          <w:sz w:val="24"/>
          <w:szCs w:val="24"/>
        </w:rPr>
        <w:t xml:space="preserve"> дает свое согласие, равно как и подтверждает действительность ранее выданных в любой форме согласий на:</w:t>
      </w:r>
    </w:p>
    <w:p w14:paraId="6DF83C8E" w14:textId="4C2795F3" w:rsidR="00D34148" w:rsidRPr="00305389" w:rsidRDefault="00D34148" w:rsidP="00305389">
      <w:pPr>
        <w:pStyle w:val="a4"/>
        <w:numPr>
          <w:ilvl w:val="1"/>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w:t>
      </w:r>
      <w:r w:rsidRPr="00D34148">
        <w:rPr>
          <w:rFonts w:ascii="Times New Roman" w:hAnsi="Times New Roman" w:cs="Times New Roman"/>
          <w:sz w:val="24"/>
          <w:szCs w:val="24"/>
        </w:rPr>
        <w:t>бработку персональных данных</w:t>
      </w:r>
      <w:r>
        <w:rPr>
          <w:rFonts w:ascii="Times New Roman" w:hAnsi="Times New Roman" w:cs="Times New Roman"/>
          <w:sz w:val="24"/>
          <w:szCs w:val="24"/>
        </w:rPr>
        <w:t xml:space="preserve"> </w:t>
      </w:r>
      <w:r w:rsidR="003E4B93">
        <w:rPr>
          <w:rFonts w:ascii="Times New Roman" w:hAnsi="Times New Roman" w:cs="Times New Roman"/>
          <w:sz w:val="24"/>
          <w:szCs w:val="24"/>
        </w:rPr>
        <w:t>Потребителя</w:t>
      </w:r>
      <w:r w:rsidR="00305389">
        <w:rPr>
          <w:rFonts w:ascii="Times New Roman" w:hAnsi="Times New Roman" w:cs="Times New Roman"/>
          <w:sz w:val="24"/>
          <w:szCs w:val="24"/>
        </w:rPr>
        <w:t xml:space="preserve"> в объеме, целях и порядке, определенных Политикой Конфиденциальности </w:t>
      </w:r>
      <w:r w:rsidR="00305389" w:rsidRPr="00305389">
        <w:rPr>
          <w:rFonts w:ascii="Times New Roman" w:hAnsi="Times New Roman" w:cs="Times New Roman"/>
          <w:sz w:val="24"/>
          <w:szCs w:val="24"/>
        </w:rPr>
        <w:t>Акционерного общества «Финансовый Маркетплейс Сравни.ру» при осуществлении</w:t>
      </w:r>
      <w:r w:rsidR="00305389">
        <w:rPr>
          <w:rFonts w:ascii="Times New Roman" w:hAnsi="Times New Roman" w:cs="Times New Roman"/>
          <w:sz w:val="24"/>
          <w:szCs w:val="24"/>
        </w:rPr>
        <w:t xml:space="preserve"> </w:t>
      </w:r>
      <w:r w:rsidR="00305389" w:rsidRPr="00305389">
        <w:rPr>
          <w:rFonts w:ascii="Times New Roman" w:hAnsi="Times New Roman" w:cs="Times New Roman"/>
          <w:sz w:val="24"/>
          <w:szCs w:val="24"/>
        </w:rPr>
        <w:t>деятельности оператора финансовой платформы</w:t>
      </w:r>
      <w:r w:rsidR="00305389">
        <w:rPr>
          <w:rFonts w:ascii="Times New Roman" w:hAnsi="Times New Roman" w:cs="Times New Roman"/>
          <w:sz w:val="24"/>
          <w:szCs w:val="24"/>
        </w:rPr>
        <w:t>;</w:t>
      </w:r>
    </w:p>
    <w:p w14:paraId="673809AC" w14:textId="7E9C399B" w:rsidR="00D34148" w:rsidRDefault="00D34148" w:rsidP="00305389">
      <w:pPr>
        <w:pStyle w:val="a4"/>
        <w:numPr>
          <w:ilvl w:val="1"/>
          <w:numId w:val="20"/>
        </w:numPr>
        <w:spacing w:after="0" w:line="240" w:lineRule="auto"/>
        <w:jc w:val="both"/>
        <w:rPr>
          <w:rFonts w:ascii="Times New Roman" w:hAnsi="Times New Roman" w:cs="Times New Roman"/>
          <w:sz w:val="24"/>
          <w:szCs w:val="24"/>
        </w:rPr>
      </w:pPr>
      <w:r w:rsidRPr="00D34148">
        <w:rPr>
          <w:rFonts w:ascii="Times New Roman" w:hAnsi="Times New Roman" w:cs="Times New Roman"/>
          <w:sz w:val="24"/>
          <w:szCs w:val="24"/>
        </w:rPr>
        <w:t>На получение из любых бюро кредитных историй информации об</w:t>
      </w:r>
      <w:r>
        <w:rPr>
          <w:rFonts w:ascii="Times New Roman" w:hAnsi="Times New Roman" w:cs="Times New Roman"/>
          <w:sz w:val="24"/>
          <w:szCs w:val="24"/>
        </w:rPr>
        <w:t xml:space="preserve"> </w:t>
      </w:r>
      <w:r w:rsidR="003E4B93">
        <w:rPr>
          <w:rFonts w:ascii="Times New Roman" w:hAnsi="Times New Roman" w:cs="Times New Roman"/>
          <w:sz w:val="24"/>
          <w:szCs w:val="24"/>
        </w:rPr>
        <w:t>Потребителе</w:t>
      </w:r>
      <w:r>
        <w:rPr>
          <w:rFonts w:ascii="Times New Roman" w:hAnsi="Times New Roman" w:cs="Times New Roman"/>
          <w:sz w:val="24"/>
          <w:szCs w:val="24"/>
        </w:rPr>
        <w:t xml:space="preserve"> </w:t>
      </w:r>
      <w:r w:rsidRPr="00D34148">
        <w:rPr>
          <w:rFonts w:ascii="Times New Roman" w:hAnsi="Times New Roman" w:cs="Times New Roman"/>
          <w:sz w:val="24"/>
          <w:szCs w:val="24"/>
        </w:rPr>
        <w:t>(включая кредитный отчет), содержащейся в основной части кредитной истории, а также на предоставление информации об</w:t>
      </w:r>
      <w:r>
        <w:rPr>
          <w:rFonts w:ascii="Times New Roman" w:hAnsi="Times New Roman" w:cs="Times New Roman"/>
          <w:sz w:val="24"/>
          <w:szCs w:val="24"/>
        </w:rPr>
        <w:t xml:space="preserve"> </w:t>
      </w:r>
      <w:r w:rsidR="003E4B93">
        <w:rPr>
          <w:rFonts w:ascii="Times New Roman" w:hAnsi="Times New Roman" w:cs="Times New Roman"/>
          <w:sz w:val="24"/>
          <w:szCs w:val="24"/>
        </w:rPr>
        <w:t>Потребителе</w:t>
      </w:r>
      <w:r>
        <w:rPr>
          <w:rFonts w:ascii="Times New Roman" w:hAnsi="Times New Roman" w:cs="Times New Roman"/>
          <w:sz w:val="24"/>
          <w:szCs w:val="24"/>
        </w:rPr>
        <w:t xml:space="preserve"> </w:t>
      </w:r>
      <w:r w:rsidRPr="00D34148">
        <w:rPr>
          <w:rFonts w:ascii="Times New Roman" w:hAnsi="Times New Roman" w:cs="Times New Roman"/>
          <w:sz w:val="24"/>
          <w:szCs w:val="24"/>
        </w:rPr>
        <w:t>в любые бюро кредит</w:t>
      </w:r>
      <w:r>
        <w:rPr>
          <w:rFonts w:ascii="Times New Roman" w:hAnsi="Times New Roman" w:cs="Times New Roman"/>
          <w:sz w:val="24"/>
          <w:szCs w:val="24"/>
        </w:rPr>
        <w:t xml:space="preserve">ных историй в объеме и порядке, </w:t>
      </w:r>
      <w:r w:rsidRPr="00D34148">
        <w:rPr>
          <w:rFonts w:ascii="Times New Roman" w:hAnsi="Times New Roman" w:cs="Times New Roman"/>
          <w:sz w:val="24"/>
          <w:szCs w:val="24"/>
        </w:rPr>
        <w:t>предусмотренных Федеральным законом от 30.12.2004 № 218-ФЗ «О кредитных историях», за исключением с</w:t>
      </w:r>
      <w:r>
        <w:rPr>
          <w:rFonts w:ascii="Times New Roman" w:hAnsi="Times New Roman" w:cs="Times New Roman"/>
          <w:sz w:val="24"/>
          <w:szCs w:val="24"/>
        </w:rPr>
        <w:t xml:space="preserve">лучаев, когда такое согласие не </w:t>
      </w:r>
      <w:r w:rsidRPr="00D34148">
        <w:rPr>
          <w:rFonts w:ascii="Times New Roman" w:hAnsi="Times New Roman" w:cs="Times New Roman"/>
          <w:sz w:val="24"/>
          <w:szCs w:val="24"/>
        </w:rPr>
        <w:t>требуется в силу закона</w:t>
      </w:r>
      <w:r w:rsidR="00305389">
        <w:rPr>
          <w:rFonts w:ascii="Times New Roman" w:hAnsi="Times New Roman" w:cs="Times New Roman"/>
          <w:sz w:val="24"/>
          <w:szCs w:val="24"/>
        </w:rPr>
        <w:t>.</w:t>
      </w:r>
    </w:p>
    <w:p w14:paraId="6BD7EF83" w14:textId="4A5AE7A5" w:rsidR="00305389" w:rsidRDefault="00D34148" w:rsidP="00305389">
      <w:pPr>
        <w:pStyle w:val="a4"/>
        <w:numPr>
          <w:ilvl w:val="0"/>
          <w:numId w:val="20"/>
        </w:numPr>
        <w:spacing w:after="0" w:line="240" w:lineRule="auto"/>
        <w:jc w:val="both"/>
        <w:rPr>
          <w:rFonts w:ascii="Times New Roman" w:hAnsi="Times New Roman" w:cs="Times New Roman"/>
          <w:sz w:val="24"/>
          <w:szCs w:val="24"/>
        </w:rPr>
      </w:pPr>
      <w:r w:rsidRPr="00305389">
        <w:rPr>
          <w:rFonts w:ascii="Times New Roman" w:hAnsi="Times New Roman" w:cs="Times New Roman"/>
          <w:sz w:val="24"/>
          <w:szCs w:val="24"/>
        </w:rPr>
        <w:lastRenderedPageBreak/>
        <w:t xml:space="preserve">Вышеуказанные согласия, за исключением согласия, указанного в </w:t>
      </w:r>
      <w:r w:rsidR="00305389">
        <w:rPr>
          <w:rFonts w:ascii="Times New Roman" w:hAnsi="Times New Roman" w:cs="Times New Roman"/>
          <w:sz w:val="24"/>
          <w:szCs w:val="24"/>
        </w:rPr>
        <w:t>под</w:t>
      </w:r>
      <w:r w:rsidRPr="00305389">
        <w:rPr>
          <w:rFonts w:ascii="Times New Roman" w:hAnsi="Times New Roman" w:cs="Times New Roman"/>
          <w:sz w:val="24"/>
          <w:szCs w:val="24"/>
        </w:rPr>
        <w:t xml:space="preserve">пункте </w:t>
      </w:r>
      <w:r w:rsidR="00305389">
        <w:rPr>
          <w:rFonts w:ascii="Times New Roman" w:hAnsi="Times New Roman" w:cs="Times New Roman"/>
          <w:sz w:val="24"/>
          <w:szCs w:val="24"/>
          <w:lang w:val="en-US"/>
        </w:rPr>
        <w:t>b</w:t>
      </w:r>
      <w:r w:rsidRPr="00305389">
        <w:rPr>
          <w:rFonts w:ascii="Times New Roman" w:hAnsi="Times New Roman" w:cs="Times New Roman"/>
          <w:sz w:val="24"/>
          <w:szCs w:val="24"/>
        </w:rPr>
        <w:t xml:space="preserve"> </w:t>
      </w:r>
      <w:r w:rsidR="00305389">
        <w:rPr>
          <w:rFonts w:ascii="Times New Roman" w:hAnsi="Times New Roman" w:cs="Times New Roman"/>
          <w:sz w:val="24"/>
          <w:szCs w:val="24"/>
        </w:rPr>
        <w:t xml:space="preserve">пункта 6, </w:t>
      </w:r>
      <w:r w:rsidRPr="00305389">
        <w:rPr>
          <w:rFonts w:ascii="Times New Roman" w:hAnsi="Times New Roman" w:cs="Times New Roman"/>
          <w:sz w:val="24"/>
          <w:szCs w:val="24"/>
        </w:rPr>
        <w:t>срок действия которого регламентируется Федеральным законом от 30.12.2004 № 218-ФЗ «О кредитных историях», предоставляются на срок - 5 (пять) лет с момента прекращения отношен</w:t>
      </w:r>
      <w:r w:rsidR="00305389">
        <w:rPr>
          <w:rFonts w:ascii="Times New Roman" w:hAnsi="Times New Roman" w:cs="Times New Roman"/>
          <w:sz w:val="24"/>
          <w:szCs w:val="24"/>
        </w:rPr>
        <w:t xml:space="preserve">ий с Оператором или до момента </w:t>
      </w:r>
      <w:r w:rsidR="002A7C1D">
        <w:rPr>
          <w:rFonts w:ascii="Times New Roman" w:hAnsi="Times New Roman" w:cs="Times New Roman"/>
          <w:sz w:val="24"/>
          <w:szCs w:val="24"/>
        </w:rPr>
        <w:t xml:space="preserve">отзыва </w:t>
      </w:r>
      <w:r w:rsidR="003E4B93">
        <w:rPr>
          <w:rFonts w:ascii="Times New Roman" w:hAnsi="Times New Roman" w:cs="Times New Roman"/>
          <w:sz w:val="24"/>
          <w:szCs w:val="24"/>
        </w:rPr>
        <w:t>Потребителем</w:t>
      </w:r>
      <w:r w:rsidRPr="00305389">
        <w:rPr>
          <w:rFonts w:ascii="Times New Roman" w:hAnsi="Times New Roman" w:cs="Times New Roman"/>
          <w:sz w:val="24"/>
          <w:szCs w:val="24"/>
        </w:rPr>
        <w:t xml:space="preserve"> </w:t>
      </w:r>
      <w:r w:rsidR="00305389">
        <w:rPr>
          <w:rFonts w:ascii="Times New Roman" w:hAnsi="Times New Roman" w:cs="Times New Roman"/>
          <w:sz w:val="24"/>
          <w:szCs w:val="24"/>
        </w:rPr>
        <w:t>согласия</w:t>
      </w:r>
      <w:r w:rsidRPr="00305389">
        <w:rPr>
          <w:rFonts w:ascii="Times New Roman" w:hAnsi="Times New Roman" w:cs="Times New Roman"/>
          <w:sz w:val="24"/>
          <w:szCs w:val="24"/>
        </w:rPr>
        <w:t xml:space="preserve">. </w:t>
      </w:r>
    </w:p>
    <w:p w14:paraId="560C613C" w14:textId="1C7573FE" w:rsidR="00305389" w:rsidRDefault="003E4B93" w:rsidP="00305389">
      <w:pPr>
        <w:pStyle w:val="a4"/>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w:t>
      </w:r>
      <w:r w:rsidR="00305389">
        <w:rPr>
          <w:rFonts w:ascii="Times New Roman" w:hAnsi="Times New Roman" w:cs="Times New Roman"/>
          <w:sz w:val="24"/>
          <w:szCs w:val="24"/>
        </w:rPr>
        <w:t xml:space="preserve"> уведомлен, что может</w:t>
      </w:r>
      <w:r w:rsidR="00D34148" w:rsidRPr="00305389">
        <w:rPr>
          <w:rFonts w:ascii="Times New Roman" w:hAnsi="Times New Roman" w:cs="Times New Roman"/>
          <w:sz w:val="24"/>
          <w:szCs w:val="24"/>
        </w:rPr>
        <w:t xml:space="preserve"> отозвать </w:t>
      </w:r>
      <w:r w:rsidR="00305389">
        <w:rPr>
          <w:rFonts w:ascii="Times New Roman" w:hAnsi="Times New Roman" w:cs="Times New Roman"/>
          <w:sz w:val="24"/>
          <w:szCs w:val="24"/>
        </w:rPr>
        <w:t>согласие, предоставив Оператору</w:t>
      </w:r>
      <w:r w:rsidR="00D34148" w:rsidRPr="00305389">
        <w:rPr>
          <w:rFonts w:ascii="Times New Roman" w:hAnsi="Times New Roman" w:cs="Times New Roman"/>
          <w:sz w:val="24"/>
          <w:szCs w:val="24"/>
        </w:rPr>
        <w:t xml:space="preserve"> заявление в простой письменной форме. </w:t>
      </w:r>
    </w:p>
    <w:p w14:paraId="33FB2353" w14:textId="77777777" w:rsidR="00365103" w:rsidRDefault="00365103" w:rsidP="00365103">
      <w:pPr>
        <w:spacing w:after="0" w:line="240" w:lineRule="auto"/>
        <w:jc w:val="both"/>
        <w:rPr>
          <w:rFonts w:ascii="Times New Roman" w:hAnsi="Times New Roman" w:cs="Times New Roman"/>
          <w:sz w:val="24"/>
          <w:szCs w:val="24"/>
        </w:rPr>
      </w:pPr>
    </w:p>
    <w:p w14:paraId="4486E98A" w14:textId="77777777" w:rsidR="00365103" w:rsidRDefault="00365103" w:rsidP="00365103">
      <w:pPr>
        <w:spacing w:after="0" w:line="240" w:lineRule="auto"/>
        <w:jc w:val="both"/>
        <w:rPr>
          <w:rFonts w:ascii="Times New Roman" w:hAnsi="Times New Roman" w:cs="Times New Roman"/>
          <w:sz w:val="24"/>
          <w:szCs w:val="24"/>
        </w:rPr>
      </w:pPr>
    </w:p>
    <w:p w14:paraId="06BA2A6E" w14:textId="77777777" w:rsidR="00365103" w:rsidRDefault="00365103" w:rsidP="00365103">
      <w:pPr>
        <w:spacing w:after="0" w:line="240" w:lineRule="auto"/>
        <w:jc w:val="both"/>
        <w:rPr>
          <w:rFonts w:ascii="Times New Roman" w:hAnsi="Times New Roman" w:cs="Times New Roman"/>
          <w:sz w:val="24"/>
          <w:szCs w:val="24"/>
        </w:rPr>
      </w:pPr>
    </w:p>
    <w:p w14:paraId="2EFA6287" w14:textId="77777777" w:rsidR="00365103" w:rsidRPr="00365103" w:rsidRDefault="00365103" w:rsidP="003651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          ____________________</w:t>
      </w:r>
    </w:p>
    <w:p w14:paraId="56A2A118" w14:textId="644B2FA6" w:rsidR="00DD4AE8" w:rsidRPr="00365103" w:rsidRDefault="00365103" w:rsidP="00365103">
      <w:pPr>
        <w:spacing w:after="0" w:line="240" w:lineRule="auto"/>
        <w:ind w:left="360"/>
        <w:jc w:val="both"/>
        <w:rPr>
          <w:rFonts w:ascii="Times New Roman" w:hAnsi="Times New Roman" w:cs="Times New Roman"/>
          <w:i/>
          <w:sz w:val="18"/>
          <w:szCs w:val="18"/>
        </w:rPr>
      </w:pPr>
      <w:r w:rsidRPr="00365103">
        <w:rPr>
          <w:rFonts w:ascii="Times New Roman" w:hAnsi="Times New Roman" w:cs="Times New Roman"/>
          <w:i/>
          <w:sz w:val="18"/>
          <w:szCs w:val="18"/>
        </w:rPr>
        <w:t xml:space="preserve">ФИО </w:t>
      </w:r>
      <w:r w:rsidR="003E4B93">
        <w:rPr>
          <w:rFonts w:ascii="Times New Roman" w:hAnsi="Times New Roman" w:cs="Times New Roman"/>
          <w:i/>
          <w:sz w:val="18"/>
          <w:szCs w:val="18"/>
        </w:rPr>
        <w:t>Потребителя</w:t>
      </w:r>
      <w:r w:rsidRPr="00365103">
        <w:rPr>
          <w:rFonts w:ascii="Times New Roman" w:hAnsi="Times New Roman" w:cs="Times New Roman"/>
          <w:i/>
          <w:sz w:val="18"/>
          <w:szCs w:val="18"/>
        </w:rPr>
        <w:t xml:space="preserve"> собственноручно</w:t>
      </w:r>
      <w:r>
        <w:rPr>
          <w:rFonts w:ascii="Times New Roman" w:hAnsi="Times New Roman" w:cs="Times New Roman"/>
          <w:i/>
          <w:sz w:val="18"/>
          <w:szCs w:val="18"/>
        </w:rPr>
        <w:t xml:space="preserve">                                                                                     </w:t>
      </w:r>
      <w:r w:rsidRPr="00365103">
        <w:rPr>
          <w:rFonts w:ascii="Times New Roman" w:hAnsi="Times New Roman" w:cs="Times New Roman"/>
          <w:i/>
          <w:sz w:val="18"/>
          <w:szCs w:val="18"/>
        </w:rPr>
        <w:t xml:space="preserve"> </w:t>
      </w:r>
      <w:r w:rsidR="00DD4AE8" w:rsidRPr="00365103">
        <w:rPr>
          <w:rFonts w:ascii="Times New Roman" w:hAnsi="Times New Roman" w:cs="Times New Roman"/>
          <w:i/>
          <w:sz w:val="18"/>
          <w:szCs w:val="18"/>
        </w:rPr>
        <w:t xml:space="preserve">Подпись </w:t>
      </w:r>
    </w:p>
    <w:p w14:paraId="380AFD92" w14:textId="77777777" w:rsidR="00365103" w:rsidRDefault="00365103">
      <w:r>
        <w:br w:type="page"/>
      </w:r>
    </w:p>
    <w:p w14:paraId="18AE9A71" w14:textId="77777777" w:rsidR="00DD4AE8" w:rsidRPr="00C97144" w:rsidRDefault="00686344" w:rsidP="00DD4A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№1.1 к </w:t>
      </w:r>
    </w:p>
    <w:p w14:paraId="7D6790B4" w14:textId="77777777" w:rsidR="00DD4AE8" w:rsidRPr="00C97144" w:rsidRDefault="00DD4AE8" w:rsidP="00DD4A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Правилам финансовой платформы </w:t>
      </w:r>
    </w:p>
    <w:p w14:paraId="09273750" w14:textId="02E6D9F1" w:rsidR="00DD4AE8" w:rsidRPr="001D6566" w:rsidRDefault="00DD4AE8" w:rsidP="001D6566">
      <w:pPr>
        <w:widowControl w:val="0"/>
        <w:pBdr>
          <w:top w:val="nil"/>
          <w:left w:val="nil"/>
          <w:bottom w:val="nil"/>
          <w:right w:val="nil"/>
          <w:between w:val="nil"/>
        </w:pBdr>
        <w:spacing w:after="300" w:line="276" w:lineRule="auto"/>
        <w:ind w:firstLine="37"/>
        <w:jc w:val="right"/>
        <w:rPr>
          <w:rFonts w:ascii="Times New Roman" w:hAnsi="Times New Roman" w:cs="Times New Roman"/>
          <w:i/>
          <w:sz w:val="18"/>
          <w:szCs w:val="18"/>
        </w:rPr>
      </w:pPr>
      <w:r w:rsidRPr="001D6566">
        <w:rPr>
          <w:rFonts w:ascii="Times New Roman" w:hAnsi="Times New Roman" w:cs="Times New Roman"/>
          <w:i/>
          <w:sz w:val="18"/>
          <w:szCs w:val="18"/>
        </w:rPr>
        <w:t>Форма Заявления о присоединении к Правилам финансовой платформы,</w:t>
      </w:r>
      <w:r w:rsidRPr="001D6566">
        <w:rPr>
          <w:i/>
          <w:color w:val="000000"/>
          <w:sz w:val="18"/>
          <w:szCs w:val="18"/>
        </w:rPr>
        <w:t xml:space="preserve"> </w:t>
      </w:r>
      <w:r w:rsidR="00AE1D02">
        <w:rPr>
          <w:rFonts w:ascii="Times New Roman" w:hAnsi="Times New Roman" w:cs="Times New Roman"/>
          <w:i/>
          <w:sz w:val="18"/>
          <w:szCs w:val="18"/>
        </w:rPr>
        <w:t xml:space="preserve">применяемая </w:t>
      </w:r>
      <w:r w:rsidRPr="001D6566">
        <w:rPr>
          <w:rFonts w:ascii="Times New Roman" w:hAnsi="Times New Roman" w:cs="Times New Roman"/>
          <w:i/>
          <w:sz w:val="18"/>
          <w:szCs w:val="18"/>
        </w:rPr>
        <w:t>при подписании собственноручной подписью уполномоченного лица Финансовой организации.</w:t>
      </w:r>
    </w:p>
    <w:p w14:paraId="4081BD85" w14:textId="77777777" w:rsidR="00DD4AE8" w:rsidRPr="001D6566" w:rsidRDefault="00DD4AE8" w:rsidP="001D6566">
      <w:pPr>
        <w:spacing w:line="276" w:lineRule="auto"/>
        <w:ind w:firstLine="42"/>
        <w:jc w:val="center"/>
        <w:rPr>
          <w:rFonts w:ascii="Times New Roman" w:hAnsi="Times New Roman" w:cs="Times New Roman"/>
          <w:b/>
          <w:sz w:val="24"/>
          <w:szCs w:val="24"/>
        </w:rPr>
      </w:pPr>
      <w:r w:rsidRPr="001D6566">
        <w:rPr>
          <w:rFonts w:ascii="Times New Roman" w:hAnsi="Times New Roman" w:cs="Times New Roman"/>
          <w:b/>
          <w:sz w:val="24"/>
          <w:szCs w:val="24"/>
        </w:rPr>
        <w:t>Заявление о присоединении к Правилам финансовой платформы</w:t>
      </w:r>
    </w:p>
    <w:p w14:paraId="4C507FC4" w14:textId="77777777" w:rsidR="00DD4AE8" w:rsidRPr="001D6566" w:rsidRDefault="00DD4AE8" w:rsidP="001D6566">
      <w:pPr>
        <w:spacing w:line="276" w:lineRule="auto"/>
        <w:ind w:firstLine="42"/>
        <w:jc w:val="center"/>
        <w:rPr>
          <w:rFonts w:ascii="Times New Roman" w:hAnsi="Times New Roman" w:cs="Times New Roman"/>
          <w:b/>
          <w:sz w:val="24"/>
          <w:szCs w:val="24"/>
        </w:rPr>
      </w:pPr>
      <w:r w:rsidRPr="001D6566">
        <w:rPr>
          <w:rFonts w:ascii="Times New Roman" w:hAnsi="Times New Roman" w:cs="Times New Roman"/>
          <w:b/>
          <w:sz w:val="24"/>
          <w:szCs w:val="24"/>
        </w:rPr>
        <w:t>АО “Финансовый Маркетплейс Сравни.ру”</w:t>
      </w:r>
    </w:p>
    <w:tbl>
      <w:tblPr>
        <w:tblStyle w:val="4"/>
        <w:tblW w:w="9993" w:type="dxa"/>
        <w:jc w:val="center"/>
        <w:tblLayout w:type="fixed"/>
        <w:tblLook w:val="0000" w:firstRow="0" w:lastRow="0" w:firstColumn="0" w:lastColumn="0" w:noHBand="0" w:noVBand="0"/>
      </w:tblPr>
      <w:tblGrid>
        <w:gridCol w:w="3272"/>
        <w:gridCol w:w="6721"/>
      </w:tblGrid>
      <w:tr w:rsidR="00DD4AE8" w:rsidRPr="00C97144" w14:paraId="4E030DCB" w14:textId="77777777" w:rsidTr="003C4679">
        <w:trPr>
          <w:trHeight w:val="984"/>
          <w:jc w:val="center"/>
        </w:trPr>
        <w:tc>
          <w:tcPr>
            <w:tcW w:w="3272" w:type="dxa"/>
            <w:tcBorders>
              <w:top w:val="single" w:sz="4" w:space="0" w:color="000000"/>
              <w:left w:val="single" w:sz="4" w:space="0" w:color="000000"/>
            </w:tcBorders>
            <w:shd w:val="clear" w:color="auto" w:fill="FFFFFF"/>
            <w:vAlign w:val="bottom"/>
          </w:tcPr>
          <w:p w14:paraId="474263FC" w14:textId="77777777" w:rsidR="00DD4AE8" w:rsidRPr="00C97144" w:rsidRDefault="00DD4AE8" w:rsidP="003C4679">
            <w:pPr>
              <w:spacing w:line="276" w:lineRule="auto"/>
              <w:ind w:right="850" w:firstLine="121"/>
              <w:jc w:val="center"/>
              <w:rPr>
                <w:rFonts w:ascii="Times New Roman" w:eastAsia="Times New Roman" w:hAnsi="Times New Roman" w:cs="Times New Roman"/>
              </w:rPr>
            </w:pPr>
            <w:r>
              <w:rPr>
                <w:rFonts w:ascii="Times New Roman" w:eastAsia="Times New Roman" w:hAnsi="Times New Roman" w:cs="Times New Roman"/>
              </w:rPr>
              <w:t>Наименование</w:t>
            </w:r>
          </w:p>
          <w:p w14:paraId="590295F5" w14:textId="77777777" w:rsidR="00DD4AE8" w:rsidRPr="00C97144" w:rsidRDefault="00DD4AE8" w:rsidP="003C4679">
            <w:pPr>
              <w:spacing w:line="276" w:lineRule="auto"/>
              <w:ind w:right="850" w:firstLine="121"/>
              <w:jc w:val="center"/>
              <w:rPr>
                <w:rFonts w:ascii="Times New Roman" w:eastAsia="Times New Roman" w:hAnsi="Times New Roman" w:cs="Times New Roman"/>
              </w:rPr>
            </w:pPr>
            <w:r>
              <w:rPr>
                <w:rFonts w:ascii="Times New Roman" w:eastAsia="Times New Roman" w:hAnsi="Times New Roman" w:cs="Times New Roman"/>
              </w:rPr>
              <w:t>Финансовой</w:t>
            </w:r>
          </w:p>
          <w:p w14:paraId="533FC8EC" w14:textId="77777777" w:rsidR="00DD4AE8" w:rsidRPr="00C97144" w:rsidRDefault="00DD4AE8" w:rsidP="003C4679">
            <w:pPr>
              <w:spacing w:line="276" w:lineRule="auto"/>
              <w:ind w:right="850" w:firstLine="121"/>
              <w:jc w:val="center"/>
              <w:rPr>
                <w:rFonts w:ascii="Times New Roman" w:eastAsia="Times New Roman" w:hAnsi="Times New Roman" w:cs="Times New Roman"/>
              </w:rPr>
            </w:pPr>
            <w:r>
              <w:rPr>
                <w:rFonts w:ascii="Times New Roman" w:eastAsia="Times New Roman" w:hAnsi="Times New Roman" w:cs="Times New Roman"/>
              </w:rPr>
              <w:t>организации</w:t>
            </w:r>
          </w:p>
        </w:tc>
        <w:tc>
          <w:tcPr>
            <w:tcW w:w="6721" w:type="dxa"/>
            <w:tcBorders>
              <w:top w:val="single" w:sz="4" w:space="0" w:color="000000"/>
              <w:left w:val="single" w:sz="4" w:space="0" w:color="000000"/>
              <w:right w:val="single" w:sz="4" w:space="0" w:color="000000"/>
            </w:tcBorders>
            <w:shd w:val="clear" w:color="auto" w:fill="FFFFFF"/>
          </w:tcPr>
          <w:p w14:paraId="510BD54F" w14:textId="77777777" w:rsidR="00DD4AE8" w:rsidRPr="00C97144" w:rsidRDefault="00DD4AE8" w:rsidP="003C4679">
            <w:pPr>
              <w:spacing w:line="276" w:lineRule="auto"/>
              <w:ind w:right="850"/>
              <w:jc w:val="center"/>
              <w:rPr>
                <w:sz w:val="10"/>
                <w:szCs w:val="10"/>
              </w:rPr>
            </w:pPr>
          </w:p>
        </w:tc>
      </w:tr>
      <w:tr w:rsidR="00DD4AE8" w:rsidRPr="00C97144" w14:paraId="09C6B929" w14:textId="77777777" w:rsidTr="003C4679">
        <w:trPr>
          <w:trHeight w:val="662"/>
          <w:jc w:val="center"/>
        </w:trPr>
        <w:tc>
          <w:tcPr>
            <w:tcW w:w="3272" w:type="dxa"/>
            <w:tcBorders>
              <w:top w:val="single" w:sz="4" w:space="0" w:color="000000"/>
              <w:left w:val="single" w:sz="4" w:space="0" w:color="000000"/>
              <w:bottom w:val="single" w:sz="4" w:space="0" w:color="000000"/>
            </w:tcBorders>
            <w:shd w:val="clear" w:color="auto" w:fill="FFFFFF"/>
          </w:tcPr>
          <w:p w14:paraId="6634F345" w14:textId="77777777" w:rsidR="00DD4AE8" w:rsidRPr="00C97144" w:rsidRDefault="000B541B" w:rsidP="003C4679">
            <w:pPr>
              <w:spacing w:line="276" w:lineRule="auto"/>
              <w:ind w:right="850" w:firstLine="121"/>
              <w:jc w:val="center"/>
              <w:rPr>
                <w:rFonts w:ascii="Times New Roman" w:eastAsia="Times New Roman" w:hAnsi="Times New Roman" w:cs="Times New Roman"/>
              </w:rPr>
            </w:pPr>
            <w:r>
              <w:rPr>
                <w:rFonts w:ascii="Times New Roman" w:eastAsia="Times New Roman" w:hAnsi="Times New Roman" w:cs="Times New Roman"/>
              </w:rPr>
              <w:t xml:space="preserve">ОГРН, ИНН </w:t>
            </w:r>
          </w:p>
        </w:tc>
        <w:tc>
          <w:tcPr>
            <w:tcW w:w="6721" w:type="dxa"/>
            <w:tcBorders>
              <w:top w:val="single" w:sz="4" w:space="0" w:color="000000"/>
              <w:left w:val="single" w:sz="4" w:space="0" w:color="000000"/>
              <w:bottom w:val="single" w:sz="4" w:space="0" w:color="000000"/>
              <w:right w:val="single" w:sz="4" w:space="0" w:color="000000"/>
            </w:tcBorders>
            <w:shd w:val="clear" w:color="auto" w:fill="FFFFFF"/>
          </w:tcPr>
          <w:p w14:paraId="186585B2" w14:textId="77777777" w:rsidR="00DD4AE8" w:rsidRPr="00C97144" w:rsidRDefault="00DD4AE8" w:rsidP="003C4679">
            <w:pPr>
              <w:spacing w:line="276" w:lineRule="auto"/>
              <w:ind w:right="850" w:firstLine="113"/>
              <w:jc w:val="both"/>
            </w:pPr>
          </w:p>
        </w:tc>
      </w:tr>
      <w:tr w:rsidR="000B541B" w:rsidRPr="00C97144" w14:paraId="53045700" w14:textId="77777777" w:rsidTr="003C4679">
        <w:trPr>
          <w:trHeight w:val="662"/>
          <w:jc w:val="center"/>
        </w:trPr>
        <w:tc>
          <w:tcPr>
            <w:tcW w:w="3272" w:type="dxa"/>
            <w:tcBorders>
              <w:top w:val="single" w:sz="4" w:space="0" w:color="000000"/>
              <w:left w:val="single" w:sz="4" w:space="0" w:color="000000"/>
              <w:bottom w:val="single" w:sz="4" w:space="0" w:color="000000"/>
            </w:tcBorders>
            <w:shd w:val="clear" w:color="auto" w:fill="FFFFFF"/>
          </w:tcPr>
          <w:p w14:paraId="27BA15EA" w14:textId="77777777" w:rsidR="000B541B" w:rsidRDefault="000B541B" w:rsidP="003C4679">
            <w:pPr>
              <w:spacing w:line="276" w:lineRule="auto"/>
              <w:ind w:right="850" w:firstLine="121"/>
              <w:jc w:val="center"/>
              <w:rPr>
                <w:rFonts w:ascii="Times New Roman" w:eastAsia="Times New Roman" w:hAnsi="Times New Roman" w:cs="Times New Roman"/>
              </w:rPr>
            </w:pPr>
            <w:r>
              <w:rPr>
                <w:rFonts w:ascii="Times New Roman" w:eastAsia="Times New Roman" w:hAnsi="Times New Roman" w:cs="Times New Roman"/>
              </w:rPr>
              <w:t>Адрес электронной почты, контактный телефон</w:t>
            </w:r>
          </w:p>
        </w:tc>
        <w:tc>
          <w:tcPr>
            <w:tcW w:w="6721" w:type="dxa"/>
            <w:tcBorders>
              <w:top w:val="single" w:sz="4" w:space="0" w:color="000000"/>
              <w:left w:val="single" w:sz="4" w:space="0" w:color="000000"/>
              <w:bottom w:val="single" w:sz="4" w:space="0" w:color="000000"/>
              <w:right w:val="single" w:sz="4" w:space="0" w:color="000000"/>
            </w:tcBorders>
            <w:shd w:val="clear" w:color="auto" w:fill="FFFFFF"/>
          </w:tcPr>
          <w:p w14:paraId="28E77871" w14:textId="77777777" w:rsidR="000B541B" w:rsidRPr="00C97144" w:rsidRDefault="000B541B" w:rsidP="003C4679">
            <w:pPr>
              <w:spacing w:line="276" w:lineRule="auto"/>
              <w:ind w:right="850" w:firstLine="113"/>
              <w:jc w:val="both"/>
            </w:pPr>
          </w:p>
        </w:tc>
      </w:tr>
      <w:tr w:rsidR="000B541B" w:rsidRPr="00C97144" w14:paraId="3987E54A" w14:textId="77777777" w:rsidTr="003C4679">
        <w:trPr>
          <w:trHeight w:val="662"/>
          <w:jc w:val="center"/>
        </w:trPr>
        <w:tc>
          <w:tcPr>
            <w:tcW w:w="3272" w:type="dxa"/>
            <w:tcBorders>
              <w:top w:val="single" w:sz="4" w:space="0" w:color="000000"/>
              <w:left w:val="single" w:sz="4" w:space="0" w:color="000000"/>
              <w:bottom w:val="single" w:sz="4" w:space="0" w:color="000000"/>
            </w:tcBorders>
            <w:shd w:val="clear" w:color="auto" w:fill="FFFFFF"/>
          </w:tcPr>
          <w:p w14:paraId="688A6D92" w14:textId="77777777" w:rsidR="000B541B" w:rsidRDefault="000B541B" w:rsidP="003C4679">
            <w:pPr>
              <w:spacing w:line="276" w:lineRule="auto"/>
              <w:ind w:right="850" w:firstLine="121"/>
              <w:jc w:val="center"/>
              <w:rPr>
                <w:rFonts w:ascii="Times New Roman" w:eastAsia="Times New Roman" w:hAnsi="Times New Roman" w:cs="Times New Roman"/>
              </w:rPr>
            </w:pPr>
            <w:r>
              <w:rPr>
                <w:rFonts w:ascii="Times New Roman" w:eastAsia="Times New Roman" w:hAnsi="Times New Roman" w:cs="Times New Roman"/>
              </w:rPr>
              <w:t>Дата подписания</w:t>
            </w:r>
          </w:p>
        </w:tc>
        <w:tc>
          <w:tcPr>
            <w:tcW w:w="6721" w:type="dxa"/>
            <w:tcBorders>
              <w:top w:val="single" w:sz="4" w:space="0" w:color="000000"/>
              <w:left w:val="single" w:sz="4" w:space="0" w:color="000000"/>
              <w:bottom w:val="single" w:sz="4" w:space="0" w:color="000000"/>
              <w:right w:val="single" w:sz="4" w:space="0" w:color="000000"/>
            </w:tcBorders>
            <w:shd w:val="clear" w:color="auto" w:fill="FFFFFF"/>
          </w:tcPr>
          <w:p w14:paraId="219A5A53" w14:textId="77777777" w:rsidR="000B541B" w:rsidRPr="00C97144" w:rsidRDefault="000B541B" w:rsidP="003C4679">
            <w:pPr>
              <w:spacing w:line="276" w:lineRule="auto"/>
              <w:ind w:right="850" w:firstLine="113"/>
              <w:jc w:val="both"/>
            </w:pPr>
          </w:p>
        </w:tc>
      </w:tr>
    </w:tbl>
    <w:p w14:paraId="2D741822" w14:textId="77777777" w:rsidR="00DD4AE8" w:rsidRPr="00C97144" w:rsidRDefault="00DD4AE8" w:rsidP="00DD4AE8">
      <w:pPr>
        <w:spacing w:line="276" w:lineRule="auto"/>
        <w:ind w:right="850"/>
        <w:jc w:val="center"/>
        <w:rPr>
          <w:sz w:val="2"/>
          <w:szCs w:val="2"/>
        </w:rPr>
      </w:pPr>
    </w:p>
    <w:p w14:paraId="59CE986E" w14:textId="77777777" w:rsidR="00DD4AE8" w:rsidRPr="00C97144" w:rsidRDefault="00DD4AE8" w:rsidP="00DD4AE8">
      <w:pPr>
        <w:spacing w:line="276" w:lineRule="auto"/>
        <w:ind w:right="850"/>
        <w:rPr>
          <w:sz w:val="2"/>
          <w:szCs w:val="2"/>
        </w:rPr>
      </w:pPr>
    </w:p>
    <w:p w14:paraId="65BAAA1F" w14:textId="77777777" w:rsidR="00DD4AE8" w:rsidRPr="00C97144" w:rsidRDefault="00DD4AE8" w:rsidP="00DD4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428 Гражданского кодекса РФ Финансовая организация присоединяется к Правилам финансовой платформы АО “Финансовый Маркетплейс Сравни.ру” и Правилам электронного документооборота АО “Фин</w:t>
      </w:r>
      <w:r w:rsidR="00E75154">
        <w:rPr>
          <w:rFonts w:ascii="Times New Roman" w:hAnsi="Times New Roman" w:cs="Times New Roman"/>
          <w:sz w:val="24"/>
          <w:szCs w:val="24"/>
        </w:rPr>
        <w:t xml:space="preserve">ансовый Маркетплейс Сравни.ру” </w:t>
      </w:r>
      <w:r>
        <w:rPr>
          <w:rFonts w:ascii="Times New Roman" w:hAnsi="Times New Roman" w:cs="Times New Roman"/>
          <w:sz w:val="24"/>
          <w:szCs w:val="24"/>
        </w:rPr>
        <w:t>при осуществлении деятельности оператора финансовой платформы.</w:t>
      </w:r>
    </w:p>
    <w:p w14:paraId="451D5242" w14:textId="336FD84F" w:rsidR="00DD4AE8" w:rsidRPr="00C97144" w:rsidRDefault="00DD4AE8" w:rsidP="00DD4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платформы обязуется в соответствии с Правилами финансовой платформы выполнять действия и оказывать услуги, связанные с совершением сделок с использованием </w:t>
      </w:r>
      <w:r w:rsidR="00992D58">
        <w:rPr>
          <w:rFonts w:ascii="Times New Roman" w:hAnsi="Times New Roman" w:cs="Times New Roman"/>
          <w:sz w:val="24"/>
          <w:szCs w:val="24"/>
        </w:rPr>
        <w:t>Ф</w:t>
      </w:r>
      <w:r>
        <w:rPr>
          <w:rFonts w:ascii="Times New Roman" w:hAnsi="Times New Roman" w:cs="Times New Roman"/>
          <w:sz w:val="24"/>
          <w:szCs w:val="24"/>
        </w:rPr>
        <w:t>инансовой платформы, а Финансовая организация обязуется выполнять требования Правил платформы, если иное не предусмотрено законодательством Российской Федерации.</w:t>
      </w:r>
    </w:p>
    <w:p w14:paraId="10E99681" w14:textId="77777777" w:rsidR="00DD4AE8" w:rsidRPr="00C97144" w:rsidRDefault="00DD4AE8" w:rsidP="00DD4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 услуг, условия и порядок их оказания, а также иные права и обязанности сторон договора устанавливаются Правилами финансовой платформы или иными внутренними документами Оператора платформы.</w:t>
      </w:r>
    </w:p>
    <w:p w14:paraId="6C3F953F" w14:textId="77777777" w:rsidR="00DD4AE8" w:rsidRPr="00C97144" w:rsidRDefault="00DD4AE8" w:rsidP="00DD4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платформы вправе в одностороннем порядке вносить изменения в Правила платформы и иные внутренние документы Оператора платформы в установленном ими порядке.</w:t>
      </w:r>
    </w:p>
    <w:tbl>
      <w:tblPr>
        <w:tblStyle w:val="3"/>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379"/>
      </w:tblGrid>
      <w:tr w:rsidR="00DD4AE8" w:rsidRPr="00C97144" w14:paraId="6088927F" w14:textId="77777777" w:rsidTr="00DD4AE8">
        <w:trPr>
          <w:trHeight w:val="625"/>
          <w:jc w:val="center"/>
        </w:trPr>
        <w:tc>
          <w:tcPr>
            <w:tcW w:w="9351" w:type="dxa"/>
            <w:gridSpan w:val="2"/>
            <w:shd w:val="clear" w:color="auto" w:fill="FFFFFF"/>
          </w:tcPr>
          <w:p w14:paraId="5E4D8F8A" w14:textId="77777777" w:rsidR="00DD4AE8" w:rsidRPr="00C97144" w:rsidRDefault="00DD4AE8" w:rsidP="00DD4AE8">
            <w:pPr>
              <w:widowControl/>
              <w:spacing w:line="324" w:lineRule="auto"/>
              <w:ind w:left="113"/>
              <w:jc w:val="both"/>
              <w:rPr>
                <w:rFonts w:ascii="Times New Roman" w:hAnsi="Times New Roman" w:cs="Times New Roman"/>
                <w:b/>
                <w:sz w:val="24"/>
                <w:szCs w:val="24"/>
              </w:rPr>
            </w:pPr>
            <w:r>
              <w:rPr>
                <w:rFonts w:ascii="Times New Roman" w:eastAsiaTheme="minorHAnsi" w:hAnsi="Times New Roman" w:cs="Times New Roman"/>
                <w:b/>
                <w:sz w:val="24"/>
                <w:szCs w:val="24"/>
              </w:rPr>
              <w:t>От имени Финансовой организации</w:t>
            </w:r>
          </w:p>
        </w:tc>
      </w:tr>
      <w:tr w:rsidR="00DD4AE8" w:rsidRPr="00C97144" w14:paraId="6BBF8A34" w14:textId="77777777" w:rsidTr="00DD4AE8">
        <w:trPr>
          <w:trHeight w:val="398"/>
          <w:jc w:val="center"/>
        </w:trPr>
        <w:tc>
          <w:tcPr>
            <w:tcW w:w="2972" w:type="dxa"/>
            <w:shd w:val="clear" w:color="auto" w:fill="FFFFFF"/>
            <w:vAlign w:val="bottom"/>
          </w:tcPr>
          <w:p w14:paraId="72690B85" w14:textId="77777777" w:rsidR="00DD4AE8" w:rsidRPr="00C97144" w:rsidRDefault="00DD4AE8" w:rsidP="00DD4AE8">
            <w:pPr>
              <w:widowControl/>
              <w:jc w:val="both"/>
              <w:rPr>
                <w:rFonts w:ascii="Times New Roman" w:hAnsi="Times New Roman" w:cs="Times New Roman"/>
                <w:sz w:val="24"/>
                <w:szCs w:val="24"/>
              </w:rPr>
            </w:pPr>
            <w:r>
              <w:rPr>
                <w:rFonts w:ascii="Times New Roman" w:eastAsiaTheme="minorHAnsi" w:hAnsi="Times New Roman" w:cs="Times New Roman"/>
                <w:sz w:val="24"/>
                <w:szCs w:val="24"/>
              </w:rPr>
              <w:t>ФИО</w:t>
            </w:r>
          </w:p>
        </w:tc>
        <w:tc>
          <w:tcPr>
            <w:tcW w:w="6379" w:type="dxa"/>
            <w:shd w:val="clear" w:color="auto" w:fill="FFFFFF"/>
          </w:tcPr>
          <w:p w14:paraId="42EBD10C" w14:textId="77777777" w:rsidR="00DD4AE8" w:rsidRPr="00C97144" w:rsidRDefault="00DD4AE8" w:rsidP="00DD4AE8">
            <w:pPr>
              <w:widowControl/>
              <w:jc w:val="both"/>
              <w:rPr>
                <w:rFonts w:ascii="Times New Roman" w:hAnsi="Times New Roman" w:cs="Times New Roman"/>
                <w:sz w:val="24"/>
                <w:szCs w:val="24"/>
              </w:rPr>
            </w:pPr>
          </w:p>
        </w:tc>
      </w:tr>
      <w:tr w:rsidR="00DD4AE8" w:rsidRPr="00C97144" w14:paraId="47341B01" w14:textId="77777777" w:rsidTr="00DD4AE8">
        <w:trPr>
          <w:trHeight w:val="398"/>
          <w:jc w:val="center"/>
        </w:trPr>
        <w:tc>
          <w:tcPr>
            <w:tcW w:w="2972" w:type="dxa"/>
            <w:shd w:val="clear" w:color="auto" w:fill="FFFFFF"/>
            <w:vAlign w:val="bottom"/>
          </w:tcPr>
          <w:p w14:paraId="2E25ECB8" w14:textId="77777777" w:rsidR="00DD4AE8" w:rsidRPr="00C97144" w:rsidRDefault="00DD4AE8" w:rsidP="00DD4AE8">
            <w:pPr>
              <w:widowControl/>
              <w:jc w:val="both"/>
              <w:rPr>
                <w:rFonts w:ascii="Times New Roman" w:hAnsi="Times New Roman" w:cs="Times New Roman"/>
                <w:sz w:val="24"/>
                <w:szCs w:val="24"/>
              </w:rPr>
            </w:pPr>
            <w:r>
              <w:rPr>
                <w:rFonts w:ascii="Times New Roman" w:eastAsiaTheme="minorHAnsi" w:hAnsi="Times New Roman" w:cs="Times New Roman"/>
                <w:sz w:val="24"/>
                <w:szCs w:val="24"/>
              </w:rPr>
              <w:t>Должность</w:t>
            </w:r>
          </w:p>
        </w:tc>
        <w:tc>
          <w:tcPr>
            <w:tcW w:w="6379" w:type="dxa"/>
            <w:shd w:val="clear" w:color="auto" w:fill="FFFFFF"/>
          </w:tcPr>
          <w:p w14:paraId="7FF7242F" w14:textId="77777777" w:rsidR="00DD4AE8" w:rsidRPr="00C97144" w:rsidRDefault="00DD4AE8" w:rsidP="00DD4AE8">
            <w:pPr>
              <w:widowControl/>
              <w:jc w:val="both"/>
              <w:rPr>
                <w:rFonts w:ascii="Times New Roman" w:hAnsi="Times New Roman" w:cs="Times New Roman"/>
                <w:sz w:val="24"/>
                <w:szCs w:val="24"/>
              </w:rPr>
            </w:pPr>
          </w:p>
        </w:tc>
      </w:tr>
      <w:tr w:rsidR="00DD4AE8" w:rsidRPr="00C97144" w14:paraId="2EB54836" w14:textId="77777777" w:rsidTr="00DD4AE8">
        <w:trPr>
          <w:trHeight w:val="785"/>
          <w:jc w:val="center"/>
        </w:trPr>
        <w:tc>
          <w:tcPr>
            <w:tcW w:w="2972" w:type="dxa"/>
            <w:shd w:val="clear" w:color="auto" w:fill="FFFFFF"/>
            <w:vAlign w:val="bottom"/>
          </w:tcPr>
          <w:p w14:paraId="34FCDFFD" w14:textId="77777777" w:rsidR="00DD4AE8" w:rsidRPr="00C97144" w:rsidRDefault="00DD4AE8" w:rsidP="00DD4AE8">
            <w:pPr>
              <w:widowControl/>
              <w:spacing w:before="60"/>
              <w:jc w:val="both"/>
              <w:rPr>
                <w:rFonts w:ascii="Times New Roman" w:hAnsi="Times New Roman" w:cs="Times New Roman"/>
                <w:sz w:val="24"/>
                <w:szCs w:val="24"/>
              </w:rPr>
            </w:pPr>
            <w:r>
              <w:rPr>
                <w:rFonts w:ascii="Times New Roman" w:eastAsiaTheme="minorHAnsi" w:hAnsi="Times New Roman" w:cs="Times New Roman"/>
                <w:sz w:val="24"/>
                <w:szCs w:val="24"/>
              </w:rPr>
              <w:t>Действующий на основании</w:t>
            </w:r>
          </w:p>
        </w:tc>
        <w:tc>
          <w:tcPr>
            <w:tcW w:w="6379" w:type="dxa"/>
            <w:shd w:val="clear" w:color="auto" w:fill="FFFFFF"/>
          </w:tcPr>
          <w:p w14:paraId="6429B297" w14:textId="77777777" w:rsidR="00DD4AE8" w:rsidRPr="00C97144" w:rsidRDefault="00DD4AE8" w:rsidP="00DD4AE8">
            <w:pPr>
              <w:widowControl/>
              <w:jc w:val="both"/>
              <w:rPr>
                <w:rFonts w:ascii="Times New Roman" w:hAnsi="Times New Roman" w:cs="Times New Roman"/>
                <w:sz w:val="24"/>
                <w:szCs w:val="24"/>
              </w:rPr>
            </w:pPr>
          </w:p>
        </w:tc>
      </w:tr>
      <w:tr w:rsidR="00DD4AE8" w:rsidRPr="00C97144" w14:paraId="76648343" w14:textId="77777777" w:rsidTr="00DD4AE8">
        <w:trPr>
          <w:trHeight w:val="1366"/>
          <w:jc w:val="center"/>
        </w:trPr>
        <w:tc>
          <w:tcPr>
            <w:tcW w:w="2972" w:type="dxa"/>
            <w:shd w:val="clear" w:color="auto" w:fill="FFFFFF"/>
            <w:vAlign w:val="bottom"/>
          </w:tcPr>
          <w:p w14:paraId="7BA01508" w14:textId="77777777" w:rsidR="00DD4AE8" w:rsidRPr="00C97144" w:rsidRDefault="00DD4AE8" w:rsidP="00DD4AE8">
            <w:pPr>
              <w:widowControl/>
              <w:jc w:val="both"/>
              <w:rPr>
                <w:rFonts w:ascii="Times New Roman" w:hAnsi="Times New Roman" w:cs="Times New Roman"/>
                <w:sz w:val="24"/>
                <w:szCs w:val="24"/>
              </w:rPr>
            </w:pPr>
            <w:r>
              <w:rPr>
                <w:rFonts w:ascii="Times New Roman" w:eastAsiaTheme="minorHAnsi" w:hAnsi="Times New Roman" w:cs="Times New Roman"/>
                <w:sz w:val="24"/>
                <w:szCs w:val="24"/>
              </w:rPr>
              <w:t>Подпись,</w:t>
            </w:r>
            <w:r>
              <w:rPr>
                <w:rFonts w:ascii="Times New Roman" w:hAnsi="Times New Roman" w:cs="Times New Roman"/>
                <w:sz w:val="24"/>
                <w:szCs w:val="24"/>
              </w:rPr>
              <w:t xml:space="preserve"> </w:t>
            </w:r>
            <w:r>
              <w:rPr>
                <w:rFonts w:ascii="Times New Roman" w:eastAsiaTheme="minorHAnsi" w:hAnsi="Times New Roman" w:cs="Times New Roman"/>
                <w:sz w:val="24"/>
                <w:szCs w:val="24"/>
              </w:rPr>
              <w:t>печать</w:t>
            </w:r>
          </w:p>
        </w:tc>
        <w:tc>
          <w:tcPr>
            <w:tcW w:w="6379" w:type="dxa"/>
            <w:shd w:val="clear" w:color="auto" w:fill="FFFFFF"/>
          </w:tcPr>
          <w:p w14:paraId="4753D6CE" w14:textId="77777777" w:rsidR="00DD4AE8" w:rsidRPr="00C97144" w:rsidRDefault="00DD4AE8" w:rsidP="00DD4AE8">
            <w:pPr>
              <w:widowControl/>
              <w:jc w:val="both"/>
              <w:rPr>
                <w:rFonts w:ascii="Times New Roman" w:hAnsi="Times New Roman" w:cs="Times New Roman"/>
                <w:sz w:val="24"/>
                <w:szCs w:val="24"/>
              </w:rPr>
            </w:pPr>
          </w:p>
        </w:tc>
      </w:tr>
    </w:tbl>
    <w:p w14:paraId="6967C51B" w14:textId="420A11FC" w:rsidR="00CD4219" w:rsidRPr="00C97144" w:rsidRDefault="00CD4219" w:rsidP="00CD42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w:t>
      </w:r>
      <w:r w:rsidR="0080218C">
        <w:rPr>
          <w:rFonts w:ascii="Times New Roman" w:hAnsi="Times New Roman" w:cs="Times New Roman"/>
          <w:sz w:val="24"/>
          <w:szCs w:val="24"/>
        </w:rPr>
        <w:t>2</w:t>
      </w:r>
      <w:r>
        <w:rPr>
          <w:rFonts w:ascii="Times New Roman" w:hAnsi="Times New Roman" w:cs="Times New Roman"/>
          <w:sz w:val="24"/>
          <w:szCs w:val="24"/>
        </w:rPr>
        <w:t xml:space="preserve"> к </w:t>
      </w:r>
    </w:p>
    <w:p w14:paraId="4D019106" w14:textId="77777777" w:rsidR="00CD4219" w:rsidRPr="00C97144" w:rsidRDefault="00CD4219" w:rsidP="00CD42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Правилам финансовой платформы </w:t>
      </w:r>
    </w:p>
    <w:p w14:paraId="50256274" w14:textId="77777777" w:rsidR="00CD4219" w:rsidRPr="00C97144" w:rsidRDefault="00CD4219" w:rsidP="00CD4219">
      <w:pPr>
        <w:spacing w:after="0" w:line="240" w:lineRule="auto"/>
        <w:jc w:val="right"/>
        <w:rPr>
          <w:rFonts w:ascii="Times New Roman" w:hAnsi="Times New Roman" w:cs="Times New Roman"/>
          <w:sz w:val="24"/>
          <w:szCs w:val="24"/>
        </w:rPr>
      </w:pPr>
    </w:p>
    <w:p w14:paraId="453EDCB9" w14:textId="77777777" w:rsidR="00CD4219" w:rsidRPr="00C97144" w:rsidRDefault="00CD4219" w:rsidP="00CD4219">
      <w:pPr>
        <w:spacing w:after="0" w:line="240" w:lineRule="auto"/>
        <w:jc w:val="right"/>
        <w:rPr>
          <w:rFonts w:ascii="Times New Roman" w:eastAsia="Times New Roman" w:hAnsi="Times New Roman" w:cs="Times New Roman"/>
          <w:sz w:val="24"/>
          <w:szCs w:val="24"/>
          <w:lang w:eastAsia="ru-RU"/>
        </w:rPr>
      </w:pPr>
    </w:p>
    <w:p w14:paraId="17A68438" w14:textId="77777777" w:rsidR="00CD4219" w:rsidRPr="00C97144" w:rsidRDefault="00CD4219" w:rsidP="00CD4219">
      <w:pPr>
        <w:widowControl w:val="0"/>
        <w:pBdr>
          <w:top w:val="nil"/>
          <w:left w:val="nil"/>
          <w:bottom w:val="nil"/>
          <w:right w:val="nil"/>
          <w:between w:val="nil"/>
        </w:pBdr>
        <w:spacing w:after="0" w:line="240" w:lineRule="auto"/>
        <w:ind w:firstLine="40"/>
        <w:jc w:val="center"/>
        <w:rPr>
          <w:rFonts w:ascii="Times New Roman" w:hAnsi="Times New Roman" w:cs="Times New Roman"/>
          <w:i/>
          <w:sz w:val="24"/>
          <w:szCs w:val="24"/>
        </w:rPr>
      </w:pPr>
      <w:r>
        <w:rPr>
          <w:rFonts w:ascii="Times New Roman" w:hAnsi="Times New Roman" w:cs="Times New Roman"/>
          <w:i/>
          <w:sz w:val="24"/>
          <w:szCs w:val="24"/>
        </w:rPr>
        <w:t>Перечень документов, предоставляемых Оператору платформы для предоставления</w:t>
      </w:r>
    </w:p>
    <w:p w14:paraId="6A2B181B" w14:textId="77777777" w:rsidR="00CD4219" w:rsidRPr="00C97144" w:rsidRDefault="00CD4219" w:rsidP="00CD4219">
      <w:pPr>
        <w:widowControl w:val="0"/>
        <w:pBdr>
          <w:top w:val="nil"/>
          <w:left w:val="nil"/>
          <w:bottom w:val="nil"/>
          <w:right w:val="nil"/>
          <w:between w:val="nil"/>
        </w:pBdr>
        <w:spacing w:after="0" w:line="240" w:lineRule="auto"/>
        <w:ind w:firstLine="40"/>
        <w:jc w:val="center"/>
        <w:rPr>
          <w:rFonts w:ascii="Times New Roman" w:hAnsi="Times New Roman" w:cs="Times New Roman"/>
          <w:i/>
          <w:sz w:val="24"/>
          <w:szCs w:val="24"/>
        </w:rPr>
      </w:pPr>
      <w:r>
        <w:rPr>
          <w:rFonts w:ascii="Times New Roman" w:hAnsi="Times New Roman" w:cs="Times New Roman"/>
          <w:i/>
          <w:sz w:val="24"/>
          <w:szCs w:val="24"/>
        </w:rPr>
        <w:t>допуска к совершению Финансовых сделок</w:t>
      </w:r>
    </w:p>
    <w:p w14:paraId="1248B3C1" w14:textId="77777777" w:rsidR="00CD4219" w:rsidRPr="00C97144" w:rsidRDefault="00CD4219" w:rsidP="00CD4219">
      <w:pPr>
        <w:widowControl w:val="0"/>
        <w:pBdr>
          <w:top w:val="nil"/>
          <w:left w:val="nil"/>
          <w:bottom w:val="nil"/>
          <w:right w:val="nil"/>
          <w:between w:val="nil"/>
        </w:pBdr>
        <w:spacing w:after="0" w:line="240" w:lineRule="auto"/>
        <w:ind w:firstLine="40"/>
        <w:jc w:val="center"/>
        <w:rPr>
          <w:rFonts w:ascii="Times New Roman" w:hAnsi="Times New Roman" w:cs="Times New Roman"/>
          <w:i/>
          <w:sz w:val="24"/>
          <w:szCs w:val="24"/>
        </w:rPr>
      </w:pPr>
    </w:p>
    <w:p w14:paraId="0A24B4D4" w14:textId="77777777" w:rsidR="00CD4219" w:rsidRPr="00C97144" w:rsidRDefault="00CD4219" w:rsidP="00CD4219">
      <w:pPr>
        <w:spacing w:after="309" w:line="240" w:lineRule="auto"/>
        <w:ind w:left="50" w:hanging="55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Общий перечень документов для всех типов Финансовых организаций:</w:t>
      </w:r>
    </w:p>
    <w:p w14:paraId="3D39E7F5" w14:textId="77777777" w:rsidR="00CD4219" w:rsidRPr="00C97144" w:rsidRDefault="00CD4219" w:rsidP="0074258E">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Заявление о присоединении к Правилам платформы;</w:t>
      </w:r>
    </w:p>
    <w:p w14:paraId="71846BA8" w14:textId="77777777" w:rsidR="00CD4219" w:rsidRPr="00C97144" w:rsidRDefault="00CD4219" w:rsidP="0074258E">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Анкета Кандидата по форме, установленной ПВК по ПОД/ФТ;</w:t>
      </w:r>
    </w:p>
    <w:p w14:paraId="0022FB14" w14:textId="77777777" w:rsidR="00CD4219" w:rsidRPr="00C97144" w:rsidRDefault="00CD4219" w:rsidP="0074258E">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Оригинал или копия Устава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Копии должны быть заверены федеральным органом исполнительной власти, уполномоченным на осуществление государственной регистрации юридических лиц</w:t>
      </w:r>
      <w:r w:rsidR="000C77E2">
        <w:rPr>
          <w:rFonts w:ascii="Times New Roman" w:eastAsia="Times New Roman" w:hAnsi="Times New Roman" w:cs="Times New Roman"/>
          <w:color w:val="000000"/>
          <w:lang w:eastAsia="ru-RU"/>
        </w:rPr>
        <w:t xml:space="preserve"> либо</w:t>
      </w:r>
      <w:r>
        <w:rPr>
          <w:rFonts w:ascii="Times New Roman" w:eastAsia="Times New Roman" w:hAnsi="Times New Roman" w:cs="Times New Roman"/>
          <w:color w:val="000000"/>
          <w:lang w:eastAsia="ru-RU"/>
        </w:rPr>
        <w:t xml:space="preserve"> нотариально;</w:t>
      </w:r>
    </w:p>
    <w:p w14:paraId="5906E93C" w14:textId="77777777" w:rsidR="00CD4219" w:rsidRPr="00C97144" w:rsidRDefault="00CD4219" w:rsidP="0074258E">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Документы руководителя Кандидата:</w:t>
      </w:r>
    </w:p>
    <w:p w14:paraId="792E7AC3" w14:textId="77777777" w:rsidR="00CD4219" w:rsidRPr="00C97144" w:rsidRDefault="00CD4219" w:rsidP="004758C4">
      <w:pPr>
        <w:numPr>
          <w:ilvl w:val="0"/>
          <w:numId w:val="8"/>
        </w:numPr>
        <w:spacing w:after="0" w:line="240" w:lineRule="auto"/>
        <w:ind w:left="0" w:right="567" w:firstLine="0"/>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подлинник или нотариально удостоверенная копия или копия, заверенная подписью Руководителя 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юридического лица (при наличии) об избрании (назначении) Руководителя;</w:t>
      </w:r>
    </w:p>
    <w:p w14:paraId="07287C83" w14:textId="77777777" w:rsidR="00CD4219" w:rsidRPr="00C97144" w:rsidRDefault="00CD4219" w:rsidP="004758C4">
      <w:pPr>
        <w:numPr>
          <w:ilvl w:val="0"/>
          <w:numId w:val="8"/>
        </w:numPr>
        <w:spacing w:after="0" w:line="240" w:lineRule="auto"/>
        <w:ind w:left="0" w:right="567" w:firstLine="0"/>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копия документа, удостоверяющего личность Руководителя, заверенная подписью уполномоченного лица и печатью Кандидата (при наличии), а также Сведения о представителе Кандидата по форме, установленной ПВК по ПОД/ФТ;</w:t>
      </w:r>
    </w:p>
    <w:p w14:paraId="373D4FD5" w14:textId="77777777" w:rsidR="00CD4219" w:rsidRPr="00C97144" w:rsidRDefault="00CD4219" w:rsidP="004758C4">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Платформой,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юридического лица, заверенная подписью уполномоченного лица и печатью Кандидата (при наличии), а также Сведения о представителе Кандидата по форме, установленной ПВК по ПОД/ФТ;</w:t>
      </w:r>
    </w:p>
    <w:p w14:paraId="462C7898" w14:textId="77777777" w:rsidR="00CD4219" w:rsidRPr="00C97144" w:rsidRDefault="00CD4219" w:rsidP="004758C4">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Копия документа, удостоверяющего личность представителя юридического лица по доверенности, заверенная подписью уполномоченного лица и печатью юридического лица (при наличии).</w:t>
      </w:r>
    </w:p>
    <w:p w14:paraId="331B2D5F" w14:textId="77777777" w:rsidR="00CD4219" w:rsidRPr="00C97144" w:rsidRDefault="00CD4219" w:rsidP="004758C4">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Один из следующих документов, подтверждающих финансовое положение Финансовой организации:</w:t>
      </w:r>
    </w:p>
    <w:p w14:paraId="34A85A4C" w14:textId="77777777" w:rsidR="00CD4219" w:rsidRPr="004758C4" w:rsidRDefault="00CD4219" w:rsidP="004758C4">
      <w:pPr>
        <w:numPr>
          <w:ilvl w:val="0"/>
          <w:numId w:val="8"/>
        </w:numPr>
        <w:spacing w:after="0" w:line="240" w:lineRule="auto"/>
        <w:ind w:left="0" w:right="567" w:firstLine="0"/>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копия годовой бухгалтерской отчетности (бухгалтерский баланс, отчет о финансовом результате) за последний отчетный период,</w:t>
      </w:r>
    </w:p>
    <w:p w14:paraId="399CE5B5" w14:textId="77777777" w:rsidR="00CD4219" w:rsidRPr="004758C4" w:rsidRDefault="00CD4219" w:rsidP="004758C4">
      <w:pPr>
        <w:numPr>
          <w:ilvl w:val="0"/>
          <w:numId w:val="8"/>
        </w:numPr>
        <w:spacing w:after="0" w:line="240" w:lineRule="auto"/>
        <w:ind w:left="0" w:right="567" w:firstLine="0"/>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копия годовой (либо квартальной) налоговой декларации с отметками налогового органа об их принятии за последний отчетный период;</w:t>
      </w:r>
    </w:p>
    <w:p w14:paraId="53253143" w14:textId="77777777" w:rsidR="00CD4219" w:rsidRPr="004758C4" w:rsidRDefault="00CD4219" w:rsidP="004758C4">
      <w:pPr>
        <w:numPr>
          <w:ilvl w:val="0"/>
          <w:numId w:val="8"/>
        </w:numPr>
        <w:spacing w:after="0" w:line="240" w:lineRule="auto"/>
        <w:ind w:left="0" w:right="567" w:firstLine="0"/>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14:paraId="54DFAF61" w14:textId="77777777" w:rsidR="00CD4219" w:rsidRPr="004758C4" w:rsidRDefault="00CD4219" w:rsidP="004758C4">
      <w:pPr>
        <w:numPr>
          <w:ilvl w:val="0"/>
          <w:numId w:val="8"/>
        </w:numPr>
        <w:spacing w:after="0" w:line="240" w:lineRule="auto"/>
        <w:ind w:left="0" w:right="567" w:firstLine="0"/>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справка об исполнении налогоплательщиком (плательщиком сборов, налоговым агентом) обязанности по уплате налогов, сборов, пеней, штраф</w:t>
      </w:r>
      <w:r w:rsidR="001D6566">
        <w:rPr>
          <w:rFonts w:ascii="Times New Roman" w:eastAsia="Times New Roman" w:hAnsi="Times New Roman" w:cs="Times New Roman"/>
          <w:color w:val="000000"/>
          <w:lang w:eastAsia="ru-RU"/>
        </w:rPr>
        <w:t>ов, выданная налоговым органом.</w:t>
      </w:r>
    </w:p>
    <w:p w14:paraId="2458067D" w14:textId="77777777" w:rsidR="00CD4219" w:rsidRPr="00C97144" w:rsidRDefault="00CD4219" w:rsidP="004758C4">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Сведения о бенефициарном владельце по форме, установленной ПВК по ПОД/ФТ.</w:t>
      </w:r>
    </w:p>
    <w:p w14:paraId="5FFDB29D" w14:textId="77777777" w:rsidR="00CD4219" w:rsidRPr="004758C4" w:rsidRDefault="00CD4219" w:rsidP="004758C4">
      <w:pPr>
        <w:spacing w:after="0" w:line="240" w:lineRule="auto"/>
        <w:ind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 установлении бенефициарного(ых) владельца(ев) Финансовой организации, созданной в форме акционерного общества, Оператор платформы вправе запросить реестр акционеров.</w:t>
      </w:r>
    </w:p>
    <w:p w14:paraId="22BA1CA2" w14:textId="77777777" w:rsidR="00CD4219" w:rsidRPr="004758C4" w:rsidRDefault="00CD4219" w:rsidP="004758C4">
      <w:pPr>
        <w:spacing w:after="0" w:line="240" w:lineRule="auto"/>
        <w:ind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8E94665" w14:textId="77777777" w:rsidR="00CD4219" w:rsidRPr="004758C4" w:rsidRDefault="00CD4219" w:rsidP="004758C4">
      <w:pPr>
        <w:spacing w:after="0" w:line="240" w:lineRule="auto"/>
        <w:ind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p w14:paraId="083E7ED7" w14:textId="77777777" w:rsidR="00CD4219" w:rsidRPr="00C97144" w:rsidRDefault="00CD4219" w:rsidP="004758C4">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Дополнительные документы в отношении лица, на которое требуется предоставить копию документа, удостоверяющего личность (для лица, являющегося иностранным гражданином/лицом без гражданства, пребывающим в Российской Федерации:</w:t>
      </w:r>
    </w:p>
    <w:p w14:paraId="6094B207" w14:textId="77777777" w:rsidR="00CD4219" w:rsidRPr="00C97144" w:rsidRDefault="00CD4219" w:rsidP="004758C4">
      <w:pPr>
        <w:numPr>
          <w:ilvl w:val="0"/>
          <w:numId w:val="8"/>
        </w:numPr>
        <w:spacing w:after="0" w:line="240" w:lineRule="auto"/>
        <w:ind w:left="0" w:right="567" w:firstLine="0"/>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14:paraId="437EB206" w14:textId="77777777" w:rsidR="00CD4219" w:rsidRPr="00C97144" w:rsidRDefault="00CD4219" w:rsidP="004758C4">
      <w:pPr>
        <w:numPr>
          <w:ilvl w:val="0"/>
          <w:numId w:val="8"/>
        </w:numPr>
        <w:spacing w:after="0" w:line="240" w:lineRule="auto"/>
        <w:ind w:left="0" w:right="567" w:firstLine="0"/>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заверенную подписью уполномоченного лица и печатью (при наличии) Кандидата копию миграционной карты;</w:t>
      </w:r>
    </w:p>
    <w:p w14:paraId="6E807734" w14:textId="77777777" w:rsidR="00CD4219" w:rsidRPr="00C97144" w:rsidRDefault="00CD4219" w:rsidP="004758C4">
      <w:pPr>
        <w:numPr>
          <w:ilvl w:val="0"/>
          <w:numId w:val="8"/>
        </w:numPr>
        <w:spacing w:after="0" w:line="240" w:lineRule="auto"/>
        <w:ind w:left="0" w:right="567" w:firstLine="0"/>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5169FCBA" w14:textId="77777777" w:rsidR="00CD4219" w:rsidRPr="00C97144" w:rsidRDefault="00CD4219" w:rsidP="004758C4">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Письмо, подтверждающее отсутствие изменений в ранее представленных сведениях и документах, включая сведения о представителях, выгодоприобретателях и бенефициарных владельцах.</w:t>
      </w:r>
    </w:p>
    <w:p w14:paraId="6A1148B4" w14:textId="77777777" w:rsidR="00CD4219" w:rsidRPr="00C97144" w:rsidRDefault="00CD4219" w:rsidP="004758C4">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Иные документы, которые могут быть запрошены Платформой, в том числе в случаях необходимости уточнения информации, содержащейся в ранее предоставленных документах;</w:t>
      </w:r>
    </w:p>
    <w:p w14:paraId="341F1921" w14:textId="77777777" w:rsidR="00CD4219" w:rsidRPr="00C97144" w:rsidRDefault="00CD4219" w:rsidP="004758C4">
      <w:pPr>
        <w:numPr>
          <w:ilvl w:val="0"/>
          <w:numId w:val="7"/>
        </w:numPr>
        <w:spacing w:after="0" w:line="240" w:lineRule="auto"/>
        <w:ind w:left="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Подтверждение о наличии технической возможности подключения к Платформе, наличие оборудования или ПО, необходимого для доступа к Платформе, соответствие форматов.</w:t>
      </w:r>
    </w:p>
    <w:p w14:paraId="2813C482" w14:textId="77777777" w:rsidR="00CD4219" w:rsidRPr="00C97144" w:rsidRDefault="00CD4219" w:rsidP="00CD4219">
      <w:pPr>
        <w:spacing w:after="0" w:line="240" w:lineRule="auto"/>
        <w:rPr>
          <w:rFonts w:ascii="Times New Roman" w:eastAsia="Times New Roman" w:hAnsi="Times New Roman" w:cs="Times New Roman"/>
          <w:sz w:val="24"/>
          <w:szCs w:val="24"/>
          <w:lang w:eastAsia="ru-RU"/>
        </w:rPr>
      </w:pPr>
    </w:p>
    <w:p w14:paraId="19666793" w14:textId="77777777" w:rsidR="00CD4219" w:rsidRPr="00C97144" w:rsidRDefault="00CD4219" w:rsidP="00CD4219">
      <w:pPr>
        <w:spacing w:after="252" w:line="240" w:lineRule="auto"/>
        <w:ind w:left="48"/>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Дополнительные требования для кредитных организаций:</w:t>
      </w:r>
    </w:p>
    <w:p w14:paraId="08A03CA9" w14:textId="77777777" w:rsidR="00CD4219" w:rsidRPr="00C97144" w:rsidRDefault="00CD4219" w:rsidP="0074258E">
      <w:pPr>
        <w:numPr>
          <w:ilvl w:val="0"/>
          <w:numId w:val="19"/>
        </w:numPr>
        <w:spacing w:after="0" w:line="240" w:lineRule="auto"/>
        <w:ind w:left="360" w:right="567"/>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Копию утвержденной кредитной организацией формы Кредитного договора (потребительского кредита);</w:t>
      </w:r>
    </w:p>
    <w:p w14:paraId="0643D319" w14:textId="77777777" w:rsidR="00CD4219" w:rsidRDefault="00CD4219" w:rsidP="00CD4219"/>
    <w:p w14:paraId="7306264B" w14:textId="77777777" w:rsidR="00DD4AE8" w:rsidRDefault="00DD4AE8" w:rsidP="00DD4AE8"/>
    <w:p w14:paraId="4DF7FEA3" w14:textId="77777777" w:rsidR="005E2C3E" w:rsidRPr="00DD4AE8" w:rsidRDefault="005E2C3E" w:rsidP="00DD4AE8">
      <w:pPr>
        <w:spacing w:after="0" w:line="240" w:lineRule="auto"/>
        <w:jc w:val="both"/>
        <w:rPr>
          <w:rFonts w:ascii="Times New Roman" w:hAnsi="Times New Roman" w:cs="Times New Roman"/>
          <w:sz w:val="24"/>
          <w:szCs w:val="24"/>
        </w:rPr>
      </w:pPr>
    </w:p>
    <w:p w14:paraId="3DF08290" w14:textId="77777777" w:rsidR="00B47E0F" w:rsidRPr="00B47E0F" w:rsidRDefault="00B47E0F" w:rsidP="005E2C3E">
      <w:pPr>
        <w:rPr>
          <w:b/>
          <w:sz w:val="36"/>
          <w:szCs w:val="36"/>
        </w:rPr>
      </w:pPr>
    </w:p>
    <w:p w14:paraId="4ECDB5DD" w14:textId="77777777" w:rsidR="00FB040D" w:rsidRDefault="00FB040D">
      <w:pPr>
        <w:rPr>
          <w:sz w:val="36"/>
        </w:rPr>
      </w:pPr>
    </w:p>
    <w:p w14:paraId="323C3C11" w14:textId="77777777" w:rsidR="00FB040D" w:rsidRDefault="00FB040D">
      <w:pPr>
        <w:rPr>
          <w:sz w:val="24"/>
        </w:rPr>
      </w:pPr>
    </w:p>
    <w:sectPr w:rsidR="00FB040D" w:rsidSect="00AF010C">
      <w:footerReference w:type="default" r:id="rId8"/>
      <w:pgSz w:w="11906" w:h="16838"/>
      <w:pgMar w:top="1440" w:right="1440" w:bottom="1440" w:left="1440" w:header="720"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B5627" w16cid:durableId="24ABC6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A3E12" w14:textId="77777777" w:rsidR="00FE7E87" w:rsidRDefault="00FE7E87" w:rsidP="00EA06FE">
      <w:pPr>
        <w:spacing w:after="0" w:line="240" w:lineRule="auto"/>
      </w:pPr>
      <w:r>
        <w:separator/>
      </w:r>
    </w:p>
  </w:endnote>
  <w:endnote w:type="continuationSeparator" w:id="0">
    <w:p w14:paraId="1561BD6E" w14:textId="77777777" w:rsidR="00FE7E87" w:rsidRDefault="00FE7E87" w:rsidP="00EA06FE">
      <w:pPr>
        <w:spacing w:after="0" w:line="240" w:lineRule="auto"/>
      </w:pPr>
      <w:r>
        <w:continuationSeparator/>
      </w:r>
    </w:p>
  </w:endnote>
  <w:endnote w:type="continuationNotice" w:id="1">
    <w:p w14:paraId="3E9376E3" w14:textId="77777777" w:rsidR="00FE7E87" w:rsidRDefault="00FE7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364477"/>
      <w:docPartObj>
        <w:docPartGallery w:val="Page Numbers (Bottom of Page)"/>
        <w:docPartUnique/>
      </w:docPartObj>
    </w:sdtPr>
    <w:sdtEndPr>
      <w:rPr>
        <w:rFonts w:ascii="Times New Roman" w:hAnsi="Times New Roman" w:cs="Times New Roman"/>
      </w:rPr>
    </w:sdtEndPr>
    <w:sdtContent>
      <w:p w14:paraId="79C73379" w14:textId="3FF71040" w:rsidR="0097329A" w:rsidRPr="00AF010C" w:rsidRDefault="0097329A">
        <w:pPr>
          <w:pStyle w:val="ad"/>
          <w:jc w:val="right"/>
          <w:rPr>
            <w:rFonts w:ascii="Times New Roman" w:hAnsi="Times New Roman" w:cs="Times New Roman"/>
          </w:rPr>
        </w:pPr>
        <w:r w:rsidRPr="00AF010C">
          <w:rPr>
            <w:rFonts w:ascii="Times New Roman" w:hAnsi="Times New Roman" w:cs="Times New Roman"/>
          </w:rPr>
          <w:fldChar w:fldCharType="begin"/>
        </w:r>
        <w:r w:rsidRPr="00AF010C">
          <w:rPr>
            <w:rFonts w:ascii="Times New Roman" w:hAnsi="Times New Roman" w:cs="Times New Roman"/>
          </w:rPr>
          <w:instrText>PAGE   \* MERGEFORMAT</w:instrText>
        </w:r>
        <w:r w:rsidRPr="00AF010C">
          <w:rPr>
            <w:rFonts w:ascii="Times New Roman" w:hAnsi="Times New Roman" w:cs="Times New Roman"/>
          </w:rPr>
          <w:fldChar w:fldCharType="separate"/>
        </w:r>
        <w:r w:rsidR="0084313F">
          <w:rPr>
            <w:rFonts w:ascii="Times New Roman" w:hAnsi="Times New Roman" w:cs="Times New Roman"/>
            <w:noProof/>
          </w:rPr>
          <w:t>8</w:t>
        </w:r>
        <w:r w:rsidRPr="00AF010C">
          <w:rPr>
            <w:rFonts w:ascii="Times New Roman" w:hAnsi="Times New Roman" w:cs="Times New Roman"/>
          </w:rPr>
          <w:fldChar w:fldCharType="end"/>
        </w:r>
      </w:p>
    </w:sdtContent>
  </w:sdt>
  <w:p w14:paraId="6A0EB3CC" w14:textId="77777777" w:rsidR="0097329A" w:rsidRDefault="0097329A">
    <w:pPr>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F588E" w14:textId="77777777" w:rsidR="00FE7E87" w:rsidRDefault="00FE7E87" w:rsidP="00EA06FE">
      <w:pPr>
        <w:spacing w:after="0" w:line="240" w:lineRule="auto"/>
      </w:pPr>
      <w:r>
        <w:separator/>
      </w:r>
    </w:p>
  </w:footnote>
  <w:footnote w:type="continuationSeparator" w:id="0">
    <w:p w14:paraId="3281C10A" w14:textId="77777777" w:rsidR="00FE7E87" w:rsidRDefault="00FE7E87" w:rsidP="00EA06FE">
      <w:pPr>
        <w:spacing w:after="0" w:line="240" w:lineRule="auto"/>
      </w:pPr>
      <w:r>
        <w:continuationSeparator/>
      </w:r>
    </w:p>
  </w:footnote>
  <w:footnote w:type="continuationNotice" w:id="1">
    <w:p w14:paraId="01B25F9A" w14:textId="77777777" w:rsidR="00FE7E87" w:rsidRDefault="00FE7E8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D8B"/>
    <w:multiLevelType w:val="multilevel"/>
    <w:tmpl w:val="B628A38C"/>
    <w:lvl w:ilvl="0">
      <w:start w:val="1"/>
      <w:numFmt w:val="decimal"/>
      <w:lvlText w:val="%1."/>
      <w:lvlJc w:val="left"/>
      <w:pPr>
        <w:ind w:left="380" w:hanging="380"/>
      </w:pPr>
      <w:rPr>
        <w:b/>
      </w:rPr>
    </w:lvl>
    <w:lvl w:ilvl="1">
      <w:start w:val="1"/>
      <w:numFmt w:val="decimal"/>
      <w:lvlText w:val="%1.%2."/>
      <w:lvlJc w:val="left"/>
      <w:pPr>
        <w:ind w:left="380" w:hanging="38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C621F0"/>
    <w:multiLevelType w:val="multilevel"/>
    <w:tmpl w:val="3664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618FE"/>
    <w:multiLevelType w:val="multilevel"/>
    <w:tmpl w:val="11F0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B0903"/>
    <w:multiLevelType w:val="hybridMultilevel"/>
    <w:tmpl w:val="D4BCB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9C5069"/>
    <w:multiLevelType w:val="multilevel"/>
    <w:tmpl w:val="316C5E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682BAF"/>
    <w:multiLevelType w:val="multilevel"/>
    <w:tmpl w:val="49C8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178CB"/>
    <w:multiLevelType w:val="multilevel"/>
    <w:tmpl w:val="A5A65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20471"/>
    <w:multiLevelType w:val="hybridMultilevel"/>
    <w:tmpl w:val="CFB25474"/>
    <w:lvl w:ilvl="0" w:tplc="39549CCC">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0354DF"/>
    <w:multiLevelType w:val="hybridMultilevel"/>
    <w:tmpl w:val="688AE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DA542D"/>
    <w:multiLevelType w:val="multilevel"/>
    <w:tmpl w:val="00CA7D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0F038F"/>
    <w:multiLevelType w:val="multilevel"/>
    <w:tmpl w:val="756C2AE2"/>
    <w:lvl w:ilvl="0">
      <w:start w:val="1"/>
      <w:numFmt w:val="bullet"/>
      <w:lvlText w:val=""/>
      <w:lvlJc w:val="left"/>
      <w:pPr>
        <w:ind w:left="380" w:hanging="380"/>
      </w:pPr>
      <w:rPr>
        <w:rFonts w:ascii="Symbol" w:hAnsi="Symbol" w:hint="default"/>
        <w:b/>
      </w:rPr>
    </w:lvl>
    <w:lvl w:ilvl="1">
      <w:start w:val="1"/>
      <w:numFmt w:val="bullet"/>
      <w:lvlText w:val=""/>
      <w:lvlJc w:val="left"/>
      <w:pPr>
        <w:ind w:left="380" w:hanging="380"/>
      </w:pPr>
      <w:rPr>
        <w:rFonts w:ascii="Symbol" w:hAnsi="Symbol"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3C539B3"/>
    <w:multiLevelType w:val="hybridMultilevel"/>
    <w:tmpl w:val="7E64442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B07354"/>
    <w:multiLevelType w:val="multilevel"/>
    <w:tmpl w:val="7FFC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AA66E8"/>
    <w:multiLevelType w:val="multilevel"/>
    <w:tmpl w:val="33AC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9451E4"/>
    <w:multiLevelType w:val="hybridMultilevel"/>
    <w:tmpl w:val="D4BCB2D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5686BFF"/>
    <w:multiLevelType w:val="multilevel"/>
    <w:tmpl w:val="EC6ED0FA"/>
    <w:lvl w:ilvl="0">
      <w:start w:val="1"/>
      <w:numFmt w:val="bullet"/>
      <w:lvlText w:val=""/>
      <w:lvlJc w:val="left"/>
      <w:pPr>
        <w:ind w:left="380" w:hanging="380"/>
      </w:pPr>
      <w:rPr>
        <w:rFonts w:ascii="Symbol" w:hAnsi="Symbol" w:hint="default"/>
        <w:b/>
      </w:rPr>
    </w:lvl>
    <w:lvl w:ilvl="1">
      <w:start w:val="1"/>
      <w:numFmt w:val="bullet"/>
      <w:lvlText w:val=""/>
      <w:lvlJc w:val="left"/>
      <w:pPr>
        <w:ind w:left="380" w:hanging="380"/>
      </w:pPr>
      <w:rPr>
        <w:rFonts w:ascii="Symbol" w:hAnsi="Symbol" w:hint="default"/>
        <w:b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87B4D80"/>
    <w:multiLevelType w:val="multilevel"/>
    <w:tmpl w:val="D180A5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BA7051"/>
    <w:multiLevelType w:val="multilevel"/>
    <w:tmpl w:val="28AE1E8C"/>
    <w:lvl w:ilvl="0">
      <w:start w:val="1"/>
      <w:numFmt w:val="decimal"/>
      <w:lvlText w:val="%1."/>
      <w:lvlJc w:val="left"/>
      <w:pPr>
        <w:ind w:left="380" w:hanging="380"/>
      </w:pPr>
      <w:rPr>
        <w:b/>
      </w:rPr>
    </w:lvl>
    <w:lvl w:ilvl="1">
      <w:start w:val="1"/>
      <w:numFmt w:val="bullet"/>
      <w:lvlText w:val=""/>
      <w:lvlJc w:val="left"/>
      <w:pPr>
        <w:ind w:left="380" w:hanging="380"/>
      </w:pPr>
      <w:rPr>
        <w:rFonts w:ascii="Symbol" w:hAnsi="Symbol"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num>
  <w:num w:numId="2">
    <w:abstractNumId w:val="0"/>
  </w:num>
  <w:num w:numId="3">
    <w:abstractNumId w:val="8"/>
  </w:num>
  <w:num w:numId="4">
    <w:abstractNumId w:val="17"/>
  </w:num>
  <w:num w:numId="5">
    <w:abstractNumId w:val="10"/>
  </w:num>
  <w:num w:numId="6">
    <w:abstractNumId w:val="15"/>
  </w:num>
  <w:num w:numId="7">
    <w:abstractNumId w:val="1"/>
  </w:num>
  <w:num w:numId="8">
    <w:abstractNumId w:val="12"/>
  </w:num>
  <w:num w:numId="9">
    <w:abstractNumId w:val="6"/>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16"/>
    <w:lvlOverride w:ilvl="0">
      <w:lvl w:ilvl="0">
        <w:numFmt w:val="decimal"/>
        <w:lvlText w:val="%1."/>
        <w:lvlJc w:val="left"/>
      </w:lvl>
    </w:lvlOverride>
  </w:num>
  <w:num w:numId="14">
    <w:abstractNumId w:val="5"/>
  </w:num>
  <w:num w:numId="15">
    <w:abstractNumId w:val="2"/>
  </w:num>
  <w:num w:numId="16">
    <w:abstractNumId w:val="9"/>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9"/>
    <w:lvlOverride w:ilvl="0">
      <w:lvl w:ilvl="0">
        <w:numFmt w:val="decimal"/>
        <w:lvlText w:val="%1."/>
        <w:lvlJc w:val="left"/>
      </w:lvl>
    </w:lvlOverride>
  </w:num>
  <w:num w:numId="19">
    <w:abstractNumId w:val="13"/>
  </w:num>
  <w:num w:numId="20">
    <w:abstractNumId w:val="11"/>
  </w:num>
  <w:num w:numId="21">
    <w:abstractNumId w:val="3"/>
  </w:num>
  <w:num w:numId="2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C1"/>
    <w:rsid w:val="00030E39"/>
    <w:rsid w:val="00051E18"/>
    <w:rsid w:val="00060A71"/>
    <w:rsid w:val="00060EB9"/>
    <w:rsid w:val="00066381"/>
    <w:rsid w:val="0007353F"/>
    <w:rsid w:val="000B541B"/>
    <w:rsid w:val="000B5447"/>
    <w:rsid w:val="000B54CB"/>
    <w:rsid w:val="000B7E68"/>
    <w:rsid w:val="000C77E2"/>
    <w:rsid w:val="000D0D23"/>
    <w:rsid w:val="000F7DBE"/>
    <w:rsid w:val="001107A9"/>
    <w:rsid w:val="00123F79"/>
    <w:rsid w:val="0014147B"/>
    <w:rsid w:val="00144320"/>
    <w:rsid w:val="00162087"/>
    <w:rsid w:val="00197FAA"/>
    <w:rsid w:val="001B6489"/>
    <w:rsid w:val="001D6566"/>
    <w:rsid w:val="001F4DB3"/>
    <w:rsid w:val="002134AD"/>
    <w:rsid w:val="00225C73"/>
    <w:rsid w:val="0029121A"/>
    <w:rsid w:val="00297DEC"/>
    <w:rsid w:val="002A7C1D"/>
    <w:rsid w:val="002D6C11"/>
    <w:rsid w:val="00305389"/>
    <w:rsid w:val="00325DAF"/>
    <w:rsid w:val="00334CBD"/>
    <w:rsid w:val="00346F55"/>
    <w:rsid w:val="0035733C"/>
    <w:rsid w:val="00365103"/>
    <w:rsid w:val="00385F9F"/>
    <w:rsid w:val="003B2B6D"/>
    <w:rsid w:val="003C4679"/>
    <w:rsid w:val="003E4B93"/>
    <w:rsid w:val="00417931"/>
    <w:rsid w:val="00420014"/>
    <w:rsid w:val="00431E28"/>
    <w:rsid w:val="00436457"/>
    <w:rsid w:val="0044587E"/>
    <w:rsid w:val="0045068A"/>
    <w:rsid w:val="004758C4"/>
    <w:rsid w:val="00491BE1"/>
    <w:rsid w:val="00491FC4"/>
    <w:rsid w:val="00492339"/>
    <w:rsid w:val="00493F11"/>
    <w:rsid w:val="00497616"/>
    <w:rsid w:val="004A7CD1"/>
    <w:rsid w:val="004C4989"/>
    <w:rsid w:val="004C5EAC"/>
    <w:rsid w:val="005147BF"/>
    <w:rsid w:val="00526202"/>
    <w:rsid w:val="0053015A"/>
    <w:rsid w:val="0057706C"/>
    <w:rsid w:val="00594A8F"/>
    <w:rsid w:val="005B1037"/>
    <w:rsid w:val="005C5119"/>
    <w:rsid w:val="005E2C3E"/>
    <w:rsid w:val="005F35D8"/>
    <w:rsid w:val="00621069"/>
    <w:rsid w:val="006649F4"/>
    <w:rsid w:val="00686344"/>
    <w:rsid w:val="00696293"/>
    <w:rsid w:val="006B483E"/>
    <w:rsid w:val="006B4DF6"/>
    <w:rsid w:val="006F1CCB"/>
    <w:rsid w:val="00706A36"/>
    <w:rsid w:val="00717D8C"/>
    <w:rsid w:val="00723A44"/>
    <w:rsid w:val="00731631"/>
    <w:rsid w:val="0074258E"/>
    <w:rsid w:val="00743582"/>
    <w:rsid w:val="007453C2"/>
    <w:rsid w:val="00753390"/>
    <w:rsid w:val="007613DD"/>
    <w:rsid w:val="007626E3"/>
    <w:rsid w:val="0077271A"/>
    <w:rsid w:val="00772C63"/>
    <w:rsid w:val="0077663A"/>
    <w:rsid w:val="00786C2F"/>
    <w:rsid w:val="007A1708"/>
    <w:rsid w:val="007A1CC8"/>
    <w:rsid w:val="007B2496"/>
    <w:rsid w:val="007B2B60"/>
    <w:rsid w:val="007B7B00"/>
    <w:rsid w:val="007C0923"/>
    <w:rsid w:val="007C2330"/>
    <w:rsid w:val="007D51D3"/>
    <w:rsid w:val="007F16F1"/>
    <w:rsid w:val="007F733F"/>
    <w:rsid w:val="0080218C"/>
    <w:rsid w:val="008033E9"/>
    <w:rsid w:val="008104B2"/>
    <w:rsid w:val="0082367D"/>
    <w:rsid w:val="00824297"/>
    <w:rsid w:val="008412EF"/>
    <w:rsid w:val="0084313F"/>
    <w:rsid w:val="008651DA"/>
    <w:rsid w:val="00865BC5"/>
    <w:rsid w:val="00866D1B"/>
    <w:rsid w:val="00870565"/>
    <w:rsid w:val="008722BC"/>
    <w:rsid w:val="008A2AFD"/>
    <w:rsid w:val="008B0896"/>
    <w:rsid w:val="008B5FC9"/>
    <w:rsid w:val="008F2459"/>
    <w:rsid w:val="008F79E0"/>
    <w:rsid w:val="00905E8B"/>
    <w:rsid w:val="00910BAF"/>
    <w:rsid w:val="00922311"/>
    <w:rsid w:val="009423C8"/>
    <w:rsid w:val="00946829"/>
    <w:rsid w:val="00947DE3"/>
    <w:rsid w:val="009568CB"/>
    <w:rsid w:val="009624E6"/>
    <w:rsid w:val="00967141"/>
    <w:rsid w:val="0097329A"/>
    <w:rsid w:val="00982D10"/>
    <w:rsid w:val="009879F4"/>
    <w:rsid w:val="00992D58"/>
    <w:rsid w:val="009A7957"/>
    <w:rsid w:val="009B4D1E"/>
    <w:rsid w:val="009F31E1"/>
    <w:rsid w:val="00AB42DC"/>
    <w:rsid w:val="00AD10CC"/>
    <w:rsid w:val="00AE1D02"/>
    <w:rsid w:val="00AF010C"/>
    <w:rsid w:val="00AF3C3F"/>
    <w:rsid w:val="00AF6BA1"/>
    <w:rsid w:val="00B11D11"/>
    <w:rsid w:val="00B23107"/>
    <w:rsid w:val="00B266B8"/>
    <w:rsid w:val="00B30683"/>
    <w:rsid w:val="00B321EB"/>
    <w:rsid w:val="00B33745"/>
    <w:rsid w:val="00B37917"/>
    <w:rsid w:val="00B4293A"/>
    <w:rsid w:val="00B44644"/>
    <w:rsid w:val="00B47E0F"/>
    <w:rsid w:val="00B578C1"/>
    <w:rsid w:val="00B75A3F"/>
    <w:rsid w:val="00C350A9"/>
    <w:rsid w:val="00C56877"/>
    <w:rsid w:val="00C56C65"/>
    <w:rsid w:val="00C61341"/>
    <w:rsid w:val="00C710C4"/>
    <w:rsid w:val="00C85038"/>
    <w:rsid w:val="00C93811"/>
    <w:rsid w:val="00C97144"/>
    <w:rsid w:val="00CA1BEB"/>
    <w:rsid w:val="00CD05D1"/>
    <w:rsid w:val="00CD2E6A"/>
    <w:rsid w:val="00CD4219"/>
    <w:rsid w:val="00CF33B6"/>
    <w:rsid w:val="00D01763"/>
    <w:rsid w:val="00D0688E"/>
    <w:rsid w:val="00D173C1"/>
    <w:rsid w:val="00D236E2"/>
    <w:rsid w:val="00D26EAB"/>
    <w:rsid w:val="00D34148"/>
    <w:rsid w:val="00D45B48"/>
    <w:rsid w:val="00D513D9"/>
    <w:rsid w:val="00D7214B"/>
    <w:rsid w:val="00D735F3"/>
    <w:rsid w:val="00D831DA"/>
    <w:rsid w:val="00DA306C"/>
    <w:rsid w:val="00DC6317"/>
    <w:rsid w:val="00DD19D8"/>
    <w:rsid w:val="00DD4AE8"/>
    <w:rsid w:val="00DE4089"/>
    <w:rsid w:val="00DF3586"/>
    <w:rsid w:val="00DF6FA7"/>
    <w:rsid w:val="00E03471"/>
    <w:rsid w:val="00E237CC"/>
    <w:rsid w:val="00E25BD6"/>
    <w:rsid w:val="00E45F50"/>
    <w:rsid w:val="00E57646"/>
    <w:rsid w:val="00E75154"/>
    <w:rsid w:val="00E82F31"/>
    <w:rsid w:val="00E966F3"/>
    <w:rsid w:val="00EA06FE"/>
    <w:rsid w:val="00EA0CF8"/>
    <w:rsid w:val="00EA7C2E"/>
    <w:rsid w:val="00EB53E6"/>
    <w:rsid w:val="00EB6D69"/>
    <w:rsid w:val="00EE5DAF"/>
    <w:rsid w:val="00F16DFF"/>
    <w:rsid w:val="00F33822"/>
    <w:rsid w:val="00F34D5A"/>
    <w:rsid w:val="00F44400"/>
    <w:rsid w:val="00F70FF7"/>
    <w:rsid w:val="00F80366"/>
    <w:rsid w:val="00F935FB"/>
    <w:rsid w:val="00FA14E2"/>
    <w:rsid w:val="00FA4F5B"/>
    <w:rsid w:val="00FB040D"/>
    <w:rsid w:val="00FB2022"/>
    <w:rsid w:val="00FC164C"/>
    <w:rsid w:val="00FE323E"/>
    <w:rsid w:val="00FE3B6B"/>
    <w:rsid w:val="00FE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2B33C9"/>
  <w15:chartTrackingRefBased/>
  <w15:docId w15:val="{9EBADB47-116D-4F18-9EDE-C349F784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60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210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0A71"/>
    <w:rPr>
      <w:rFonts w:asciiTheme="majorHAnsi" w:eastAsiaTheme="majorEastAsia" w:hAnsiTheme="majorHAnsi" w:cstheme="majorBidi"/>
      <w:color w:val="2E74B5" w:themeColor="accent1" w:themeShade="BF"/>
      <w:sz w:val="32"/>
      <w:szCs w:val="32"/>
    </w:rPr>
  </w:style>
  <w:style w:type="character" w:styleId="a3">
    <w:name w:val="Hyperlink"/>
    <w:uiPriority w:val="99"/>
    <w:unhideWhenUsed/>
    <w:rsid w:val="00865BC5"/>
    <w:rPr>
      <w:color w:val="0000FF"/>
      <w:u w:val="single"/>
    </w:rPr>
  </w:style>
  <w:style w:type="table" w:customStyle="1" w:styleId="4">
    <w:name w:val="4"/>
    <w:basedOn w:val="a1"/>
    <w:rsid w:val="00DD4AE8"/>
    <w:pPr>
      <w:widowControl w:val="0"/>
      <w:spacing w:after="0" w:line="240" w:lineRule="auto"/>
    </w:pPr>
    <w:rPr>
      <w:rFonts w:ascii="Calibri" w:eastAsia="Calibri" w:hAnsi="Calibri" w:cs="Calibri"/>
      <w:lang w:eastAsia="ru-RU"/>
    </w:rPr>
    <w:tblPr>
      <w:tblStyleRowBandSize w:val="1"/>
      <w:tblStyleColBandSize w:val="1"/>
      <w:tblCellMar>
        <w:left w:w="10" w:type="dxa"/>
        <w:right w:w="10" w:type="dxa"/>
      </w:tblCellMar>
    </w:tblPr>
  </w:style>
  <w:style w:type="paragraph" w:styleId="a4">
    <w:name w:val="List Paragraph"/>
    <w:basedOn w:val="a"/>
    <w:uiPriority w:val="34"/>
    <w:qFormat/>
    <w:rsid w:val="00D173C1"/>
    <w:pPr>
      <w:ind w:left="720"/>
      <w:contextualSpacing/>
    </w:pPr>
  </w:style>
  <w:style w:type="character" w:customStyle="1" w:styleId="20">
    <w:name w:val="Заголовок 2 Знак"/>
    <w:basedOn w:val="a0"/>
    <w:link w:val="2"/>
    <w:uiPriority w:val="9"/>
    <w:rsid w:val="00621069"/>
    <w:rPr>
      <w:rFonts w:asciiTheme="majorHAnsi" w:eastAsiaTheme="majorEastAsia" w:hAnsiTheme="majorHAnsi" w:cstheme="majorBidi"/>
      <w:color w:val="2E74B5" w:themeColor="accent1" w:themeShade="BF"/>
      <w:sz w:val="26"/>
      <w:szCs w:val="26"/>
    </w:rPr>
  </w:style>
  <w:style w:type="paragraph" w:styleId="11">
    <w:name w:val="toc 1"/>
    <w:basedOn w:val="a"/>
    <w:next w:val="a"/>
    <w:autoRedefine/>
    <w:uiPriority w:val="39"/>
    <w:unhideWhenUsed/>
    <w:qFormat/>
    <w:rsid w:val="00865BC5"/>
    <w:pPr>
      <w:tabs>
        <w:tab w:val="left" w:pos="567"/>
        <w:tab w:val="right" w:leader="dot" w:pos="9072"/>
      </w:tabs>
      <w:spacing w:after="100" w:line="240" w:lineRule="auto"/>
      <w:ind w:left="426" w:right="-1" w:hanging="426"/>
      <w:jc w:val="both"/>
    </w:pPr>
    <w:rPr>
      <w:rFonts w:ascii="Verdana" w:eastAsia="Calibri" w:hAnsi="Verdana" w:cs="Times New Roman"/>
    </w:rPr>
  </w:style>
  <w:style w:type="character" w:styleId="a5">
    <w:name w:val="annotation reference"/>
    <w:basedOn w:val="a0"/>
    <w:uiPriority w:val="99"/>
    <w:semiHidden/>
    <w:unhideWhenUsed/>
    <w:rsid w:val="00B266B8"/>
    <w:rPr>
      <w:sz w:val="16"/>
      <w:szCs w:val="16"/>
    </w:rPr>
  </w:style>
  <w:style w:type="paragraph" w:styleId="a6">
    <w:name w:val="annotation text"/>
    <w:basedOn w:val="a"/>
    <w:link w:val="a7"/>
    <w:uiPriority w:val="99"/>
    <w:unhideWhenUsed/>
    <w:rsid w:val="00B266B8"/>
    <w:pPr>
      <w:spacing w:after="0" w:line="240" w:lineRule="auto"/>
    </w:pPr>
    <w:rPr>
      <w:rFonts w:ascii="Times New Roman" w:eastAsia="Times New Roman" w:hAnsi="Times New Roman" w:cs="Times New Roman"/>
      <w:sz w:val="20"/>
      <w:szCs w:val="20"/>
      <w:lang w:eastAsia="ru-RU"/>
    </w:rPr>
  </w:style>
  <w:style w:type="table" w:customStyle="1" w:styleId="6">
    <w:name w:val="6"/>
    <w:basedOn w:val="a1"/>
    <w:rsid w:val="00C350A9"/>
    <w:pPr>
      <w:widowControl w:val="0"/>
      <w:spacing w:after="0" w:line="240" w:lineRule="auto"/>
    </w:pPr>
    <w:rPr>
      <w:rFonts w:ascii="Calibri" w:eastAsia="Calibri" w:hAnsi="Calibri" w:cs="Calibri"/>
      <w:lang w:eastAsia="ru-RU"/>
    </w:rPr>
    <w:tblPr>
      <w:tblStyleRowBandSize w:val="1"/>
      <w:tblStyleColBandSize w:val="1"/>
      <w:tblCellMar>
        <w:left w:w="10" w:type="dxa"/>
        <w:right w:w="10" w:type="dxa"/>
      </w:tblCellMar>
    </w:tblPr>
  </w:style>
  <w:style w:type="character" w:customStyle="1" w:styleId="a7">
    <w:name w:val="Текст примечания Знак"/>
    <w:basedOn w:val="a0"/>
    <w:link w:val="a6"/>
    <w:uiPriority w:val="99"/>
    <w:rsid w:val="00B266B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266B8"/>
    <w:pPr>
      <w:spacing w:after="0" w:line="240" w:lineRule="auto"/>
    </w:pPr>
    <w:rPr>
      <w:rFonts w:ascii="Segoe UI" w:hAnsi="Segoe UI" w:cs="Segoe UI"/>
      <w:sz w:val="18"/>
      <w:szCs w:val="18"/>
    </w:rPr>
  </w:style>
  <w:style w:type="paragraph" w:styleId="aa">
    <w:name w:val="TOC Heading"/>
    <w:basedOn w:val="1"/>
    <w:next w:val="a"/>
    <w:uiPriority w:val="39"/>
    <w:unhideWhenUsed/>
    <w:qFormat/>
    <w:rsid w:val="007613DD"/>
    <w:pPr>
      <w:outlineLvl w:val="9"/>
    </w:pPr>
    <w:rPr>
      <w:lang w:eastAsia="ru-RU"/>
    </w:rPr>
  </w:style>
  <w:style w:type="character" w:customStyle="1" w:styleId="a9">
    <w:name w:val="Текст выноски Знак"/>
    <w:basedOn w:val="a0"/>
    <w:link w:val="a8"/>
    <w:uiPriority w:val="99"/>
    <w:semiHidden/>
    <w:rsid w:val="00B266B8"/>
    <w:rPr>
      <w:rFonts w:ascii="Segoe UI" w:hAnsi="Segoe UI" w:cs="Segoe UI"/>
      <w:sz w:val="18"/>
      <w:szCs w:val="18"/>
    </w:rPr>
  </w:style>
  <w:style w:type="table" w:customStyle="1" w:styleId="5">
    <w:name w:val="5"/>
    <w:basedOn w:val="a1"/>
    <w:rsid w:val="00DD4AE8"/>
    <w:pPr>
      <w:widowControl w:val="0"/>
      <w:spacing w:after="0" w:line="240" w:lineRule="auto"/>
    </w:pPr>
    <w:rPr>
      <w:rFonts w:ascii="Calibri" w:eastAsia="Calibri" w:hAnsi="Calibri" w:cs="Calibri"/>
      <w:lang w:eastAsia="ru-RU"/>
    </w:rPr>
    <w:tblPr>
      <w:tblStyleRowBandSize w:val="1"/>
      <w:tblStyleColBandSize w:val="1"/>
      <w:tblCellMar>
        <w:left w:w="10" w:type="dxa"/>
        <w:right w:w="10" w:type="dxa"/>
      </w:tblCellMar>
    </w:tblPr>
  </w:style>
  <w:style w:type="table" w:customStyle="1" w:styleId="3">
    <w:name w:val="3"/>
    <w:basedOn w:val="a1"/>
    <w:rsid w:val="00DD4AE8"/>
    <w:pPr>
      <w:widowControl w:val="0"/>
      <w:spacing w:after="0" w:line="240" w:lineRule="auto"/>
    </w:pPr>
    <w:rPr>
      <w:rFonts w:ascii="Calibri" w:eastAsia="Calibri" w:hAnsi="Calibri" w:cs="Calibri"/>
      <w:lang w:eastAsia="ru-RU"/>
    </w:rPr>
    <w:tblPr>
      <w:tblStyleRowBandSize w:val="1"/>
      <w:tblStyleColBandSize w:val="1"/>
      <w:tblCellMar>
        <w:left w:w="10" w:type="dxa"/>
        <w:right w:w="10" w:type="dxa"/>
      </w:tblCellMar>
    </w:tblPr>
  </w:style>
  <w:style w:type="paragraph" w:styleId="ab">
    <w:name w:val="header"/>
    <w:basedOn w:val="a"/>
    <w:link w:val="ac"/>
    <w:uiPriority w:val="99"/>
    <w:unhideWhenUsed/>
    <w:rsid w:val="00EA06F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A06FE"/>
  </w:style>
  <w:style w:type="paragraph" w:styleId="ad">
    <w:name w:val="footer"/>
    <w:basedOn w:val="a"/>
    <w:link w:val="ae"/>
    <w:uiPriority w:val="99"/>
    <w:unhideWhenUsed/>
    <w:rsid w:val="00EA06F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A06FE"/>
  </w:style>
  <w:style w:type="paragraph" w:styleId="af">
    <w:name w:val="footnote text"/>
    <w:basedOn w:val="a"/>
    <w:link w:val="af0"/>
    <w:uiPriority w:val="99"/>
    <w:semiHidden/>
    <w:unhideWhenUsed/>
    <w:rsid w:val="00D45B48"/>
    <w:pPr>
      <w:spacing w:after="0" w:line="240" w:lineRule="auto"/>
    </w:pPr>
    <w:rPr>
      <w:sz w:val="20"/>
      <w:szCs w:val="20"/>
    </w:rPr>
  </w:style>
  <w:style w:type="character" w:customStyle="1" w:styleId="af0">
    <w:name w:val="Текст сноски Знак"/>
    <w:basedOn w:val="a0"/>
    <w:link w:val="af"/>
    <w:uiPriority w:val="99"/>
    <w:semiHidden/>
    <w:rsid w:val="00D45B48"/>
    <w:rPr>
      <w:sz w:val="20"/>
      <w:szCs w:val="20"/>
    </w:rPr>
  </w:style>
  <w:style w:type="character" w:styleId="af1">
    <w:name w:val="footnote reference"/>
    <w:basedOn w:val="a0"/>
    <w:uiPriority w:val="99"/>
    <w:semiHidden/>
    <w:unhideWhenUsed/>
    <w:rsid w:val="00D45B48"/>
    <w:rPr>
      <w:vertAlign w:val="superscript"/>
    </w:rPr>
  </w:style>
  <w:style w:type="paragraph" w:styleId="af2">
    <w:name w:val="annotation subject"/>
    <w:basedOn w:val="a6"/>
    <w:next w:val="a6"/>
    <w:link w:val="af3"/>
    <w:uiPriority w:val="99"/>
    <w:semiHidden/>
    <w:unhideWhenUsed/>
    <w:rsid w:val="00DC6317"/>
    <w:pPr>
      <w:spacing w:after="160"/>
    </w:pPr>
    <w:rPr>
      <w:rFonts w:asciiTheme="minorHAnsi" w:eastAsiaTheme="minorHAnsi" w:hAnsiTheme="minorHAnsi" w:cstheme="minorBidi"/>
      <w:b/>
      <w:bCs/>
      <w:lang w:eastAsia="en-US"/>
    </w:rPr>
  </w:style>
  <w:style w:type="character" w:customStyle="1" w:styleId="af3">
    <w:name w:val="Тема примечания Знак"/>
    <w:basedOn w:val="a7"/>
    <w:link w:val="af2"/>
    <w:uiPriority w:val="99"/>
    <w:semiHidden/>
    <w:rsid w:val="00DC6317"/>
    <w:rPr>
      <w:rFonts w:ascii="Times New Roman" w:eastAsia="Times New Roman" w:hAnsi="Times New Roman" w:cs="Times New Roman"/>
      <w:b/>
      <w:bCs/>
      <w:sz w:val="20"/>
      <w:szCs w:val="20"/>
      <w:lang w:eastAsia="ru-RU"/>
    </w:rPr>
  </w:style>
  <w:style w:type="character" w:styleId="af4">
    <w:name w:val="FollowedHyperlink"/>
    <w:basedOn w:val="a0"/>
    <w:uiPriority w:val="99"/>
    <w:semiHidden/>
    <w:unhideWhenUsed/>
    <w:rsid w:val="006649F4"/>
    <w:rPr>
      <w:color w:val="954F72" w:themeColor="followedHyperlink"/>
      <w:u w:val="single"/>
    </w:rPr>
  </w:style>
  <w:style w:type="paragraph" w:styleId="af5">
    <w:name w:val="Revision"/>
    <w:hidden/>
    <w:uiPriority w:val="99"/>
    <w:semiHidden/>
    <w:rsid w:val="00664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6827">
      <w:bodyDiv w:val="1"/>
      <w:marLeft w:val="0"/>
      <w:marRight w:val="0"/>
      <w:marTop w:val="0"/>
      <w:marBottom w:val="0"/>
      <w:divBdr>
        <w:top w:val="none" w:sz="0" w:space="0" w:color="auto"/>
        <w:left w:val="none" w:sz="0" w:space="0" w:color="auto"/>
        <w:bottom w:val="none" w:sz="0" w:space="0" w:color="auto"/>
        <w:right w:val="none" w:sz="0" w:space="0" w:color="auto"/>
      </w:divBdr>
    </w:div>
    <w:div w:id="1609265985">
      <w:bodyDiv w:val="1"/>
      <w:marLeft w:val="0"/>
      <w:marRight w:val="0"/>
      <w:marTop w:val="0"/>
      <w:marBottom w:val="0"/>
      <w:divBdr>
        <w:top w:val="none" w:sz="0" w:space="0" w:color="auto"/>
        <w:left w:val="none" w:sz="0" w:space="0" w:color="auto"/>
        <w:bottom w:val="none" w:sz="0" w:space="0" w:color="auto"/>
        <w:right w:val="none" w:sz="0" w:space="0" w:color="auto"/>
      </w:divBdr>
    </w:div>
    <w:div w:id="189060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EB7AC-EB2E-44F8-AD0A-77960C12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20551</Words>
  <Characters>117146</Characters>
  <Application>Microsoft Office Word</Application>
  <DocSecurity>4</DocSecurity>
  <Lines>976</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Suvorova</dc:creator>
  <cp:keywords/>
  <dc:description/>
  <cp:lastModifiedBy>Димитриева Надежда Григорьевна</cp:lastModifiedBy>
  <cp:revision>2</cp:revision>
  <cp:lastPrinted>2021-07-28T11:59:00Z</cp:lastPrinted>
  <dcterms:created xsi:type="dcterms:W3CDTF">2021-08-25T08:16:00Z</dcterms:created>
  <dcterms:modified xsi:type="dcterms:W3CDTF">2021-08-25T08:16:00Z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26.03.2021 11:44:55</vt:lpwstr>
  </property>
</Properties>
</file>