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C229EF" w:rsidRPr="002912AB" w:rsidRDefault="00C229EF" w:rsidP="00C229EF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F56111">
        <w:rPr>
          <w:b/>
          <w:bCs/>
          <w:sz w:val="28"/>
          <w:szCs w:val="28"/>
        </w:rPr>
        <w:t>МИ ФНС России 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proofErr w:type="gramStart"/>
      <w:r>
        <w:rPr>
          <w:b/>
          <w:bCs/>
          <w:sz w:val="28"/>
          <w:szCs w:val="28"/>
        </w:rPr>
        <w:t>от  </w:t>
      </w:r>
      <w:r w:rsidRPr="00F56111">
        <w:rPr>
          <w:b/>
          <w:bCs/>
          <w:sz w:val="28"/>
          <w:szCs w:val="28"/>
        </w:rPr>
        <w:t>02.12.2022</w:t>
      </w:r>
      <w:proofErr w:type="gramEnd"/>
      <w:r w:rsidRPr="00F56111">
        <w:rPr>
          <w:b/>
          <w:bCs/>
          <w:sz w:val="28"/>
          <w:szCs w:val="28"/>
        </w:rPr>
        <w:t xml:space="preserve"> за</w:t>
      </w:r>
      <w:r>
        <w:rPr>
          <w:b/>
          <w:bCs/>
          <w:sz w:val="28"/>
          <w:szCs w:val="28"/>
        </w:rPr>
        <w:t> </w:t>
      </w:r>
      <w:r w:rsidRPr="00F56111">
        <w:rPr>
          <w:b/>
          <w:bCs/>
          <w:sz w:val="28"/>
          <w:szCs w:val="28"/>
        </w:rPr>
        <w:t>№ 2222302290660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 xml:space="preserve">государственной регистрации кредитной организации </w:t>
      </w:r>
      <w:r w:rsidRPr="00F56111">
        <w:rPr>
          <w:b/>
          <w:bCs/>
          <w:sz w:val="28"/>
          <w:szCs w:val="28"/>
        </w:rPr>
        <w:t>Публичное Акционерное Общество «Геленджик-Банк»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F56111">
        <w:rPr>
          <w:b/>
          <w:bCs/>
          <w:sz w:val="28"/>
          <w:szCs w:val="28"/>
        </w:rPr>
        <w:t>1022300003186</w:t>
      </w:r>
      <w:r w:rsidRPr="003411B0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t>в связи с ее ликвидацией.</w:t>
      </w:r>
    </w:p>
    <w:p w:rsidR="00C229EF" w:rsidRPr="00121665" w:rsidRDefault="00C229EF" w:rsidP="00C229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Pr="00F56111">
        <w:rPr>
          <w:b/>
          <w:bCs/>
          <w:sz w:val="28"/>
          <w:szCs w:val="28"/>
        </w:rPr>
        <w:t>24.11.2022 № ОД-2388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Pr="00F56111">
        <w:rPr>
          <w:b/>
          <w:bCs/>
          <w:sz w:val="28"/>
          <w:szCs w:val="28"/>
        </w:rPr>
        <w:t>Публичное Акционерное Общество «Геленджик-Банк»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Pr="00F56111">
        <w:rPr>
          <w:b/>
          <w:bCs/>
          <w:sz w:val="28"/>
          <w:szCs w:val="28"/>
        </w:rPr>
        <w:t>790</w:t>
      </w:r>
      <w:r w:rsidRPr="00121665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1E2244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44" w:rsidRDefault="001E2244">
      <w:r>
        <w:separator/>
      </w:r>
    </w:p>
  </w:endnote>
  <w:endnote w:type="continuationSeparator" w:id="0">
    <w:p w:rsidR="001E2244" w:rsidRDefault="001E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1E2244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1E2244">
    <w:pPr>
      <w:pStyle w:val="a5"/>
      <w:widowControl/>
      <w:ind w:right="360"/>
      <w:rPr>
        <w:sz w:val="24"/>
      </w:rPr>
    </w:pPr>
  </w:p>
  <w:p w:rsidR="006A19CF" w:rsidRDefault="001E2244">
    <w:pPr>
      <w:pStyle w:val="a5"/>
      <w:widowControl/>
      <w:ind w:right="360"/>
      <w:rPr>
        <w:sz w:val="24"/>
      </w:rPr>
    </w:pPr>
  </w:p>
  <w:p w:rsidR="007F1F17" w:rsidRDefault="001E2244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44" w:rsidRDefault="001E2244">
      <w:r>
        <w:separator/>
      </w:r>
    </w:p>
  </w:footnote>
  <w:footnote w:type="continuationSeparator" w:id="0">
    <w:p w:rsidR="001E2244" w:rsidRDefault="001E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1E2244"/>
    <w:rsid w:val="002F2404"/>
    <w:rsid w:val="004220D3"/>
    <w:rsid w:val="004B27B5"/>
    <w:rsid w:val="0051535A"/>
    <w:rsid w:val="00605E1E"/>
    <w:rsid w:val="006134E6"/>
    <w:rsid w:val="00630C40"/>
    <w:rsid w:val="006C5825"/>
    <w:rsid w:val="008B1594"/>
    <w:rsid w:val="00A95FE5"/>
    <w:rsid w:val="00C229EF"/>
    <w:rsid w:val="00C40295"/>
    <w:rsid w:val="00D952E9"/>
    <w:rsid w:val="00DE1A6C"/>
    <w:rsid w:val="00E77605"/>
    <w:rsid w:val="00F246CF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2023-01-10T10:21:00Z</dcterms:modified>
</cp:coreProperties>
</file>