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AC" w:rsidRPr="00115547" w:rsidRDefault="00BD44AC" w:rsidP="00115547">
      <w:pPr>
        <w:spacing w:after="0" w:line="312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1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BD44AC" w:rsidRPr="00115547" w:rsidRDefault="00BD44AC" w:rsidP="00115547">
      <w:pPr>
        <w:spacing w:after="0" w:line="312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44AC" w:rsidRPr="00115547" w:rsidRDefault="00BD44AC" w:rsidP="00115547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 w:rsidR="00115547" w:rsidRPr="00115547">
        <w:rPr>
          <w:rFonts w:ascii="Times New Roman" w:eastAsia="Times New Roman" w:hAnsi="Times New Roman"/>
          <w:bCs/>
          <w:sz w:val="28"/>
          <w:szCs w:val="28"/>
          <w:lang w:eastAsia="ru-RU"/>
        </w:rPr>
        <w:t>АКЦИОНЕРНОЕ ОБЩЕСТВО КОММЕРЧЕСКИЙ БАНК «ГАЗБАНК»</w:t>
      </w:r>
      <w:r w:rsidRPr="0011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554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4 статьи </w:t>
      </w:r>
      <w:r w:rsidRPr="0011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189</w:t>
      </w:r>
      <w:r w:rsidRPr="00115547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33 </w:t>
      </w:r>
      <w:r w:rsidRPr="0011554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«О несостоятельности (банкротстве)» извещает клиентов о возможности направления заявлений о возврате ценных бумаг и иного имущества, принятых и (или) приобретенных данной кредитной организацией за их счет по договорам хранения, договорам доверительного управления, депозитарным договорам и договорам о брокерском обслуживании, </w:t>
      </w:r>
      <w:r w:rsidR="00115547" w:rsidRPr="0011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адресу 443100, Самарская обл., г. Самара, ул. Молодогвардейская, д. 224.</w:t>
      </w:r>
    </w:p>
    <w:p w:rsidR="00BD44AC" w:rsidRPr="00115547" w:rsidRDefault="00BD44AC" w:rsidP="00115547">
      <w:pPr>
        <w:spacing w:after="0" w:line="312" w:lineRule="auto"/>
        <w:ind w:right="-6" w:firstLine="709"/>
        <w:jc w:val="both"/>
        <w:rPr>
          <w:sz w:val="28"/>
          <w:szCs w:val="28"/>
        </w:rPr>
      </w:pPr>
      <w:r w:rsidRPr="0011554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осуществляется в течение шести месяцев со дня отзыва у </w:t>
      </w:r>
      <w:r w:rsidRPr="0011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организации </w:t>
      </w:r>
      <w:r w:rsidR="00115547" w:rsidRPr="00115547">
        <w:rPr>
          <w:rFonts w:ascii="Times New Roman" w:eastAsia="Times New Roman" w:hAnsi="Times New Roman"/>
          <w:bCs/>
          <w:sz w:val="28"/>
          <w:szCs w:val="28"/>
          <w:lang w:eastAsia="ru-RU"/>
        </w:rPr>
        <w:t>АКЦИОНЕРНОЕ ОБЩЕСТВО КОММЕРЧЕСКИЙ БАНК «ГАЗБАНК»</w:t>
      </w:r>
      <w:r w:rsidRPr="0011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5547"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лицензии на осуществление банковских операций. </w:t>
      </w:r>
    </w:p>
    <w:p w:rsidR="00BD44AC" w:rsidRPr="00541EBD" w:rsidRDefault="00BD44AC" w:rsidP="00BD44AC"/>
    <w:p w:rsidR="00BD44AC" w:rsidRPr="00541EBD" w:rsidRDefault="00BD44AC" w:rsidP="00BD44AC"/>
    <w:p w:rsidR="00BD44AC" w:rsidRPr="00541EBD" w:rsidRDefault="00BD44AC" w:rsidP="00BD44AC"/>
    <w:p w:rsidR="00BD44AC" w:rsidRDefault="00BD44AC" w:rsidP="00BD44AC"/>
    <w:p w:rsidR="00BD44AC" w:rsidRDefault="00BD44AC" w:rsidP="00BD44AC"/>
    <w:p w:rsidR="00BD44AC" w:rsidRDefault="00BD44AC" w:rsidP="00BD44AC"/>
    <w:p w:rsidR="00BD44AC" w:rsidRDefault="00BD44AC" w:rsidP="00BD44AC"/>
    <w:p w:rsidR="00BD44AC" w:rsidRDefault="00BD44AC" w:rsidP="00BD44AC"/>
    <w:p w:rsidR="00AF7A17" w:rsidRDefault="00AF7A17"/>
    <w:sectPr w:rsidR="00AF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AC"/>
    <w:rsid w:val="00115547"/>
    <w:rsid w:val="00AF7A17"/>
    <w:rsid w:val="00B56A2B"/>
    <w:rsid w:val="00BD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3</cp:revision>
  <dcterms:created xsi:type="dcterms:W3CDTF">2018-07-18T07:03:00Z</dcterms:created>
  <dcterms:modified xsi:type="dcterms:W3CDTF">2018-08-03T11:23:00Z</dcterms:modified>
</cp:coreProperties>
</file>