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6" w:rsidRPr="00493DAC" w:rsidRDefault="00801C86" w:rsidP="00801C86">
      <w:pPr>
        <w:spacing w:line="33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93DAC">
        <w:rPr>
          <w:rFonts w:ascii="Times New Roman" w:hAnsi="Times New Roman"/>
          <w:sz w:val="28"/>
          <w:szCs w:val="28"/>
          <w:lang w:eastAsia="ru-RU"/>
        </w:rPr>
        <w:t>ОБЪЯВЛЕНИЕ</w:t>
      </w:r>
    </w:p>
    <w:p w:rsidR="00801C86" w:rsidRPr="00493DAC" w:rsidRDefault="00801C86" w:rsidP="00801C8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C86" w:rsidRDefault="00801C86" w:rsidP="00801C86">
      <w:pPr>
        <w:pStyle w:val="a3"/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DAC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>Коммерческий Банк «Международный Фондовый Банк»</w:t>
      </w:r>
      <w:r w:rsidRPr="00493DAC">
        <w:rPr>
          <w:rFonts w:ascii="Times New Roman" w:hAnsi="Times New Roman"/>
          <w:sz w:val="28"/>
          <w:szCs w:val="28"/>
          <w:lang w:eastAsia="ru-RU"/>
        </w:rPr>
        <w:t xml:space="preserve"> общество с ограниченной ответственностью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3DAC">
        <w:rPr>
          <w:rFonts w:ascii="Times New Roman" w:hAnsi="Times New Roman"/>
          <w:sz w:val="28"/>
          <w:szCs w:val="28"/>
          <w:lang w:eastAsia="ru-RU"/>
        </w:rPr>
        <w:t>в соответствии с пунктом 4 статьи 189</w:t>
      </w:r>
      <w:r w:rsidRPr="00493DAC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493DA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8D374C">
        <w:rPr>
          <w:rFonts w:ascii="Times New Roman" w:hAnsi="Times New Roman"/>
          <w:sz w:val="28"/>
          <w:szCs w:val="28"/>
          <w:lang w:eastAsia="ru-RU"/>
        </w:rPr>
        <w:t>115184, г. Москва, ул. Боль</w:t>
      </w:r>
      <w:r>
        <w:rPr>
          <w:rFonts w:ascii="Times New Roman" w:hAnsi="Times New Roman"/>
          <w:sz w:val="28"/>
          <w:szCs w:val="28"/>
          <w:lang w:eastAsia="ru-RU"/>
        </w:rPr>
        <w:t xml:space="preserve">шая Татарская, </w:t>
      </w:r>
      <w:r>
        <w:rPr>
          <w:rFonts w:ascii="Times New Roman" w:hAnsi="Times New Roman"/>
          <w:sz w:val="28"/>
          <w:szCs w:val="28"/>
          <w:lang w:eastAsia="ru-RU"/>
        </w:rPr>
        <w:br/>
        <w:t>д. 38/1, стр.</w:t>
      </w:r>
      <w:r w:rsidRPr="008D374C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1C86" w:rsidRPr="00493DAC" w:rsidRDefault="00801C86" w:rsidP="00801C86">
      <w:pPr>
        <w:pStyle w:val="a3"/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DAC">
        <w:rPr>
          <w:rFonts w:ascii="Times New Roman" w:hAnsi="Times New Roman"/>
          <w:sz w:val="28"/>
          <w:szCs w:val="28"/>
          <w:lang w:eastAsia="ru-RU"/>
        </w:rPr>
        <w:t>Прием заявлений осуществляется в течение шести месяцев со дня отзыва у кредитной организации Коммерческий Банк «Международный Фондовый Банк» общество с ограниченной ответственностью лицензии на осуществление банковских операций.</w:t>
      </w:r>
    </w:p>
    <w:p w:rsidR="00825C00" w:rsidRDefault="00825C00"/>
    <w:sectPr w:rsidR="0082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6"/>
    <w:rsid w:val="001D152D"/>
    <w:rsid w:val="00604DBC"/>
    <w:rsid w:val="00801C86"/>
    <w:rsid w:val="008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2017-11-08T10:29:00Z</dcterms:created>
  <dcterms:modified xsi:type="dcterms:W3CDTF">2017-11-08T10:29:00Z</dcterms:modified>
</cp:coreProperties>
</file>