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DF16E3">
        <w:rPr>
          <w:b/>
          <w:sz w:val="24"/>
        </w:rPr>
        <w:t>III квартале 2019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C11D10" w:rsidRPr="008D7199" w:rsidRDefault="00C11D10" w:rsidP="00C11D10">
      <w:pPr>
        <w:jc w:val="center"/>
        <w:rPr>
          <w:b/>
        </w:rPr>
      </w:pPr>
    </w:p>
    <w:p w:rsidR="00C11D10" w:rsidRDefault="00C11D10" w:rsidP="00C11D10"/>
    <w:p w:rsidR="00C11D10" w:rsidRPr="008D1A62" w:rsidRDefault="00C11D10" w:rsidP="00C11D10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DF16E3" w:rsidTr="007943C8">
        <w:trPr>
          <w:jc w:val="center"/>
        </w:trPr>
        <w:tc>
          <w:tcPr>
            <w:tcW w:w="591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2394" w:type="dxa"/>
          </w:tcPr>
          <w:p w:rsidR="00290A97" w:rsidRPr="00DF16E3" w:rsidRDefault="00DF16E3" w:rsidP="00DF16E3">
            <w:r>
              <w:t>МПСБ</w:t>
            </w:r>
          </w:p>
        </w:tc>
        <w:tc>
          <w:tcPr>
            <w:tcW w:w="687" w:type="dxa"/>
          </w:tcPr>
          <w:p w:rsidR="00290A97" w:rsidRPr="00DF16E3" w:rsidRDefault="00DF16E3" w:rsidP="00DF16E3">
            <w:r>
              <w:t>752</w:t>
            </w:r>
          </w:p>
        </w:tc>
        <w:tc>
          <w:tcPr>
            <w:tcW w:w="1398" w:type="dxa"/>
          </w:tcPr>
          <w:p w:rsidR="00290A97" w:rsidRPr="00DF16E3" w:rsidRDefault="00DF16E3" w:rsidP="00DF16E3">
            <w:r>
              <w:t>13.11.1990</w:t>
            </w:r>
          </w:p>
        </w:tc>
        <w:tc>
          <w:tcPr>
            <w:tcW w:w="1701" w:type="dxa"/>
          </w:tcPr>
          <w:p w:rsidR="00290A97" w:rsidRPr="00DF16E3" w:rsidRDefault="00DF16E3" w:rsidP="00DF16E3">
            <w:r>
              <w:t>08.07.2019</w:t>
            </w:r>
          </w:p>
        </w:tc>
        <w:tc>
          <w:tcPr>
            <w:tcW w:w="2026" w:type="dxa"/>
          </w:tcPr>
          <w:p w:rsidR="00290A97" w:rsidRPr="00DF16E3" w:rsidRDefault="00DF16E3" w:rsidP="00DF16E3">
            <w:r>
              <w:t>АКТИВ БАНК</w:t>
            </w:r>
          </w:p>
        </w:tc>
        <w:tc>
          <w:tcPr>
            <w:tcW w:w="667" w:type="dxa"/>
          </w:tcPr>
          <w:p w:rsidR="00290A97" w:rsidRPr="00DF16E3" w:rsidRDefault="00DF16E3" w:rsidP="00DF16E3">
            <w:r>
              <w:t>2529</w:t>
            </w:r>
          </w:p>
        </w:tc>
        <w:tc>
          <w:tcPr>
            <w:tcW w:w="1417" w:type="dxa"/>
          </w:tcPr>
          <w:p w:rsidR="00290A97" w:rsidRPr="00DF16E3" w:rsidRDefault="00DF16E3" w:rsidP="00DF16E3">
            <w:r>
              <w:t>14.10.1993</w:t>
            </w:r>
          </w:p>
        </w:tc>
      </w:tr>
      <w:tr w:rsidR="00DF16E3" w:rsidRPr="00DF16E3" w:rsidTr="007943C8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2394" w:type="dxa"/>
          </w:tcPr>
          <w:p w:rsidR="00DF16E3" w:rsidRPr="00DF16E3" w:rsidRDefault="00DF16E3" w:rsidP="00DF16E3">
            <w:r>
              <w:t>БАНКХАУС ЭРБЕ</w:t>
            </w:r>
          </w:p>
        </w:tc>
        <w:tc>
          <w:tcPr>
            <w:tcW w:w="687" w:type="dxa"/>
          </w:tcPr>
          <w:p w:rsidR="00DF16E3" w:rsidRPr="00DF16E3" w:rsidRDefault="00DF16E3" w:rsidP="00DF16E3">
            <w:r>
              <w:t>1717</w:t>
            </w:r>
          </w:p>
        </w:tc>
        <w:tc>
          <w:tcPr>
            <w:tcW w:w="1398" w:type="dxa"/>
          </w:tcPr>
          <w:p w:rsidR="00DF16E3" w:rsidRPr="00DF16E3" w:rsidRDefault="00DF16E3" w:rsidP="00DF16E3">
            <w:r>
              <w:t>07.01.1992</w:t>
            </w:r>
          </w:p>
        </w:tc>
        <w:tc>
          <w:tcPr>
            <w:tcW w:w="1701" w:type="dxa"/>
          </w:tcPr>
          <w:p w:rsidR="00DF16E3" w:rsidRPr="00DF16E3" w:rsidRDefault="00DF16E3" w:rsidP="00DF16E3">
            <w:r>
              <w:t>10.07.2019</w:t>
            </w:r>
          </w:p>
        </w:tc>
        <w:tc>
          <w:tcPr>
            <w:tcW w:w="2026" w:type="dxa"/>
          </w:tcPr>
          <w:p w:rsidR="00DF16E3" w:rsidRPr="00DF16E3" w:rsidRDefault="00DF16E3" w:rsidP="00DF16E3">
            <w:r>
              <w:t>ДЖЕЙ ЭНД ТИ БАНК</w:t>
            </w:r>
          </w:p>
        </w:tc>
        <w:tc>
          <w:tcPr>
            <w:tcW w:w="667" w:type="dxa"/>
          </w:tcPr>
          <w:p w:rsidR="00DF16E3" w:rsidRPr="00DF16E3" w:rsidRDefault="00DF16E3" w:rsidP="00DF16E3">
            <w:r>
              <w:t>3061</w:t>
            </w:r>
          </w:p>
        </w:tc>
        <w:tc>
          <w:tcPr>
            <w:tcW w:w="1417" w:type="dxa"/>
          </w:tcPr>
          <w:p w:rsidR="00DF16E3" w:rsidRPr="00DF16E3" w:rsidRDefault="00DF16E3" w:rsidP="00DF16E3">
            <w:r>
              <w:t>21.09.1994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  <w:r>
        <w:rPr>
          <w:b/>
        </w:rPr>
        <w:t xml:space="preserve"> впервые после регистрации лицензию на осуществление банковских операций.</w:t>
      </w:r>
    </w:p>
    <w:p w:rsidR="00C11D10" w:rsidRDefault="00C11D10">
      <w:pPr>
        <w:jc w:val="center"/>
        <w:rPr>
          <w:b/>
        </w:rPr>
      </w:pPr>
    </w:p>
    <w:p w:rsidR="00C11D10" w:rsidRDefault="00C11D10" w:rsidP="00C11D10"/>
    <w:p w:rsidR="00C11D10" w:rsidRPr="008D1A62" w:rsidRDefault="00C11D10" w:rsidP="00C11D10">
      <w:pPr>
        <w:jc w:val="center"/>
        <w:rPr>
          <w:b/>
        </w:rPr>
      </w:pPr>
      <w:r w:rsidRPr="008D1A62">
        <w:rPr>
          <w:b/>
        </w:rPr>
        <w:t>«нет»</w:t>
      </w:r>
    </w:p>
    <w:p w:rsidR="00C11D10" w:rsidRDefault="00C11D10" w:rsidP="00C11D10"/>
    <w:p w:rsidR="00C11D10" w:rsidRDefault="00C11D10">
      <w:pPr>
        <w:jc w:val="center"/>
        <w:rPr>
          <w:b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C11D10" w:rsidRPr="008D7199" w:rsidRDefault="00C11D10" w:rsidP="00C11D10">
      <w:pPr>
        <w:jc w:val="center"/>
        <w:rPr>
          <w:b/>
        </w:rPr>
      </w:pPr>
    </w:p>
    <w:p w:rsidR="00C11D10" w:rsidRDefault="00C11D10" w:rsidP="00C11D10"/>
    <w:p w:rsidR="00C11D10" w:rsidRPr="008D1A62" w:rsidRDefault="00C11D10" w:rsidP="00C11D10">
      <w:pPr>
        <w:jc w:val="center"/>
        <w:rPr>
          <w:b/>
        </w:rPr>
      </w:pPr>
      <w:r w:rsidRPr="008D1A62">
        <w:rPr>
          <w:b/>
        </w:rPr>
        <w:t>«нет»</w:t>
      </w:r>
    </w:p>
    <w:p w:rsidR="00C11D10" w:rsidRDefault="00C11D10" w:rsidP="00C11D10"/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DF16E3">
        <w:rPr>
          <w:b/>
        </w:rPr>
        <w:t>III квартале 2019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DF16E3">
        <w:trPr>
          <w:tblHeader/>
          <w:jc w:val="center"/>
        </w:trPr>
        <w:tc>
          <w:tcPr>
            <w:tcW w:w="610" w:type="dxa"/>
          </w:tcPr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DF16E3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E3BB7" w:rsidRPr="00DF16E3" w:rsidTr="00DF16E3">
        <w:trPr>
          <w:jc w:val="center"/>
        </w:trPr>
        <w:tc>
          <w:tcPr>
            <w:tcW w:w="610" w:type="dxa"/>
          </w:tcPr>
          <w:p w:rsidR="000E3BB7" w:rsidRPr="00DF16E3" w:rsidRDefault="00DF16E3" w:rsidP="00DF16E3">
            <w:r>
              <w:t xml:space="preserve"> 1</w:t>
            </w:r>
          </w:p>
        </w:tc>
        <w:tc>
          <w:tcPr>
            <w:tcW w:w="4825" w:type="dxa"/>
          </w:tcPr>
          <w:p w:rsidR="000E3BB7" w:rsidRPr="00DF16E3" w:rsidRDefault="00DF16E3" w:rsidP="00DF16E3">
            <w:r>
              <w:t>МКБ</w:t>
            </w:r>
          </w:p>
        </w:tc>
        <w:tc>
          <w:tcPr>
            <w:tcW w:w="861" w:type="dxa"/>
          </w:tcPr>
          <w:p w:rsidR="000E3BB7" w:rsidRPr="00DF16E3" w:rsidRDefault="00DF16E3" w:rsidP="00DF16E3">
            <w:r>
              <w:t>2524</w:t>
            </w:r>
          </w:p>
        </w:tc>
        <w:tc>
          <w:tcPr>
            <w:tcW w:w="1461" w:type="dxa"/>
          </w:tcPr>
          <w:p w:rsidR="000E3BB7" w:rsidRPr="00DF16E3" w:rsidRDefault="00DF16E3" w:rsidP="00DF16E3">
            <w:r>
              <w:t>05.10.1993</w:t>
            </w:r>
          </w:p>
        </w:tc>
        <w:tc>
          <w:tcPr>
            <w:tcW w:w="1491" w:type="dxa"/>
          </w:tcPr>
          <w:p w:rsidR="000E3BB7" w:rsidRPr="00DF16E3" w:rsidRDefault="00DF16E3" w:rsidP="00DF16E3">
            <w:r>
              <w:t>09.08.2019</w:t>
            </w:r>
          </w:p>
        </w:tc>
      </w:tr>
      <w:tr w:rsidR="00DF16E3" w:rsidRPr="00DF16E3" w:rsidTr="00DF16E3">
        <w:trPr>
          <w:jc w:val="center"/>
        </w:trPr>
        <w:tc>
          <w:tcPr>
            <w:tcW w:w="610" w:type="dxa"/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4825" w:type="dxa"/>
          </w:tcPr>
          <w:p w:rsidR="00DF16E3" w:rsidRPr="00DF16E3" w:rsidRDefault="00DF16E3" w:rsidP="00DF16E3">
            <w:r>
              <w:t>РУСЬ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704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02.11.1990</w:t>
            </w:r>
          </w:p>
        </w:tc>
        <w:tc>
          <w:tcPr>
            <w:tcW w:w="1491" w:type="dxa"/>
          </w:tcPr>
          <w:p w:rsidR="00DF16E3" w:rsidRPr="00DF16E3" w:rsidRDefault="00DF16E3" w:rsidP="00DF16E3">
            <w:r>
              <w:t>22.08.2019</w:t>
            </w:r>
          </w:p>
        </w:tc>
      </w:tr>
      <w:tr w:rsidR="00DF16E3" w:rsidRPr="00DF16E3" w:rsidTr="00DF16E3">
        <w:trPr>
          <w:jc w:val="center"/>
        </w:trPr>
        <w:tc>
          <w:tcPr>
            <w:tcW w:w="610" w:type="dxa"/>
          </w:tcPr>
          <w:p w:rsidR="00DF16E3" w:rsidRPr="00DF16E3" w:rsidRDefault="00DF16E3" w:rsidP="00DF16E3">
            <w:r>
              <w:t xml:space="preserve"> 3</w:t>
            </w:r>
          </w:p>
        </w:tc>
        <w:tc>
          <w:tcPr>
            <w:tcW w:w="4825" w:type="dxa"/>
          </w:tcPr>
          <w:p w:rsidR="00DF16E3" w:rsidRPr="00DF16E3" w:rsidRDefault="00DF16E3" w:rsidP="00DF16E3">
            <w:r>
              <w:t>СТАВРОПОЛЬПРОМСТРОЙБАНК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1288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26.12.1990</w:t>
            </w:r>
          </w:p>
        </w:tc>
        <w:tc>
          <w:tcPr>
            <w:tcW w:w="1491" w:type="dxa"/>
          </w:tcPr>
          <w:p w:rsidR="00DF16E3" w:rsidRPr="00DF16E3" w:rsidRDefault="00DF16E3" w:rsidP="00DF16E3">
            <w:r>
              <w:t>08.08.2019</w:t>
            </w:r>
          </w:p>
        </w:tc>
      </w:tr>
      <w:tr w:rsidR="00DF16E3" w:rsidRPr="00DF16E3" w:rsidTr="00DF16E3">
        <w:trPr>
          <w:jc w:val="center"/>
        </w:trPr>
        <w:tc>
          <w:tcPr>
            <w:tcW w:w="610" w:type="dxa"/>
          </w:tcPr>
          <w:p w:rsidR="00DF16E3" w:rsidRPr="00DF16E3" w:rsidRDefault="00DF16E3" w:rsidP="00DF16E3">
            <w:r>
              <w:t xml:space="preserve"> 4</w:t>
            </w:r>
          </w:p>
        </w:tc>
        <w:tc>
          <w:tcPr>
            <w:tcW w:w="4825" w:type="dxa"/>
          </w:tcPr>
          <w:p w:rsidR="00DF16E3" w:rsidRPr="00DF16E3" w:rsidRDefault="00DF16E3" w:rsidP="00DF16E3">
            <w:r>
              <w:t>ФОРБАНК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2063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09.09.1992</w:t>
            </w:r>
          </w:p>
        </w:tc>
        <w:tc>
          <w:tcPr>
            <w:tcW w:w="1491" w:type="dxa"/>
          </w:tcPr>
          <w:p w:rsidR="00DF16E3" w:rsidRPr="00DF16E3" w:rsidRDefault="00DF16E3" w:rsidP="00DF16E3">
            <w:r>
              <w:t>01.07.2019</w:t>
            </w:r>
          </w:p>
        </w:tc>
      </w:tr>
      <w:tr w:rsidR="00DF16E3" w:rsidRPr="00DF16E3" w:rsidTr="00DF16E3">
        <w:trPr>
          <w:jc w:val="center"/>
        </w:trPr>
        <w:tc>
          <w:tcPr>
            <w:tcW w:w="610" w:type="dxa"/>
          </w:tcPr>
          <w:p w:rsidR="00DF16E3" w:rsidRPr="00DF16E3" w:rsidRDefault="00DF16E3" w:rsidP="00DF16E3">
            <w:r>
              <w:t xml:space="preserve"> 5</w:t>
            </w:r>
          </w:p>
        </w:tc>
        <w:tc>
          <w:tcPr>
            <w:tcW w:w="4825" w:type="dxa"/>
          </w:tcPr>
          <w:p w:rsidR="00DF16E3" w:rsidRPr="00DF16E3" w:rsidRDefault="00DF16E3" w:rsidP="00DF16E3">
            <w:r>
              <w:t>ЭКСИ-БАНК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2530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14.10.1993</w:t>
            </w:r>
          </w:p>
        </w:tc>
        <w:tc>
          <w:tcPr>
            <w:tcW w:w="1491" w:type="dxa"/>
          </w:tcPr>
          <w:p w:rsidR="00DF16E3" w:rsidRPr="00DF16E3" w:rsidRDefault="00DF16E3" w:rsidP="00DF16E3">
            <w:r>
              <w:t>12.09.2019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55079" w:rsidRDefault="00255079">
      <w:pPr>
        <w:pStyle w:val="a3"/>
        <w:tabs>
          <w:tab w:val="clear" w:pos="4153"/>
          <w:tab w:val="clear" w:pos="8306"/>
        </w:tabs>
      </w:pPr>
    </w:p>
    <w:p w:rsidR="00255079" w:rsidRDefault="00255079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C11D10" w:rsidRDefault="00C11D10">
      <w:pPr>
        <w:jc w:val="center"/>
        <w:rPr>
          <w:b/>
        </w:rPr>
      </w:pPr>
    </w:p>
    <w:p w:rsidR="00C11D10" w:rsidRPr="008D7199" w:rsidRDefault="00C11D10" w:rsidP="00C11D10">
      <w:pPr>
        <w:jc w:val="center"/>
        <w:rPr>
          <w:b/>
        </w:rPr>
      </w:pPr>
    </w:p>
    <w:p w:rsidR="00C11D10" w:rsidRDefault="00C11D10" w:rsidP="00C11D10"/>
    <w:p w:rsidR="00C11D10" w:rsidRPr="008D1A62" w:rsidRDefault="00C11D10" w:rsidP="00C11D10">
      <w:pPr>
        <w:jc w:val="center"/>
        <w:rPr>
          <w:b/>
        </w:rPr>
      </w:pPr>
      <w:r w:rsidRPr="008D1A62">
        <w:rPr>
          <w:b/>
        </w:rPr>
        <w:t>«нет»</w:t>
      </w:r>
    </w:p>
    <w:p w:rsidR="00C11D10" w:rsidRDefault="00C11D10" w:rsidP="00C11D10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F16E3" w:rsidTr="00246A1E">
        <w:trPr>
          <w:jc w:val="center"/>
        </w:trPr>
        <w:tc>
          <w:tcPr>
            <w:tcW w:w="613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5394" w:type="dxa"/>
          </w:tcPr>
          <w:p w:rsidR="00290A97" w:rsidRPr="00DF16E3" w:rsidRDefault="00DF16E3" w:rsidP="00DF16E3">
            <w:r>
              <w:t>ДЖЕЙ ЭНД ТИ БАНК</w:t>
            </w:r>
          </w:p>
        </w:tc>
        <w:tc>
          <w:tcPr>
            <w:tcW w:w="861" w:type="dxa"/>
          </w:tcPr>
          <w:p w:rsidR="00290A97" w:rsidRPr="00DF16E3" w:rsidRDefault="00DF16E3" w:rsidP="00DF16E3">
            <w:r>
              <w:t>3061</w:t>
            </w:r>
          </w:p>
        </w:tc>
        <w:tc>
          <w:tcPr>
            <w:tcW w:w="1461" w:type="dxa"/>
          </w:tcPr>
          <w:p w:rsidR="00290A97" w:rsidRPr="00DF16E3" w:rsidRDefault="00DF16E3" w:rsidP="00DF16E3">
            <w:r>
              <w:t>21.09.1994</w:t>
            </w:r>
          </w:p>
        </w:tc>
        <w:tc>
          <w:tcPr>
            <w:tcW w:w="1491" w:type="dxa"/>
          </w:tcPr>
          <w:p w:rsidR="00290A97" w:rsidRPr="00DF16E3" w:rsidRDefault="00DF16E3" w:rsidP="00DF16E3">
            <w:r>
              <w:t>10.07.2019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jc w:val="center"/>
        <w:rPr>
          <w:b/>
        </w:rPr>
      </w:pPr>
    </w:p>
    <w:p w:rsidR="00C11D10" w:rsidRPr="008D7199" w:rsidRDefault="00C11D10" w:rsidP="00C11D1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C11D10" w:rsidTr="008C4C73">
        <w:trPr>
          <w:tblHeader/>
          <w:jc w:val="center"/>
        </w:trPr>
        <w:tc>
          <w:tcPr>
            <w:tcW w:w="613" w:type="dxa"/>
          </w:tcPr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C11D10" w:rsidRDefault="00C11D10" w:rsidP="008C4C73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11D10" w:rsidRPr="00DF16E3" w:rsidTr="008C4C73">
        <w:trPr>
          <w:jc w:val="center"/>
        </w:trPr>
        <w:tc>
          <w:tcPr>
            <w:tcW w:w="613" w:type="dxa"/>
          </w:tcPr>
          <w:p w:rsidR="00C11D10" w:rsidRPr="00DF16E3" w:rsidRDefault="00C11D10" w:rsidP="00C11D10">
            <w:pPr>
              <w:jc w:val="center"/>
            </w:pPr>
            <w:r>
              <w:t>1</w:t>
            </w:r>
          </w:p>
        </w:tc>
        <w:tc>
          <w:tcPr>
            <w:tcW w:w="5394" w:type="dxa"/>
          </w:tcPr>
          <w:p w:rsidR="00C11D10" w:rsidRPr="00DF16E3" w:rsidRDefault="00C11D10" w:rsidP="008C4C73">
            <w:r w:rsidRPr="00C11D10">
              <w:t>МЕЖБАНКОВСКИЙ КРЕДИТНЫЙ СОЮЗ</w:t>
            </w:r>
          </w:p>
        </w:tc>
        <w:tc>
          <w:tcPr>
            <w:tcW w:w="861" w:type="dxa"/>
          </w:tcPr>
          <w:p w:rsidR="00C11D10" w:rsidRPr="00DF16E3" w:rsidRDefault="00C11D10" w:rsidP="008C4C73">
            <w:r>
              <w:t>3242-К</w:t>
            </w:r>
          </w:p>
        </w:tc>
        <w:tc>
          <w:tcPr>
            <w:tcW w:w="1461" w:type="dxa"/>
          </w:tcPr>
          <w:p w:rsidR="00C11D10" w:rsidRPr="00DF16E3" w:rsidRDefault="00C11D10" w:rsidP="00C11D10">
            <w:pPr>
              <w:jc w:val="center"/>
            </w:pPr>
            <w:r>
              <w:t>22.03.1995</w:t>
            </w:r>
          </w:p>
        </w:tc>
        <w:tc>
          <w:tcPr>
            <w:tcW w:w="1491" w:type="dxa"/>
          </w:tcPr>
          <w:p w:rsidR="00C11D10" w:rsidRPr="00DF16E3" w:rsidRDefault="00C11D10" w:rsidP="00C11D10">
            <w:pPr>
              <w:jc w:val="center"/>
            </w:pPr>
            <w:r>
              <w:t>30.08.2019</w:t>
            </w:r>
          </w:p>
        </w:tc>
      </w:tr>
      <w:tr w:rsidR="00C11D10" w:rsidRPr="00DF16E3" w:rsidTr="008C4C73">
        <w:trPr>
          <w:jc w:val="center"/>
        </w:trPr>
        <w:tc>
          <w:tcPr>
            <w:tcW w:w="613" w:type="dxa"/>
          </w:tcPr>
          <w:p w:rsidR="00C11D10" w:rsidRDefault="00C11D10" w:rsidP="00C11D10">
            <w:pPr>
              <w:jc w:val="center"/>
            </w:pPr>
            <w:r>
              <w:t>2</w:t>
            </w:r>
          </w:p>
        </w:tc>
        <w:tc>
          <w:tcPr>
            <w:tcW w:w="5394" w:type="dxa"/>
          </w:tcPr>
          <w:p w:rsidR="00C11D10" w:rsidRDefault="00C11D10" w:rsidP="008C4C73">
            <w:r w:rsidRPr="00C11D10">
              <w:t>МОСКОВСКИЙ КЛИРИНГОВЫЙ ЦЕНТР</w:t>
            </w:r>
          </w:p>
        </w:tc>
        <w:tc>
          <w:tcPr>
            <w:tcW w:w="861" w:type="dxa"/>
          </w:tcPr>
          <w:p w:rsidR="00C11D10" w:rsidRDefault="00C11D10" w:rsidP="008C4C73">
            <w:r>
              <w:t>3314-К</w:t>
            </w:r>
          </w:p>
        </w:tc>
        <w:tc>
          <w:tcPr>
            <w:tcW w:w="1461" w:type="dxa"/>
          </w:tcPr>
          <w:p w:rsidR="00C11D10" w:rsidRDefault="00C11D10" w:rsidP="00C11D10">
            <w:pPr>
              <w:jc w:val="center"/>
            </w:pPr>
            <w:r>
              <w:t>30.06.1992</w:t>
            </w:r>
          </w:p>
        </w:tc>
        <w:tc>
          <w:tcPr>
            <w:tcW w:w="1491" w:type="dxa"/>
          </w:tcPr>
          <w:p w:rsidR="00C11D10" w:rsidRDefault="00C11D10" w:rsidP="00C11D10">
            <w:pPr>
              <w:jc w:val="center"/>
            </w:pPr>
            <w:r>
              <w:t>21.08.2019</w:t>
            </w:r>
          </w:p>
        </w:tc>
      </w:tr>
    </w:tbl>
    <w:p w:rsidR="00C11D10" w:rsidRDefault="00C11D10" w:rsidP="00C11D10"/>
    <w:p w:rsidR="005E1E32" w:rsidRDefault="005E1E32">
      <w:pPr>
        <w:jc w:val="center"/>
        <w:rPr>
          <w:b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F16E3" w:rsidTr="00246A1E">
        <w:trPr>
          <w:jc w:val="center"/>
        </w:trPr>
        <w:tc>
          <w:tcPr>
            <w:tcW w:w="591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2116" w:type="dxa"/>
          </w:tcPr>
          <w:p w:rsidR="00290A97" w:rsidRPr="00DF16E3" w:rsidRDefault="00DF16E3" w:rsidP="00DF16E3">
            <w:r>
              <w:t>ТИМЕР БАНК</w:t>
            </w:r>
          </w:p>
        </w:tc>
        <w:tc>
          <w:tcPr>
            <w:tcW w:w="906" w:type="dxa"/>
          </w:tcPr>
          <w:p w:rsidR="00290A97" w:rsidRPr="00DF16E3" w:rsidRDefault="00DF16E3" w:rsidP="00DF16E3">
            <w:r>
              <w:t>1581</w:t>
            </w:r>
          </w:p>
        </w:tc>
        <w:tc>
          <w:tcPr>
            <w:tcW w:w="1461" w:type="dxa"/>
          </w:tcPr>
          <w:p w:rsidR="00290A97" w:rsidRPr="00DF16E3" w:rsidRDefault="00DF16E3" w:rsidP="00DF16E3">
            <w:r>
              <w:t>03.10.1991</w:t>
            </w:r>
          </w:p>
        </w:tc>
        <w:tc>
          <w:tcPr>
            <w:tcW w:w="2264" w:type="dxa"/>
          </w:tcPr>
          <w:p w:rsidR="00290A97" w:rsidRPr="00DF16E3" w:rsidRDefault="00DF16E3" w:rsidP="00DF16E3">
            <w:r>
              <w:t>420066, г.</w:t>
            </w:r>
            <w:r w:rsidR="00835BD3">
              <w:t xml:space="preserve"> </w:t>
            </w:r>
            <w:r>
              <w:t>Казань, проспект Ибрагимова, д.58</w:t>
            </w:r>
          </w:p>
        </w:tc>
        <w:tc>
          <w:tcPr>
            <w:tcW w:w="2268" w:type="dxa"/>
          </w:tcPr>
          <w:p w:rsidR="00290A97" w:rsidRPr="00DF16E3" w:rsidRDefault="00DF16E3" w:rsidP="00DF16E3">
            <w:r>
              <w:t>115054, г. Москва, ул. Бахрушина, д. 23, стр. 2</w:t>
            </w:r>
          </w:p>
        </w:tc>
        <w:tc>
          <w:tcPr>
            <w:tcW w:w="1191" w:type="dxa"/>
          </w:tcPr>
          <w:p w:rsidR="00290A97" w:rsidRPr="00DF16E3" w:rsidRDefault="00DF16E3" w:rsidP="00DF16E3">
            <w:r>
              <w:t>05.07.2019</w:t>
            </w:r>
          </w:p>
        </w:tc>
      </w:tr>
    </w:tbl>
    <w:p w:rsidR="00255079" w:rsidRDefault="00255079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F822BD" w:rsidRDefault="00F822BD">
            <w:pPr>
              <w:jc w:val="center"/>
              <w:rPr>
                <w:b/>
              </w:rPr>
            </w:pPr>
            <w:r>
              <w:rPr>
                <w:b/>
              </w:rPr>
              <w:t>(аннулирования)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DF16E3" w:rsidTr="00246A1E">
        <w:trPr>
          <w:jc w:val="center"/>
        </w:trPr>
        <w:tc>
          <w:tcPr>
            <w:tcW w:w="591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4206" w:type="dxa"/>
          </w:tcPr>
          <w:p w:rsidR="00290A97" w:rsidRPr="00DF16E3" w:rsidRDefault="00DF16E3" w:rsidP="00DF16E3">
            <w:r>
              <w:t>БАНКХАУС ЭРБЕ</w:t>
            </w:r>
          </w:p>
        </w:tc>
        <w:tc>
          <w:tcPr>
            <w:tcW w:w="861" w:type="dxa"/>
          </w:tcPr>
          <w:p w:rsidR="00290A97" w:rsidRPr="00DF16E3" w:rsidRDefault="00DF16E3" w:rsidP="00DF16E3">
            <w:r>
              <w:t>1717</w:t>
            </w:r>
          </w:p>
        </w:tc>
        <w:tc>
          <w:tcPr>
            <w:tcW w:w="1461" w:type="dxa"/>
          </w:tcPr>
          <w:p w:rsidR="00290A97" w:rsidRPr="00DF16E3" w:rsidRDefault="00DF16E3" w:rsidP="00DF16E3">
            <w:r>
              <w:t>07.01.1992</w:t>
            </w:r>
          </w:p>
        </w:tc>
        <w:tc>
          <w:tcPr>
            <w:tcW w:w="1446" w:type="dxa"/>
          </w:tcPr>
          <w:p w:rsidR="00290A97" w:rsidRPr="00DF16E3" w:rsidRDefault="00DF16E3" w:rsidP="00DF16E3">
            <w:r>
              <w:t>-</w:t>
            </w:r>
          </w:p>
        </w:tc>
        <w:tc>
          <w:tcPr>
            <w:tcW w:w="1416" w:type="dxa"/>
          </w:tcPr>
          <w:p w:rsidR="00290A97" w:rsidRPr="00DF16E3" w:rsidRDefault="00DF16E3" w:rsidP="00DF16E3">
            <w:r>
              <w:t>10.07.2019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ИНБАНКПРОДУКТ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3191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30.12.1994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20.12.2006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10.07.2019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lastRenderedPageBreak/>
              <w:t xml:space="preserve"> 3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ИСБ</w:t>
            </w:r>
          </w:p>
        </w:tc>
        <w:tc>
          <w:tcPr>
            <w:tcW w:w="861" w:type="dxa"/>
          </w:tcPr>
          <w:p w:rsidR="00DF16E3" w:rsidRDefault="00DF16E3" w:rsidP="00DF16E3">
            <w:r>
              <w:t>3010</w:t>
            </w:r>
          </w:p>
          <w:p w:rsidR="00DF16E3" w:rsidRPr="00DF16E3" w:rsidRDefault="00DF16E3" w:rsidP="00C11D10">
            <w:r>
              <w:t>-К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03.08.1994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16.08.2019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23.08.2019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4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К2 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2851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17.05.1994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31.08.2018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20.06.2019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5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КОНТИНЕНТ ФИНАНС</w:t>
            </w:r>
          </w:p>
        </w:tc>
        <w:tc>
          <w:tcPr>
            <w:tcW w:w="861" w:type="dxa"/>
          </w:tcPr>
          <w:p w:rsidR="00DF16E3" w:rsidRDefault="00DF16E3" w:rsidP="00DF16E3">
            <w:r>
              <w:t>149</w:t>
            </w:r>
          </w:p>
          <w:p w:rsidR="00DF16E3" w:rsidRPr="00DF16E3" w:rsidRDefault="00DF16E3" w:rsidP="00C11D10">
            <w:r>
              <w:t>-К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04.08.1989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09.08.2017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25.07.2019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6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ЛОГОС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3233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14.03.1995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20.04.2018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28.08.2019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7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МИХАЙЛОВСКИЙ ПЖСБ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2961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11.07.1994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21.09.2018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04.07.2019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8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МОНЕТНЫЙ ДОМ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419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26.09.1990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20.12.2010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10.07.2019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9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МПСБ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752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13.11.1990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-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08.07.2019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10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НАЦИОНАЛЬНЫЙ ПРОМЫШЛЕННЫЙ 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2360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01.06.1993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28.11.2011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06.09.2019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11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ПАРТНЕРКАПИТАЛБАНК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635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30.10.1990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02.02.2018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10.07.2019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12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РАСЧЕТНО-КРЕДИТНЫЙ 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103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15.12.1994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02.02.2018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28.06.2019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13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СИ ДИ БИ 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3339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12.04.1999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06.12.2018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09.09.2019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14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УМУТ</w:t>
            </w:r>
          </w:p>
        </w:tc>
        <w:tc>
          <w:tcPr>
            <w:tcW w:w="861" w:type="dxa"/>
          </w:tcPr>
          <w:p w:rsidR="00DF16E3" w:rsidRDefault="00DF16E3" w:rsidP="00DF16E3">
            <w:r>
              <w:t>2435</w:t>
            </w:r>
          </w:p>
          <w:p w:rsidR="00DF16E3" w:rsidRPr="00DF16E3" w:rsidRDefault="00DF16E3" w:rsidP="00C11D10">
            <w:r>
              <w:t>-К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27.07.1993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29.03.2018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13.08.2019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15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ФИНАНСОВО-ПРОМЫШЛЕННЫЙ КАПИТАЛ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3295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05.07.1996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09.02.2018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12.08.2019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16</w:t>
            </w:r>
          </w:p>
        </w:tc>
        <w:tc>
          <w:tcPr>
            <w:tcW w:w="4206" w:type="dxa"/>
          </w:tcPr>
          <w:p w:rsidR="00DF16E3" w:rsidRPr="00DF16E3" w:rsidRDefault="00DF16E3" w:rsidP="00DF16E3">
            <w:r>
              <w:t>ЭКОНОМИКС-БАНК</w:t>
            </w:r>
          </w:p>
        </w:tc>
        <w:tc>
          <w:tcPr>
            <w:tcW w:w="861" w:type="dxa"/>
          </w:tcPr>
          <w:p w:rsidR="00DF16E3" w:rsidRPr="00DF16E3" w:rsidRDefault="00DF16E3" w:rsidP="00DF16E3">
            <w:r>
              <w:t>2136</w:t>
            </w:r>
          </w:p>
        </w:tc>
        <w:tc>
          <w:tcPr>
            <w:tcW w:w="1461" w:type="dxa"/>
          </w:tcPr>
          <w:p w:rsidR="00DF16E3" w:rsidRPr="00DF16E3" w:rsidRDefault="00DF16E3" w:rsidP="00DF16E3">
            <w:r>
              <w:t>03.11.1992</w:t>
            </w:r>
          </w:p>
        </w:tc>
        <w:tc>
          <w:tcPr>
            <w:tcW w:w="1446" w:type="dxa"/>
          </w:tcPr>
          <w:p w:rsidR="00DF16E3" w:rsidRPr="00DF16E3" w:rsidRDefault="00DF16E3" w:rsidP="00DF16E3">
            <w:r>
              <w:t>06.12.2018</w:t>
            </w:r>
          </w:p>
        </w:tc>
        <w:tc>
          <w:tcPr>
            <w:tcW w:w="1416" w:type="dxa"/>
          </w:tcPr>
          <w:p w:rsidR="00DF16E3" w:rsidRPr="00DF16E3" w:rsidRDefault="00DF16E3" w:rsidP="00DF16E3">
            <w:r>
              <w:t>21.08.2019</w:t>
            </w:r>
          </w:p>
        </w:tc>
      </w:tr>
    </w:tbl>
    <w:p w:rsidR="00255079" w:rsidRDefault="00255079">
      <w:pPr>
        <w:rPr>
          <w:sz w:val="18"/>
        </w:rPr>
      </w:pPr>
    </w:p>
    <w:p w:rsidR="00255079" w:rsidRDefault="00255079">
      <w:pPr>
        <w:rPr>
          <w:sz w:val="18"/>
        </w:rPr>
        <w:sectPr w:rsidR="00255079" w:rsidSect="006B624F">
          <w:type w:val="oddPage"/>
          <w:pgSz w:w="11907" w:h="16840"/>
          <w:pgMar w:top="1440" w:right="663" w:bottom="1440" w:left="663" w:header="720" w:footer="720" w:gutter="0"/>
          <w:cols w:space="720"/>
        </w:sectPr>
      </w:pPr>
    </w:p>
    <w:p w:rsidR="00255079" w:rsidRDefault="00255079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F16E3" w:rsidTr="00246A1E">
        <w:trPr>
          <w:jc w:val="center"/>
        </w:trPr>
        <w:tc>
          <w:tcPr>
            <w:tcW w:w="591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3649" w:type="dxa"/>
          </w:tcPr>
          <w:p w:rsidR="00290A97" w:rsidRPr="00DF16E3" w:rsidRDefault="00DF16E3" w:rsidP="00DF16E3">
            <w:r>
              <w:t>Акционерное общество "Кредит Европа Банк"</w:t>
            </w:r>
          </w:p>
        </w:tc>
        <w:tc>
          <w:tcPr>
            <w:tcW w:w="3649" w:type="dxa"/>
          </w:tcPr>
          <w:p w:rsidR="00290A97" w:rsidRPr="00DF16E3" w:rsidRDefault="00DF16E3" w:rsidP="00DF16E3">
            <w:r>
              <w:t>Акционерное общество "Кредит Европа Банк (Россия)"</w:t>
            </w:r>
          </w:p>
        </w:tc>
        <w:tc>
          <w:tcPr>
            <w:tcW w:w="842" w:type="dxa"/>
          </w:tcPr>
          <w:p w:rsidR="00290A97" w:rsidRPr="00DF16E3" w:rsidRDefault="00DF16E3" w:rsidP="00DF16E3">
            <w:r>
              <w:t>3311</w:t>
            </w:r>
          </w:p>
        </w:tc>
        <w:tc>
          <w:tcPr>
            <w:tcW w:w="3862" w:type="dxa"/>
          </w:tcPr>
          <w:p w:rsidR="00290A97" w:rsidRPr="00DF16E3" w:rsidRDefault="00DF16E3" w:rsidP="00DF16E3">
            <w:r>
              <w:t>129090, г. Москва, Олимпийский проспект, дом 14</w:t>
            </w:r>
          </w:p>
        </w:tc>
        <w:tc>
          <w:tcPr>
            <w:tcW w:w="1418" w:type="dxa"/>
          </w:tcPr>
          <w:p w:rsidR="00290A97" w:rsidRPr="00DF16E3" w:rsidRDefault="00DF16E3" w:rsidP="00DF16E3">
            <w:r>
              <w:t>23.05.1997</w:t>
            </w:r>
          </w:p>
        </w:tc>
        <w:tc>
          <w:tcPr>
            <w:tcW w:w="1321" w:type="dxa"/>
          </w:tcPr>
          <w:p w:rsidR="00290A97" w:rsidRPr="00DF16E3" w:rsidRDefault="00DF16E3" w:rsidP="00DF16E3">
            <w:r>
              <w:t>03.09.2019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3649" w:type="dxa"/>
          </w:tcPr>
          <w:p w:rsidR="00DF16E3" w:rsidRPr="00DF16E3" w:rsidRDefault="00DF16E3" w:rsidP="00DF16E3">
            <w:r>
              <w:t>"Тимер Банк" (публичное акционерное общество)</w:t>
            </w:r>
          </w:p>
        </w:tc>
        <w:tc>
          <w:tcPr>
            <w:tcW w:w="3649" w:type="dxa"/>
          </w:tcPr>
          <w:p w:rsidR="00DF16E3" w:rsidRPr="00DF16E3" w:rsidRDefault="00DF16E3" w:rsidP="00DF16E3">
            <w:r>
              <w:t>Акционерное общество "Тимер Банк"</w:t>
            </w:r>
          </w:p>
        </w:tc>
        <w:tc>
          <w:tcPr>
            <w:tcW w:w="842" w:type="dxa"/>
          </w:tcPr>
          <w:p w:rsidR="00DF16E3" w:rsidRPr="00DF16E3" w:rsidRDefault="00DF16E3" w:rsidP="00DF16E3">
            <w:r>
              <w:t>1581</w:t>
            </w:r>
          </w:p>
        </w:tc>
        <w:tc>
          <w:tcPr>
            <w:tcW w:w="3862" w:type="dxa"/>
          </w:tcPr>
          <w:p w:rsidR="00DF16E3" w:rsidRPr="00DF16E3" w:rsidRDefault="00DF16E3" w:rsidP="00DF16E3">
            <w:r>
              <w:t>115054, г. Москва, ул. Бахрушина, д. 23, стр. 2</w:t>
            </w:r>
          </w:p>
        </w:tc>
        <w:tc>
          <w:tcPr>
            <w:tcW w:w="1418" w:type="dxa"/>
          </w:tcPr>
          <w:p w:rsidR="00DF16E3" w:rsidRPr="00DF16E3" w:rsidRDefault="00DF16E3" w:rsidP="00DF16E3">
            <w:r>
              <w:t>03.10.1991</w:t>
            </w:r>
          </w:p>
        </w:tc>
        <w:tc>
          <w:tcPr>
            <w:tcW w:w="1321" w:type="dxa"/>
          </w:tcPr>
          <w:p w:rsidR="00DF16E3" w:rsidRPr="00DF16E3" w:rsidRDefault="00DF16E3" w:rsidP="00DF16E3">
            <w:r>
              <w:t>05.07.2019</w:t>
            </w:r>
          </w:p>
        </w:tc>
      </w:tr>
      <w:tr w:rsidR="00DF16E3" w:rsidRPr="00DF16E3" w:rsidTr="00246A1E">
        <w:trPr>
          <w:jc w:val="center"/>
        </w:trPr>
        <w:tc>
          <w:tcPr>
            <w:tcW w:w="591" w:type="dxa"/>
          </w:tcPr>
          <w:p w:rsidR="00DF16E3" w:rsidRPr="00DF16E3" w:rsidRDefault="00DF16E3" w:rsidP="00DF16E3">
            <w:r>
              <w:t xml:space="preserve"> 3</w:t>
            </w:r>
          </w:p>
        </w:tc>
        <w:tc>
          <w:tcPr>
            <w:tcW w:w="3649" w:type="dxa"/>
          </w:tcPr>
          <w:p w:rsidR="00DF16E3" w:rsidRPr="00DF16E3" w:rsidRDefault="00DF16E3" w:rsidP="00DF16E3">
            <w:r>
              <w:t>Акционерный коммерческий банк "Энергобанк" (публичное акционерное общество)</w:t>
            </w:r>
          </w:p>
        </w:tc>
        <w:tc>
          <w:tcPr>
            <w:tcW w:w="3649" w:type="dxa"/>
          </w:tcPr>
          <w:p w:rsidR="00DF16E3" w:rsidRPr="00DF16E3" w:rsidRDefault="00DF16E3" w:rsidP="00DF16E3">
            <w:r>
              <w:t>Акционерный коммерческий банк "Энергобанк" (акционерное общество)</w:t>
            </w:r>
          </w:p>
        </w:tc>
        <w:tc>
          <w:tcPr>
            <w:tcW w:w="842" w:type="dxa"/>
          </w:tcPr>
          <w:p w:rsidR="00DF16E3" w:rsidRPr="00DF16E3" w:rsidRDefault="00DF16E3" w:rsidP="00DF16E3">
            <w:r>
              <w:t>67</w:t>
            </w:r>
          </w:p>
        </w:tc>
        <w:tc>
          <w:tcPr>
            <w:tcW w:w="3862" w:type="dxa"/>
          </w:tcPr>
          <w:p w:rsidR="00DF16E3" w:rsidRPr="00DF16E3" w:rsidRDefault="00DF16E3" w:rsidP="00C11D10">
            <w:r>
              <w:t>420111, г.</w:t>
            </w:r>
            <w:r w:rsidR="00C11D10">
              <w:t xml:space="preserve"> </w:t>
            </w:r>
            <w:r>
              <w:t>Казань, ул.</w:t>
            </w:r>
            <w:r w:rsidR="00C11D10">
              <w:t xml:space="preserve"> </w:t>
            </w:r>
            <w:r>
              <w:t>Пушкина, д.13/52</w:t>
            </w:r>
          </w:p>
        </w:tc>
        <w:tc>
          <w:tcPr>
            <w:tcW w:w="1418" w:type="dxa"/>
          </w:tcPr>
          <w:p w:rsidR="00DF16E3" w:rsidRPr="00DF16E3" w:rsidRDefault="00DF16E3" w:rsidP="00DF16E3">
            <w:r>
              <w:t>02.03.1989</w:t>
            </w:r>
          </w:p>
        </w:tc>
        <w:tc>
          <w:tcPr>
            <w:tcW w:w="1321" w:type="dxa"/>
          </w:tcPr>
          <w:p w:rsidR="00DF16E3" w:rsidRPr="00DF16E3" w:rsidRDefault="00DF16E3" w:rsidP="00DF16E3">
            <w:r>
              <w:t>25.09.2019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DF16E3" w:rsidTr="00246A1E">
        <w:trPr>
          <w:jc w:val="center"/>
        </w:trPr>
        <w:tc>
          <w:tcPr>
            <w:tcW w:w="591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3906" w:type="dxa"/>
          </w:tcPr>
          <w:p w:rsidR="00290A97" w:rsidRPr="00DF16E3" w:rsidRDefault="00DF16E3" w:rsidP="00DF16E3">
            <w:r>
              <w:t>АКТИВ БАНК</w:t>
            </w:r>
          </w:p>
        </w:tc>
        <w:tc>
          <w:tcPr>
            <w:tcW w:w="861" w:type="dxa"/>
          </w:tcPr>
          <w:p w:rsidR="00290A97" w:rsidRPr="00DF16E3" w:rsidRDefault="00DF16E3" w:rsidP="00DF16E3">
            <w:r>
              <w:t>2529</w:t>
            </w:r>
          </w:p>
        </w:tc>
        <w:tc>
          <w:tcPr>
            <w:tcW w:w="1424" w:type="dxa"/>
          </w:tcPr>
          <w:p w:rsidR="00290A97" w:rsidRPr="00DF16E3" w:rsidRDefault="00DF16E3" w:rsidP="00DF16E3">
            <w:r>
              <w:t>14.10.1993</w:t>
            </w:r>
          </w:p>
        </w:tc>
        <w:tc>
          <w:tcPr>
            <w:tcW w:w="2983" w:type="dxa"/>
          </w:tcPr>
          <w:p w:rsidR="00290A97" w:rsidRPr="00DF16E3" w:rsidRDefault="00DF16E3" w:rsidP="00DF16E3">
            <w:r>
              <w:t>"Московский"</w:t>
            </w:r>
          </w:p>
        </w:tc>
        <w:tc>
          <w:tcPr>
            <w:tcW w:w="1127" w:type="dxa"/>
          </w:tcPr>
          <w:p w:rsidR="00290A97" w:rsidRPr="00DF16E3" w:rsidRDefault="00DF16E3" w:rsidP="00DF16E3">
            <w:r>
              <w:t>5</w:t>
            </w:r>
          </w:p>
        </w:tc>
        <w:tc>
          <w:tcPr>
            <w:tcW w:w="4440" w:type="dxa"/>
          </w:tcPr>
          <w:p w:rsidR="00290A97" w:rsidRPr="00DF16E3" w:rsidRDefault="00DF16E3" w:rsidP="00DF16E3">
            <w:r>
              <w:t>115054, г. Москва, Большой Строченовский переулок, д. 7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/>
    <w:p w:rsidR="00290A97" w:rsidRDefault="00290A97">
      <w:bookmarkStart w:id="0" w:name="_GoBack"/>
      <w:bookmarkEnd w:id="0"/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АКИБАНК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2587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25.11.1993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в г.Воронеж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F16E3" w:rsidRDefault="00DF16E3" w:rsidP="00DF16E3">
            <w:r>
              <w:t>394006, г.Воронеж, ул.Станкевича, д.7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АКТИВ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2529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14.10.1993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115054, г. Москва, Большой Строченовский переулок, д. 7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БАЙКАЛИНВЕСТБАНК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1067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г. Москва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109004, г. Москва, ул. Станиславского, д. 4, стр. 1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"Хабаровский"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835BD3">
            <w:r>
              <w:t>680000, г. Хабаровск, ул. Дзержинского, д. 39, Лит. В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lastRenderedPageBreak/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ВЕСТ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Default="00DF16E3" w:rsidP="00DF16E3">
            <w:r>
              <w:t>2605</w:t>
            </w:r>
          </w:p>
          <w:p w:rsidR="00DF16E3" w:rsidRPr="00DF16E3" w:rsidRDefault="00DF16E3" w:rsidP="00DF16E3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08.12.1993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г.Электросталь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835BD3">
            <w:r>
              <w:t>144000,</w:t>
            </w:r>
            <w:r w:rsidR="00835BD3">
              <w:t xml:space="preserve"> Московская область, </w:t>
            </w:r>
            <w:r>
              <w:t>г.Электросталь, ул. Победы, д. 22, кор. 1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"Северо-Западный" 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82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191119, г. Санкт-Петербург, Лиговский проспект, дом 108 а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КАМЧАТКОМАГРОПРОМБАНК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545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22.10.1990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г.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603000, г. Нижний Новгород, ул. Звездинка, д. 20 Б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КАМЧАТКОМАГРОПРОМБАНК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545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22.10.1990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115280, г.</w:t>
            </w:r>
            <w:r w:rsidR="00835BD3">
              <w:t xml:space="preserve"> </w:t>
            </w:r>
            <w:r>
              <w:t>Москва, ул. Восточная, д.9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ЛАНТА-БАНК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1920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24.06.1992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Нижегородский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835BD3">
            <w:r>
              <w:t>603070, г</w:t>
            </w:r>
            <w:r w:rsidR="00835BD3">
              <w:t>.</w:t>
            </w:r>
            <w:r>
              <w:t xml:space="preserve"> Нижний Новгород, Мещерский бульвар, дом 3, корпус 1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МЕЖДУНАРОДНЫЙ ФИНАНСОВЫЙ КЛУБ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2618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20.12.1993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Пятигорский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357502, Ставропольский край, г. Пятигорск, проспект Калинина, дом № 90-а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МОСУРАЛБАНК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24.08.1993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Вологодский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160000, г. Вологда, улица Зосимовская, дом 22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МОСУРАЛБАНК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24.08.1993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Нижнетагильский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622000, Свердловская область, город Нижний Тагил, проспект Мира, дом 12 / проспект Строителей, дом 27 / улица Октябрьской революции, дом 15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МОСУРАЛБАНК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24.08.1993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Архангельский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163000, г. Архангельск, Троицкий проспект, дом 63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МПСБ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752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115054, г. Москва, Большой Строченовский переулок, д. 7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НАЦИОНАЛЬНЫЙ СТАНДАРТ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3421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02.10.2002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191123, г. Санкт-Петербург, ул. Чайковского, д. 39, литера А, пом. 1-Н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НАЦИОНАЛЬНЫЙ СТАНДАРТ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3421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02.10.2002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Новороссийский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353902, Краснодарский край, г. Новороссийск, Сухумийское шоссе, д. 60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г. Омске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644010,  г. Омск,  ул. Маршала Жукова, д. 74, корп. 1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РЕГИОНАЛЬНЫЙ БАНК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2782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06.04.1994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835BD3">
            <w:r>
              <w:t>105062, г</w:t>
            </w:r>
            <w:r w:rsidR="00835BD3">
              <w:t>.</w:t>
            </w:r>
            <w:r>
              <w:t xml:space="preserve"> Москва, Лялин переулок, дом 19, корпус 1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РУСНАРБАНК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3403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11.04.2002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Белгородский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308015, г. Белгород, ул. Пушкина, д. 34-а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Центральный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109004, г. Москва, ул. Земляной Вал, д. 59, строение 2</w:t>
            </w:r>
          </w:p>
        </w:tc>
      </w:tr>
      <w:tr w:rsidR="00DF16E3" w:rsidRPr="00CB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ТРАСТ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3279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27.11.1995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в Республике Кипр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74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pPr>
              <w:rPr>
                <w:lang w:val="en-US"/>
              </w:rPr>
            </w:pPr>
            <w:r w:rsidRPr="00DF16E3">
              <w:rPr>
                <w:lang w:val="en-US"/>
              </w:rPr>
              <w:t>249, 28th October Str., office №1, Lophitis Business Center, 3035 Limassol, Cyprus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 w:rsidRPr="00DF16E3">
              <w:rPr>
                <w:lang w:val="en-US"/>
              </w:rPr>
              <w:t xml:space="preserve"> </w:t>
            </w:r>
            <w: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Ульяновский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432017, г. Ульяновск, ул. Александра Матросова, д. № 33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Екатеринбургский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60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835BD3">
            <w:r>
              <w:t>620075, г. Екатеринбург, ул. Горького, д. 45</w:t>
            </w:r>
          </w:p>
        </w:tc>
      </w:tr>
      <w:tr w:rsidR="00DF16E3" w:rsidRPr="00DF1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Санкт-Петербургский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E3" w:rsidRPr="00DF16E3" w:rsidRDefault="00DF16E3" w:rsidP="00DF16E3">
            <w:r>
              <w:t>196084, г. Санкт-Петербург, наб. Обводного канала, д. 90, литера Г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835BD3" w:rsidRDefault="00835BD3"/>
    <w:p w:rsidR="00835BD3" w:rsidRDefault="00835BD3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AB2AE8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DF16E3" w:rsidTr="00AB2AE8">
        <w:trPr>
          <w:jc w:val="center"/>
        </w:trPr>
        <w:tc>
          <w:tcPr>
            <w:tcW w:w="620" w:type="dxa"/>
          </w:tcPr>
          <w:p w:rsidR="00290A97" w:rsidRPr="00DF16E3" w:rsidRDefault="00DF16E3" w:rsidP="00DF16E3">
            <w:r>
              <w:t xml:space="preserve"> 1</w:t>
            </w:r>
          </w:p>
        </w:tc>
        <w:tc>
          <w:tcPr>
            <w:tcW w:w="3969" w:type="dxa"/>
          </w:tcPr>
          <w:p w:rsidR="00290A97" w:rsidRPr="00DF16E3" w:rsidRDefault="00DF16E3" w:rsidP="00DF16E3">
            <w:r>
              <w:t>МЕЖДУНАРОДНЫЙ ФИНАНСОВЫЙ КЛУБ</w:t>
            </w:r>
          </w:p>
        </w:tc>
        <w:tc>
          <w:tcPr>
            <w:tcW w:w="970" w:type="dxa"/>
          </w:tcPr>
          <w:p w:rsidR="00290A97" w:rsidRPr="00DF16E3" w:rsidRDefault="00DF16E3" w:rsidP="00DF16E3">
            <w:r>
              <w:t>2618</w:t>
            </w:r>
          </w:p>
        </w:tc>
        <w:tc>
          <w:tcPr>
            <w:tcW w:w="1581" w:type="dxa"/>
          </w:tcPr>
          <w:p w:rsidR="00290A97" w:rsidRPr="00DF16E3" w:rsidRDefault="00DF16E3" w:rsidP="00DF16E3">
            <w:r>
              <w:t>20.12.1993</w:t>
            </w:r>
          </w:p>
        </w:tc>
        <w:tc>
          <w:tcPr>
            <w:tcW w:w="2835" w:type="dxa"/>
          </w:tcPr>
          <w:p w:rsidR="00290A97" w:rsidRPr="00DF16E3" w:rsidRDefault="00DF16E3" w:rsidP="00DF16E3">
            <w:r>
              <w:t>по Южному и Северо-Кавказскому федеральным округам</w:t>
            </w:r>
          </w:p>
        </w:tc>
        <w:tc>
          <w:tcPr>
            <w:tcW w:w="4373" w:type="dxa"/>
          </w:tcPr>
          <w:p w:rsidR="00290A97" w:rsidRPr="00DF16E3" w:rsidRDefault="00DF16E3" w:rsidP="00DF16E3">
            <w:r>
              <w:t>357502, Ставропольский край, г. Пятигорск, проспект Калинина, д. 90 А</w:t>
            </w:r>
          </w:p>
        </w:tc>
      </w:tr>
      <w:tr w:rsidR="00DF16E3" w:rsidRPr="00DF16E3" w:rsidTr="00AB2AE8">
        <w:trPr>
          <w:jc w:val="center"/>
        </w:trPr>
        <w:tc>
          <w:tcPr>
            <w:tcW w:w="620" w:type="dxa"/>
          </w:tcPr>
          <w:p w:rsidR="00DF16E3" w:rsidRPr="00DF16E3" w:rsidRDefault="00DF16E3" w:rsidP="00DF16E3">
            <w:r>
              <w:t xml:space="preserve"> 2</w:t>
            </w:r>
          </w:p>
        </w:tc>
        <w:tc>
          <w:tcPr>
            <w:tcW w:w="3969" w:type="dxa"/>
          </w:tcPr>
          <w:p w:rsidR="00DF16E3" w:rsidRPr="00DF16E3" w:rsidRDefault="00DF16E3" w:rsidP="00DF16E3">
            <w:r>
              <w:t>БКС БАНК</w:t>
            </w:r>
          </w:p>
        </w:tc>
        <w:tc>
          <w:tcPr>
            <w:tcW w:w="970" w:type="dxa"/>
          </w:tcPr>
          <w:p w:rsidR="00DF16E3" w:rsidRPr="00DF16E3" w:rsidRDefault="00DF16E3" w:rsidP="00DF16E3">
            <w:r>
              <w:t>101</w:t>
            </w:r>
          </w:p>
        </w:tc>
        <w:tc>
          <w:tcPr>
            <w:tcW w:w="1581" w:type="dxa"/>
          </w:tcPr>
          <w:p w:rsidR="00DF16E3" w:rsidRPr="00DF16E3" w:rsidRDefault="00DF16E3" w:rsidP="00DF16E3">
            <w:r>
              <w:t>01.06.1989</w:t>
            </w:r>
          </w:p>
        </w:tc>
        <w:tc>
          <w:tcPr>
            <w:tcW w:w="2835" w:type="dxa"/>
          </w:tcPr>
          <w:p w:rsidR="00DF16E3" w:rsidRPr="00DF16E3" w:rsidRDefault="00DF16E3" w:rsidP="00DF16E3">
            <w:r>
              <w:t>"Центральное" в городе Новосибирск</w:t>
            </w:r>
          </w:p>
        </w:tc>
        <w:tc>
          <w:tcPr>
            <w:tcW w:w="4373" w:type="dxa"/>
          </w:tcPr>
          <w:p w:rsidR="00DF16E3" w:rsidRPr="00DF16E3" w:rsidRDefault="00DF16E3" w:rsidP="00DF16E3">
            <w:r>
              <w:t>630004, г. Новосибирск, ул. Салтыкова-Щедрина, д. 7</w:t>
            </w:r>
          </w:p>
        </w:tc>
      </w:tr>
      <w:tr w:rsidR="00DF16E3" w:rsidRPr="00DF16E3" w:rsidTr="00AB2AE8">
        <w:trPr>
          <w:jc w:val="center"/>
        </w:trPr>
        <w:tc>
          <w:tcPr>
            <w:tcW w:w="620" w:type="dxa"/>
          </w:tcPr>
          <w:p w:rsidR="00DF16E3" w:rsidRPr="00DF16E3" w:rsidRDefault="00DF16E3" w:rsidP="00DF16E3">
            <w:r>
              <w:t xml:space="preserve"> 3</w:t>
            </w:r>
          </w:p>
        </w:tc>
        <w:tc>
          <w:tcPr>
            <w:tcW w:w="3969" w:type="dxa"/>
          </w:tcPr>
          <w:p w:rsidR="00DF16E3" w:rsidRPr="00DF16E3" w:rsidRDefault="00DF16E3" w:rsidP="00DF16E3">
            <w:r>
              <w:t>ИНВЕСТТОРГБАНК</w:t>
            </w:r>
          </w:p>
        </w:tc>
        <w:tc>
          <w:tcPr>
            <w:tcW w:w="970" w:type="dxa"/>
          </w:tcPr>
          <w:p w:rsidR="00DF16E3" w:rsidRPr="00DF16E3" w:rsidRDefault="00DF16E3" w:rsidP="00DF16E3">
            <w:r>
              <w:t>2763</w:t>
            </w:r>
          </w:p>
        </w:tc>
        <w:tc>
          <w:tcPr>
            <w:tcW w:w="1581" w:type="dxa"/>
          </w:tcPr>
          <w:p w:rsidR="00DF16E3" w:rsidRPr="00DF16E3" w:rsidRDefault="00DF16E3" w:rsidP="00DF16E3">
            <w:r>
              <w:t>28.03.1994</w:t>
            </w:r>
          </w:p>
        </w:tc>
        <w:tc>
          <w:tcPr>
            <w:tcW w:w="2835" w:type="dxa"/>
          </w:tcPr>
          <w:p w:rsidR="00DF16E3" w:rsidRPr="00DF16E3" w:rsidRDefault="00DF16E3" w:rsidP="00DF16E3">
            <w:r>
              <w:t>в городе Махачкала</w:t>
            </w:r>
          </w:p>
        </w:tc>
        <w:tc>
          <w:tcPr>
            <w:tcW w:w="4373" w:type="dxa"/>
          </w:tcPr>
          <w:p w:rsidR="00DF16E3" w:rsidRPr="00DF16E3" w:rsidRDefault="00DF16E3" w:rsidP="00835BD3">
            <w:r>
              <w:t>367026, г. Махачкала, проспект Имама Шамиля, д. 44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CE6F45" w:rsidRDefault="00290A97">
      <w:pPr>
        <w:jc w:val="center"/>
        <w:rPr>
          <w:b/>
        </w:rPr>
      </w:pPr>
      <w:r w:rsidRPr="00CE6F45">
        <w:rPr>
          <w:b/>
        </w:rPr>
        <w:t xml:space="preserve">Кредитные организации, реорганизованные в форме преобразования </w:t>
      </w:r>
      <w:r w:rsidR="0071190C" w:rsidRPr="00CE6F45">
        <w:rPr>
          <w:b/>
        </w:rPr>
        <w:t xml:space="preserve">в </w:t>
      </w:r>
      <w:r w:rsidR="00DF16E3" w:rsidRPr="00CE6F45">
        <w:rPr>
          <w:b/>
        </w:rPr>
        <w:t>III квартале 2019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C11D10" w:rsidRPr="008D7199" w:rsidRDefault="00C11D10" w:rsidP="00C11D10">
      <w:pPr>
        <w:jc w:val="center"/>
        <w:rPr>
          <w:b/>
        </w:rPr>
      </w:pPr>
    </w:p>
    <w:p w:rsidR="00C11D10" w:rsidRDefault="00C11D10" w:rsidP="00C11D10"/>
    <w:p w:rsidR="00C11D10" w:rsidRPr="008D1A62" w:rsidRDefault="00C11D10" w:rsidP="00C11D10">
      <w:pPr>
        <w:jc w:val="center"/>
        <w:rPr>
          <w:b/>
        </w:rPr>
      </w:pPr>
      <w:r w:rsidRPr="008D1A62"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55079" w:rsidRDefault="00255079" w:rsidP="001412E0">
      <w:pPr>
        <w:jc w:val="center"/>
        <w:rPr>
          <w:b/>
        </w:rPr>
      </w:pPr>
    </w:p>
    <w:p w:rsidR="00255079" w:rsidRDefault="00255079" w:rsidP="00255079"/>
    <w:p w:rsidR="00255079" w:rsidRPr="008D1A62" w:rsidRDefault="00255079" w:rsidP="00255079">
      <w:pPr>
        <w:jc w:val="center"/>
        <w:rPr>
          <w:b/>
        </w:rPr>
      </w:pPr>
      <w:r w:rsidRPr="008D1A62">
        <w:rPr>
          <w:b/>
        </w:rPr>
        <w:t>«нет»</w:t>
      </w:r>
    </w:p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DF16E3">
        <w:rPr>
          <w:b/>
        </w:rPr>
        <w:t>III квартале 2019 г.</w:t>
      </w:r>
    </w:p>
    <w:p w:rsidR="00255079" w:rsidRDefault="00255079" w:rsidP="001C66D5">
      <w:pPr>
        <w:jc w:val="center"/>
        <w:rPr>
          <w:b/>
        </w:rPr>
      </w:pPr>
    </w:p>
    <w:p w:rsidR="00255079" w:rsidRDefault="00255079" w:rsidP="00255079"/>
    <w:p w:rsidR="00255079" w:rsidRPr="008D1A62" w:rsidRDefault="00255079" w:rsidP="00255079">
      <w:pPr>
        <w:jc w:val="center"/>
        <w:rPr>
          <w:b/>
        </w:rPr>
      </w:pPr>
      <w:r w:rsidRPr="008D1A62">
        <w:rPr>
          <w:b/>
        </w:rPr>
        <w:t>«нет»</w:t>
      </w:r>
    </w:p>
    <w:p w:rsidR="001C66D5" w:rsidRPr="001412E0" w:rsidRDefault="001C66D5">
      <w:pPr>
        <w:rPr>
          <w:b/>
        </w:rPr>
      </w:pPr>
    </w:p>
    <w:sectPr w:rsidR="001C66D5" w:rsidRPr="001412E0" w:rsidSect="00255079"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32" w:rsidRDefault="005E1E32">
      <w:r>
        <w:separator/>
      </w:r>
    </w:p>
  </w:endnote>
  <w:endnote w:type="continuationSeparator" w:id="0">
    <w:p w:rsidR="005E1E32" w:rsidRDefault="005E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32" w:rsidRDefault="005E1E32">
      <w:r>
        <w:separator/>
      </w:r>
    </w:p>
  </w:footnote>
  <w:footnote w:type="continuationSeparator" w:id="0">
    <w:p w:rsidR="005E1E32" w:rsidRDefault="005E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55079"/>
    <w:rsid w:val="00285E63"/>
    <w:rsid w:val="00290A97"/>
    <w:rsid w:val="002E2119"/>
    <w:rsid w:val="00332B79"/>
    <w:rsid w:val="00484171"/>
    <w:rsid w:val="005D566B"/>
    <w:rsid w:val="005E1E32"/>
    <w:rsid w:val="006404DD"/>
    <w:rsid w:val="006514D6"/>
    <w:rsid w:val="006B624F"/>
    <w:rsid w:val="00710EC2"/>
    <w:rsid w:val="0071190C"/>
    <w:rsid w:val="007253C8"/>
    <w:rsid w:val="007943C8"/>
    <w:rsid w:val="00835BD3"/>
    <w:rsid w:val="00853C20"/>
    <w:rsid w:val="008D7199"/>
    <w:rsid w:val="00930F55"/>
    <w:rsid w:val="009D09F8"/>
    <w:rsid w:val="009F5A06"/>
    <w:rsid w:val="00A7170B"/>
    <w:rsid w:val="00AB2AE8"/>
    <w:rsid w:val="00B82E04"/>
    <w:rsid w:val="00BA6FFB"/>
    <w:rsid w:val="00BF4189"/>
    <w:rsid w:val="00C11D10"/>
    <w:rsid w:val="00CB4657"/>
    <w:rsid w:val="00CE6F45"/>
    <w:rsid w:val="00DE721F"/>
    <w:rsid w:val="00DF16E3"/>
    <w:rsid w:val="00F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1356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10</cp:revision>
  <cp:lastPrinted>2019-10-01T12:46:00Z</cp:lastPrinted>
  <dcterms:created xsi:type="dcterms:W3CDTF">2019-10-01T10:19:00Z</dcterms:created>
  <dcterms:modified xsi:type="dcterms:W3CDTF">2019-10-03T07:11:00Z</dcterms:modified>
</cp:coreProperties>
</file>