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F01F1D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8077D1" w:rsidRPr="00F01F1D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8077D1" w:rsidRPr="00F01F1D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E75A4" w:rsidRPr="00221A66" w:rsidRDefault="000E75A4" w:rsidP="000E75A4">
      <w:pPr>
        <w:pStyle w:val="Style3"/>
        <w:rPr>
          <w:rStyle w:val="FontStyle25"/>
          <w:b/>
          <w:bCs/>
          <w:sz w:val="28"/>
          <w:szCs w:val="28"/>
        </w:rPr>
      </w:pPr>
      <w:r w:rsidRPr="00221A66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0E75A4" w:rsidRDefault="000E75A4" w:rsidP="000E75A4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1F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F01F1D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F01F1D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F01F1D">
        <w:rPr>
          <w:rFonts w:ascii="Times New Roman" w:hAnsi="Times New Roman" w:cs="Times New Roman"/>
          <w:b/>
          <w:sz w:val="24"/>
          <w:szCs w:val="24"/>
        </w:rPr>
        <w:t>0409713</w:t>
      </w:r>
      <w:r w:rsidR="00025098" w:rsidRPr="00F01F1D">
        <w:rPr>
          <w:rFonts w:ascii="Times New Roman" w:hAnsi="Times New Roman" w:cs="Times New Roman"/>
          <w:b/>
          <w:sz w:val="24"/>
          <w:szCs w:val="24"/>
        </w:rPr>
        <w:t>.</w:t>
      </w:r>
      <w:r w:rsidRPr="00F01F1D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F01F1D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F01F1D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F01F1D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322CAC" w:rsidRPr="00F01F1D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32"/>
          <w:szCs w:val="32"/>
          <w:lang w:eastAsia="ru-RU"/>
        </w:rPr>
      </w:pPr>
    </w:p>
    <w:p w:rsidR="00BB4B5B" w:rsidRPr="00F01F1D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6"/>
          <w:szCs w:val="26"/>
          <w:lang w:eastAsia="ru-RU"/>
        </w:rPr>
      </w:pP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0409713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F01F1D" w:rsidRDefault="00097010" w:rsidP="00D8541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«</w:t>
      </w:r>
      <w:r w:rsidR="00F01F1D"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Информация о фактах необеспечения номинальным держателем получения доходов по ценным бумагам и фактах нераскрытия номинальным держателем данных о своих депонентах</w:t>
      </w: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:rsidR="00097010" w:rsidRPr="00F01F1D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F1D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F01F1D">
        <w:rPr>
          <w:rFonts w:ascii="Times New Roman" w:hAnsi="Times New Roman" w:cs="Times New Roman"/>
          <w:b/>
          <w:sz w:val="24"/>
          <w:szCs w:val="24"/>
        </w:rPr>
        <w:t>0409713</w:t>
      </w:r>
      <w:r w:rsidRPr="00F01F1D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F01F1D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F01F1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651934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F01F1D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35A4" w:rsidRPr="00F01F1D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F01F1D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F01F1D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F01F1D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0E75A4" w:rsidRDefault="002D29E0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85A10" w:rsidRPr="000E75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3A692A" w:rsidRPr="00F01F1D" w:rsidSect="00A5146B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F01F1D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1F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F01F1D" w:rsidRDefault="008D56FF" w:rsidP="00097010">
      <w:pPr>
        <w:pStyle w:val="a7"/>
        <w:spacing w:after="0" w:line="360" w:lineRule="auto"/>
        <w:ind w:right="-1"/>
      </w:pPr>
      <w:r w:rsidRPr="00F01F1D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F01F1D">
        <w:t>0409713</w:t>
      </w:r>
      <w:r w:rsidR="00A5146B" w:rsidRPr="00F01F1D">
        <w:t xml:space="preserve"> </w:t>
      </w:r>
      <w:r w:rsidR="00E208F0" w:rsidRPr="00F01F1D">
        <w:t>«</w:t>
      </w:r>
      <w:r w:rsidR="00F01F1D" w:rsidRPr="00F01F1D">
        <w:t xml:space="preserve">Информация о фактах необеспечения номинальным держателем получения доходов по ценным бумагам и фактах </w:t>
      </w:r>
      <w:proofErr w:type="spellStart"/>
      <w:r w:rsidR="00F01F1D" w:rsidRPr="00F01F1D">
        <w:t>нераскрытия</w:t>
      </w:r>
      <w:proofErr w:type="spellEnd"/>
      <w:r w:rsidR="00F01F1D" w:rsidRPr="00F01F1D">
        <w:t xml:space="preserve"> номинальным держателем данных о своих депонентах</w:t>
      </w:r>
      <w:r w:rsidR="00E208F0" w:rsidRPr="00F01F1D">
        <w:t>»</w:t>
      </w:r>
      <w:r w:rsidRPr="00F01F1D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F01F1D">
        <w:t>дополнением</w:t>
      </w:r>
      <w:r w:rsidRPr="00F01F1D">
        <w:t xml:space="preserve"> к документу </w:t>
      </w:r>
      <w:r w:rsidR="00873B74" w:rsidRPr="00F01F1D">
        <w:t>«</w:t>
      </w:r>
      <w:r w:rsidRPr="00F01F1D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F01F1D">
        <w:t>»</w:t>
      </w:r>
      <w:r w:rsidRPr="00F01F1D">
        <w:t xml:space="preserve"> </w:t>
      </w:r>
      <w:r w:rsidR="000E75A4">
        <w:t>от 18.01.</w:t>
      </w:r>
      <w:r w:rsidR="000E75A4" w:rsidRPr="001B3D2C">
        <w:t>2021</w:t>
      </w:r>
      <w:r w:rsidRPr="00F01F1D">
        <w:t xml:space="preserve">, в части формата по форме </w:t>
      </w:r>
      <w:r w:rsidR="00F01F1D">
        <w:t>0409713</w:t>
      </w:r>
      <w:r w:rsidRPr="00F01F1D">
        <w:t>.</w:t>
      </w:r>
    </w:p>
    <w:p w:rsidR="008D56FF" w:rsidRPr="00F01F1D" w:rsidRDefault="008D56FF" w:rsidP="00097010">
      <w:pPr>
        <w:pStyle w:val="a7"/>
        <w:spacing w:after="0" w:line="360" w:lineRule="auto"/>
        <w:ind w:right="-1"/>
      </w:pPr>
      <w:r w:rsidRPr="00F01F1D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F01F1D" w:rsidRDefault="007268A5" w:rsidP="00097010">
      <w:pPr>
        <w:pStyle w:val="a7"/>
        <w:spacing w:after="0" w:line="360" w:lineRule="auto"/>
        <w:ind w:right="-1"/>
      </w:pPr>
      <w:r w:rsidRPr="00F01F1D">
        <w:t>Пользовательское сопровождение форматов обмена</w:t>
      </w:r>
      <w:r w:rsidR="00D40804" w:rsidRPr="00F01F1D">
        <w:t xml:space="preserve"> </w:t>
      </w:r>
      <w:r w:rsidRPr="00F01F1D">
        <w:sym w:font="Symbol" w:char="F02D"/>
      </w:r>
      <w:r w:rsidRPr="00F01F1D">
        <w:t xml:space="preserve"> </w:t>
      </w:r>
      <w:r w:rsidR="00E41A72" w:rsidRPr="00F01F1D">
        <w:rPr>
          <w:lang w:val="en-US"/>
        </w:rPr>
        <w:t>e</w:t>
      </w:r>
      <w:r w:rsidR="00E41A72" w:rsidRPr="00F01F1D">
        <w:t>-</w:t>
      </w:r>
      <w:r w:rsidR="00E41A72" w:rsidRPr="00F01F1D">
        <w:rPr>
          <w:lang w:val="en-US"/>
        </w:rPr>
        <w:t>mail</w:t>
      </w:r>
      <w:r w:rsidR="00E41A72" w:rsidRPr="00F01F1D">
        <w:t xml:space="preserve"> </w:t>
      </w:r>
      <w:hyperlink r:id="rId9" w:history="1">
        <w:r w:rsidR="002257A2" w:rsidRPr="00F01F1D">
          <w:rPr>
            <w:rStyle w:val="afe"/>
          </w:rPr>
          <w:t>LogachevDV@cbr.ru</w:t>
        </w:r>
      </w:hyperlink>
      <w:r w:rsidRPr="00F01F1D">
        <w:t xml:space="preserve">, </w:t>
      </w:r>
      <w:hyperlink r:id="rId10" w:history="1">
        <w:r w:rsidR="002257A2" w:rsidRPr="00F01F1D">
          <w:rPr>
            <w:rStyle w:val="afe"/>
          </w:rPr>
          <w:t>ZharkovAV@cbr.ru</w:t>
        </w:r>
      </w:hyperlink>
      <w:r w:rsidRPr="00F01F1D">
        <w:t>.</w:t>
      </w:r>
    </w:p>
    <w:p w:rsidR="007268A5" w:rsidRPr="00F01F1D" w:rsidRDefault="007268A5" w:rsidP="008D56FF">
      <w:pPr>
        <w:pStyle w:val="a7"/>
        <w:spacing w:after="0" w:line="360" w:lineRule="auto"/>
        <w:ind w:right="-1" w:firstLine="851"/>
      </w:pPr>
    </w:p>
    <w:p w:rsidR="00D8541B" w:rsidRPr="00F01F1D" w:rsidRDefault="003A692A" w:rsidP="00D8541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01F1D">
        <w:rPr>
          <w:rFonts w:ascii="Times New Roman" w:hAnsi="Times New Roman" w:cs="Times New Roman"/>
          <w:b w:val="0"/>
          <w:color w:val="auto"/>
        </w:rPr>
        <w:br w:type="page"/>
      </w:r>
      <w:bookmarkStart w:id="0" w:name="_Toc144276106"/>
      <w:bookmarkStart w:id="1" w:name="_Toc111279157"/>
      <w:bookmarkStart w:id="2" w:name="_Toc113963482"/>
      <w:bookmarkStart w:id="3" w:name="_Toc114905768"/>
      <w:bookmarkStart w:id="4" w:name="_Toc30934399"/>
      <w:bookmarkStart w:id="5" w:name="_Toc33582317"/>
      <w:bookmarkStart w:id="6" w:name="_Toc33582535"/>
      <w:bookmarkStart w:id="7" w:name="_Toc39284937"/>
      <w:bookmarkStart w:id="8" w:name="_Toc39285571"/>
      <w:bookmarkStart w:id="9" w:name="_Toc39285812"/>
      <w:bookmarkStart w:id="10" w:name="_Toc39286304"/>
      <w:bookmarkStart w:id="11" w:name="_Toc39286545"/>
      <w:bookmarkStart w:id="12" w:name="_Toc30934400"/>
      <w:bookmarkStart w:id="13" w:name="_Toc33582318"/>
      <w:bookmarkStart w:id="14" w:name="_Toc33582536"/>
      <w:bookmarkStart w:id="15" w:name="_Toc39284938"/>
      <w:bookmarkStart w:id="16" w:name="_Toc39285572"/>
      <w:bookmarkStart w:id="17" w:name="_Toc39285813"/>
      <w:bookmarkStart w:id="18" w:name="_Toc39286305"/>
      <w:bookmarkStart w:id="19" w:name="_Toc39286546"/>
      <w:bookmarkStart w:id="20" w:name="_Toc30934402"/>
      <w:bookmarkStart w:id="21" w:name="_Toc33582320"/>
      <w:bookmarkStart w:id="22" w:name="_Toc33582538"/>
      <w:bookmarkStart w:id="23" w:name="_Toc35919328"/>
      <w:bookmarkStart w:id="24" w:name="_Toc35919444"/>
      <w:bookmarkStart w:id="25" w:name="_Toc39284940"/>
      <w:bookmarkStart w:id="26" w:name="_Toc39285574"/>
      <w:bookmarkStart w:id="27" w:name="_Toc39286307"/>
      <w:bookmarkStart w:id="28" w:name="_Toc39286548"/>
      <w:bookmarkStart w:id="29" w:name="_Toc132715483"/>
      <w:bookmarkStart w:id="30" w:name="_Toc133039925"/>
      <w:bookmarkStart w:id="31" w:name="_Toc133040656"/>
      <w:bookmarkStart w:id="32" w:name="_Toc133041389"/>
      <w:bookmarkStart w:id="33" w:name="_Toc133042119"/>
      <w:bookmarkStart w:id="34" w:name="_Toc133042849"/>
      <w:bookmarkStart w:id="35" w:name="_Toc135645123"/>
      <w:bookmarkStart w:id="36" w:name="_Toc135716706"/>
      <w:bookmarkStart w:id="37" w:name="_Toc135736976"/>
      <w:bookmarkStart w:id="38" w:name="_Toc132715520"/>
      <w:bookmarkStart w:id="39" w:name="_Toc133039962"/>
      <w:bookmarkStart w:id="40" w:name="_Toc133040693"/>
      <w:bookmarkStart w:id="41" w:name="_Toc133041426"/>
      <w:bookmarkStart w:id="42" w:name="_Toc133042156"/>
      <w:bookmarkStart w:id="43" w:name="_Toc133042886"/>
      <w:bookmarkStart w:id="44" w:name="_Toc135645160"/>
      <w:bookmarkStart w:id="45" w:name="_Toc135716743"/>
      <w:bookmarkStart w:id="46" w:name="_Toc135737013"/>
      <w:bookmarkStart w:id="47" w:name="_Toc132715521"/>
      <w:bookmarkStart w:id="48" w:name="_Toc133039963"/>
      <w:bookmarkStart w:id="49" w:name="_Toc133040694"/>
      <w:bookmarkStart w:id="50" w:name="_Toc133041427"/>
      <w:bookmarkStart w:id="51" w:name="_Toc133042157"/>
      <w:bookmarkStart w:id="52" w:name="_Toc133042887"/>
      <w:bookmarkStart w:id="53" w:name="_Toc135645161"/>
      <w:bookmarkStart w:id="54" w:name="_Toc135716744"/>
      <w:bookmarkStart w:id="55" w:name="_Toc135737014"/>
      <w:bookmarkStart w:id="56" w:name="_Toc132715523"/>
      <w:bookmarkStart w:id="57" w:name="_Toc133039965"/>
      <w:bookmarkStart w:id="58" w:name="_Toc133040696"/>
      <w:bookmarkStart w:id="59" w:name="_Toc133041429"/>
      <w:bookmarkStart w:id="60" w:name="_Toc133042159"/>
      <w:bookmarkStart w:id="61" w:name="_Toc133042889"/>
      <w:bookmarkStart w:id="62" w:name="_Toc135645163"/>
      <w:bookmarkStart w:id="63" w:name="_Toc135716746"/>
      <w:bookmarkStart w:id="64" w:name="_Toc135737016"/>
      <w:bookmarkStart w:id="65" w:name="_Toc98662675"/>
      <w:bookmarkStart w:id="66" w:name="_Toc98664852"/>
      <w:bookmarkStart w:id="67" w:name="_Toc99266618"/>
      <w:bookmarkStart w:id="68" w:name="_Toc99968890"/>
      <w:bookmarkStart w:id="69" w:name="_Toc99969685"/>
      <w:bookmarkStart w:id="70" w:name="_Toc100024318"/>
      <w:bookmarkStart w:id="71" w:name="_Toc100024531"/>
      <w:bookmarkStart w:id="72" w:name="_Toc100024744"/>
      <w:bookmarkStart w:id="73" w:name="_Toc63488123"/>
      <w:bookmarkStart w:id="74" w:name="_Toc65556829"/>
      <w:bookmarkStart w:id="75" w:name="_Toc65561344"/>
      <w:bookmarkStart w:id="76" w:name="_Toc65567844"/>
      <w:bookmarkStart w:id="77" w:name="_Toc65568064"/>
      <w:bookmarkStart w:id="78" w:name="_Toc65568284"/>
      <w:bookmarkStart w:id="79" w:name="_Toc65568505"/>
      <w:bookmarkStart w:id="80" w:name="_Toc65568698"/>
      <w:bookmarkStart w:id="81" w:name="_Toc65570279"/>
      <w:bookmarkStart w:id="82" w:name="_Toc65570772"/>
      <w:bookmarkStart w:id="83" w:name="_Toc66092078"/>
      <w:bookmarkStart w:id="84" w:name="_Toc66185690"/>
      <w:bookmarkStart w:id="85" w:name="_Toc66186538"/>
      <w:bookmarkStart w:id="86" w:name="_Toc66186733"/>
      <w:bookmarkStart w:id="87" w:name="_Toc66259338"/>
      <w:bookmarkStart w:id="88" w:name="_Toc69117192"/>
      <w:bookmarkStart w:id="89" w:name="_Toc111279155"/>
      <w:bookmarkStart w:id="90" w:name="_Toc113963480"/>
      <w:bookmarkStart w:id="91" w:name="_Toc1149057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F01F1D" w:rsidRPr="00F01F1D" w:rsidRDefault="00F01F1D" w:rsidP="0011530E">
      <w:pPr>
        <w:pStyle w:val="2"/>
        <w:tabs>
          <w:tab w:val="num" w:pos="77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2" w:name="_Toc132715565"/>
      <w:bookmarkStart w:id="93" w:name="_Toc133040007"/>
      <w:bookmarkStart w:id="94" w:name="_Toc133040738"/>
      <w:bookmarkStart w:id="95" w:name="_Toc133041471"/>
      <w:bookmarkStart w:id="96" w:name="_Toc133042201"/>
      <w:bookmarkStart w:id="97" w:name="_Toc133042931"/>
      <w:bookmarkStart w:id="98" w:name="_Toc135645205"/>
      <w:bookmarkStart w:id="99" w:name="_Toc135716788"/>
      <w:bookmarkStart w:id="100" w:name="_Toc135737058"/>
      <w:bookmarkStart w:id="101" w:name="_Toc135738213"/>
      <w:bookmarkStart w:id="102" w:name="_Toc135739365"/>
      <w:bookmarkStart w:id="103" w:name="_Toc132715566"/>
      <w:bookmarkStart w:id="104" w:name="_Toc133040008"/>
      <w:bookmarkStart w:id="105" w:name="_Toc133040739"/>
      <w:bookmarkStart w:id="106" w:name="_Toc133041472"/>
      <w:bookmarkStart w:id="107" w:name="_Toc133042202"/>
      <w:bookmarkStart w:id="108" w:name="_Toc133042932"/>
      <w:bookmarkStart w:id="109" w:name="_Toc135645206"/>
      <w:bookmarkStart w:id="110" w:name="_Toc135716789"/>
      <w:bookmarkStart w:id="111" w:name="_Toc135737059"/>
      <w:bookmarkStart w:id="112" w:name="_Toc135738214"/>
      <w:bookmarkStart w:id="113" w:name="_Toc135739366"/>
      <w:bookmarkStart w:id="114" w:name="_Toc132715567"/>
      <w:bookmarkStart w:id="115" w:name="_Toc133040009"/>
      <w:bookmarkStart w:id="116" w:name="_Toc133040740"/>
      <w:bookmarkStart w:id="117" w:name="_Toc133041473"/>
      <w:bookmarkStart w:id="118" w:name="_Toc133042203"/>
      <w:bookmarkStart w:id="119" w:name="_Toc133042933"/>
      <w:bookmarkStart w:id="120" w:name="_Toc135645207"/>
      <w:bookmarkStart w:id="121" w:name="_Toc135716790"/>
      <w:bookmarkStart w:id="122" w:name="_Toc135737060"/>
      <w:bookmarkStart w:id="123" w:name="_Toc135738215"/>
      <w:bookmarkStart w:id="124" w:name="_Toc135739367"/>
      <w:bookmarkStart w:id="125" w:name="_Toc132715568"/>
      <w:bookmarkStart w:id="126" w:name="_Toc133040010"/>
      <w:bookmarkStart w:id="127" w:name="_Toc133040741"/>
      <w:bookmarkStart w:id="128" w:name="_Toc133041474"/>
      <w:bookmarkStart w:id="129" w:name="_Toc133042204"/>
      <w:bookmarkStart w:id="130" w:name="_Toc133042934"/>
      <w:bookmarkStart w:id="131" w:name="_Toc135645208"/>
      <w:bookmarkStart w:id="132" w:name="_Toc135716791"/>
      <w:bookmarkStart w:id="133" w:name="_Toc135737061"/>
      <w:bookmarkStart w:id="134" w:name="_Toc135738216"/>
      <w:bookmarkStart w:id="135" w:name="_Toc135739368"/>
      <w:bookmarkStart w:id="136" w:name="_Toc132715569"/>
      <w:bookmarkStart w:id="137" w:name="_Toc133040011"/>
      <w:bookmarkStart w:id="138" w:name="_Toc133040742"/>
      <w:bookmarkStart w:id="139" w:name="_Toc133041475"/>
      <w:bookmarkStart w:id="140" w:name="_Toc133042205"/>
      <w:bookmarkStart w:id="141" w:name="_Toc133042935"/>
      <w:bookmarkStart w:id="142" w:name="_Toc135645209"/>
      <w:bookmarkStart w:id="143" w:name="_Toc135716792"/>
      <w:bookmarkStart w:id="144" w:name="_Toc135737062"/>
      <w:bookmarkStart w:id="145" w:name="_Toc135738217"/>
      <w:bookmarkStart w:id="146" w:name="_Toc135739369"/>
      <w:bookmarkStart w:id="147" w:name="_Toc132715570"/>
      <w:bookmarkStart w:id="148" w:name="_Toc133040012"/>
      <w:bookmarkStart w:id="149" w:name="_Toc133040743"/>
      <w:bookmarkStart w:id="150" w:name="_Toc133041476"/>
      <w:bookmarkStart w:id="151" w:name="_Toc133042206"/>
      <w:bookmarkStart w:id="152" w:name="_Toc133042936"/>
      <w:bookmarkStart w:id="153" w:name="_Toc135645210"/>
      <w:bookmarkStart w:id="154" w:name="_Toc135716793"/>
      <w:bookmarkStart w:id="155" w:name="_Toc135737063"/>
      <w:bookmarkStart w:id="156" w:name="_Toc135738218"/>
      <w:bookmarkStart w:id="157" w:name="_Toc135739370"/>
      <w:bookmarkStart w:id="158" w:name="_Toc132715571"/>
      <w:bookmarkStart w:id="159" w:name="_Toc133040013"/>
      <w:bookmarkStart w:id="160" w:name="_Toc133040744"/>
      <w:bookmarkStart w:id="161" w:name="_Toc133041477"/>
      <w:bookmarkStart w:id="162" w:name="_Toc133042207"/>
      <w:bookmarkStart w:id="163" w:name="_Toc133042937"/>
      <w:bookmarkStart w:id="164" w:name="_Toc135645211"/>
      <w:bookmarkStart w:id="165" w:name="_Toc135716794"/>
      <w:bookmarkStart w:id="166" w:name="_Toc135737064"/>
      <w:bookmarkStart w:id="167" w:name="_Toc135738219"/>
      <w:bookmarkStart w:id="168" w:name="_Toc135739371"/>
      <w:bookmarkStart w:id="169" w:name="_Toc409097939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F01F1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Форма 0409713. </w:t>
      </w:r>
      <w:bookmarkEnd w:id="169"/>
      <w:r w:rsidRPr="00F01F1D">
        <w:rPr>
          <w:rFonts w:ascii="Times New Roman" w:hAnsi="Times New Roman" w:cs="Times New Roman"/>
          <w:color w:val="auto"/>
          <w:sz w:val="24"/>
          <w:szCs w:val="24"/>
        </w:rPr>
        <w:t xml:space="preserve">Информация о фактах необеспечения номинальным держателем получения доходов по ценным бумагам и фактах </w:t>
      </w:r>
      <w:proofErr w:type="spellStart"/>
      <w:r w:rsidRPr="00F01F1D">
        <w:rPr>
          <w:rFonts w:ascii="Times New Roman" w:hAnsi="Times New Roman" w:cs="Times New Roman"/>
          <w:color w:val="auto"/>
          <w:sz w:val="24"/>
          <w:szCs w:val="24"/>
        </w:rPr>
        <w:t>нераскрытия</w:t>
      </w:r>
      <w:proofErr w:type="spellEnd"/>
      <w:r w:rsidRPr="00F01F1D">
        <w:rPr>
          <w:rFonts w:ascii="Times New Roman" w:hAnsi="Times New Roman" w:cs="Times New Roman"/>
          <w:color w:val="auto"/>
          <w:sz w:val="24"/>
          <w:szCs w:val="24"/>
        </w:rPr>
        <w:t xml:space="preserve"> номинальным держателем данных о своих депонентах</w:t>
      </w:r>
    </w:p>
    <w:p w:rsidR="00F01F1D" w:rsidRPr="00F01F1D" w:rsidRDefault="00F01F1D" w:rsidP="00A557CD">
      <w:pPr>
        <w:pStyle w:val="a6"/>
        <w:spacing w:line="360" w:lineRule="auto"/>
        <w:rPr>
          <w:b/>
          <w:bCs/>
          <w:i/>
          <w:iCs/>
          <w:color w:val="000000" w:themeColor="text1"/>
          <w:u w:val="single"/>
          <w:lang w:val="ru-RU"/>
        </w:rPr>
      </w:pPr>
    </w:p>
    <w:p w:rsidR="00F01F1D" w:rsidRPr="00F01F1D" w:rsidRDefault="00F01F1D" w:rsidP="00A557CD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r w:rsidRPr="00F01F1D">
        <w:rPr>
          <w:b/>
          <w:bCs/>
          <w:i/>
          <w:iCs/>
          <w:color w:val="000000" w:themeColor="text1"/>
          <w:u w:val="single"/>
          <w:lang w:val="ru-RU"/>
        </w:rPr>
        <w:t>Информационный сегмент</w:t>
      </w: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ARR+Код</w:t>
      </w:r>
      <w:proofErr w:type="spell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приложения</w:t>
      </w:r>
      <w:proofErr w:type="gramStart"/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:$</w:t>
      </w:r>
      <w:proofErr w:type="spellStart"/>
      <w:proofErr w:type="gram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empty</w:t>
      </w:r>
      <w:proofErr w:type="spell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$: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код строки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:~код колонки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значение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~;…;~код колонки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n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значение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~;'</w:t>
      </w:r>
    </w:p>
    <w:p w:rsidR="00F01F1D" w:rsidRPr="00F01F1D" w:rsidRDefault="00F01F1D" w:rsidP="00A557CD">
      <w:pPr>
        <w:pStyle w:val="a6"/>
        <w:spacing w:line="360" w:lineRule="auto"/>
        <w:rPr>
          <w:color w:val="000000" w:themeColor="text1"/>
          <w:lang w:val="ru-RU"/>
        </w:rPr>
      </w:pPr>
      <w:r w:rsidRPr="00F01F1D">
        <w:rPr>
          <w:color w:val="000000" w:themeColor="text1"/>
          <w:lang w:val="ru-RU"/>
        </w:rPr>
        <w:t>………………………………………….</w:t>
      </w: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т.д. по всем кодам приложений и строк</w:t>
      </w: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ARR+ Код приложения</w:t>
      </w:r>
      <w:proofErr w:type="gramStart"/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n</w:t>
      </w: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:$</w:t>
      </w:r>
      <w:proofErr w:type="spellStart"/>
      <w:proofErr w:type="gram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empty</w:t>
      </w:r>
      <w:proofErr w:type="spell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$: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код строки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n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:~код колонки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значение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~;…;~код колонки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n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значение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~;'</w:t>
      </w:r>
    </w:p>
    <w:p w:rsidR="00F01F1D" w:rsidRPr="00F01F1D" w:rsidRDefault="00F01F1D" w:rsidP="00A557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01F1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F01F1D" w:rsidRPr="00F01F1D" w:rsidTr="00A557CD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</w:rPr>
            </w:pPr>
            <w:r w:rsidRPr="00F01F1D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1D" w:rsidRPr="00F01F1D" w:rsidRDefault="00F01F1D" w:rsidP="00FA2EBD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ARR+F713_1:$empty$: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1D" w:rsidRPr="00F01F1D" w:rsidRDefault="00F01F1D" w:rsidP="00263081">
            <w:pPr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F713_1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код приложения (Раздел 1. </w:t>
            </w:r>
            <w:bookmarkStart w:id="170" w:name="OLE_LINK5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фактах необеспечения номинальным держателем получения доходов по ценным бумагам</w:t>
            </w:r>
            <w:bookmarkEnd w:id="170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F01F1D" w:rsidRPr="00F01F1D" w:rsidRDefault="00F01F1D" w:rsidP="00263081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empty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3F3744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графы номер по порядку в формате "000000".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3F37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F01F1D" w:rsidRPr="00F01F1D" w:rsidRDefault="00F01F1D" w:rsidP="003F3744">
            <w:pPr>
              <w:spacing w:after="0" w:line="360" w:lineRule="auto"/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по порядку</w:t>
            </w:r>
            <w:r w:rsidR="00C73F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1,2…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; </w:t>
            </w:r>
          </w:p>
          <w:p w:rsidR="00F01F1D" w:rsidRPr="00F01F1D" w:rsidRDefault="00C73F86" w:rsidP="00215BEC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  <w:specVanish w:val="0"/>
              </w:rPr>
              <w:t xml:space="preserve">Для колонки </w:t>
            </w:r>
            <w:r w:rsidRPr="00C73F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 код колонки  принимает значение 6_1</w:t>
            </w:r>
            <w:r w:rsidR="00F01F1D"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>- 1, 2,....18, 19 - в соответствии с графами отчета.</w:t>
            </w:r>
          </w:p>
        </w:tc>
      </w:tr>
      <w:tr w:rsidR="00F01F1D" w:rsidRPr="00CF30D4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C85A10" w:rsidRDefault="00F01F1D" w:rsidP="00A557C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в соответствующей ячейке отчета, определяемое кодом строки и кодом колонки.</w:t>
            </w:r>
          </w:p>
          <w:p w:rsidR="00CF30D4" w:rsidRDefault="00CF30D4" w:rsidP="00CF30D4">
            <w:pPr>
              <w:pStyle w:val="afffa"/>
            </w:pPr>
            <w:r>
              <w:rPr>
                <w:i/>
                <w:iCs/>
              </w:rPr>
              <w:t xml:space="preserve">Допустимые значения для </w:t>
            </w:r>
            <w:r w:rsidR="00C73F86">
              <w:rPr>
                <w:i/>
                <w:iCs/>
              </w:rPr>
              <w:t xml:space="preserve">колонки </w:t>
            </w:r>
            <w:r>
              <w:rPr>
                <w:i/>
                <w:iCs/>
              </w:rPr>
              <w:t xml:space="preserve"> 6.1</w:t>
            </w:r>
            <w:r>
              <w:t xml:space="preserve">: </w:t>
            </w:r>
          </w:p>
          <w:p w:rsidR="00CF30D4" w:rsidRDefault="00CF30D4" w:rsidP="00CF30D4">
            <w:pPr>
              <w:pStyle w:val="afffa"/>
              <w:ind w:left="240"/>
            </w:pPr>
            <w:r>
              <w:t xml:space="preserve">ИНН - идентификационный номер налогоплательщика в стране регистрации; </w:t>
            </w:r>
          </w:p>
          <w:p w:rsidR="00CF30D4" w:rsidRDefault="00CF30D4" w:rsidP="00CF30D4">
            <w:pPr>
              <w:pStyle w:val="afffa"/>
              <w:ind w:left="240"/>
            </w:pPr>
            <w:r>
              <w:t xml:space="preserve">КИО - код иностранной организации; </w:t>
            </w:r>
          </w:p>
          <w:p w:rsidR="00CF30D4" w:rsidRDefault="00CF30D4" w:rsidP="00CF30D4">
            <w:pPr>
              <w:pStyle w:val="afffa"/>
              <w:ind w:left="240"/>
            </w:pPr>
            <w:r>
              <w:t xml:space="preserve">TIN - </w:t>
            </w:r>
            <w:proofErr w:type="spellStart"/>
            <w:r>
              <w:t>Tax</w:t>
            </w:r>
            <w:proofErr w:type="spellEnd"/>
            <w:r>
              <w:t xml:space="preserve"> </w:t>
            </w:r>
            <w:proofErr w:type="spellStart"/>
            <w:r>
              <w:t>Identification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  <w:r>
              <w:t xml:space="preserve">; </w:t>
            </w:r>
          </w:p>
          <w:p w:rsidR="00CF30D4" w:rsidRDefault="00CF30D4" w:rsidP="00CF30D4">
            <w:pPr>
              <w:pStyle w:val="afffa"/>
              <w:ind w:left="240"/>
            </w:pPr>
            <w:r>
              <w:t>LEI - единый код юридических лиц (</w:t>
            </w: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 xml:space="preserve"> </w:t>
            </w:r>
            <w:proofErr w:type="spellStart"/>
            <w:r>
              <w:t>Identifier</w:t>
            </w:r>
            <w:proofErr w:type="spellEnd"/>
            <w:r>
              <w:t xml:space="preserve">; </w:t>
            </w:r>
          </w:p>
          <w:p w:rsidR="00CF30D4" w:rsidRDefault="00CF30D4" w:rsidP="00CF30D4">
            <w:pPr>
              <w:pStyle w:val="afffa"/>
              <w:ind w:left="240"/>
            </w:pPr>
            <w:r>
              <w:t xml:space="preserve">SWIFT - СВИФТ-код (SWIFT); </w:t>
            </w:r>
          </w:p>
          <w:p w:rsidR="00C85A10" w:rsidRPr="00CF30D4" w:rsidRDefault="00CF30D4" w:rsidP="00CF30D4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lastRenderedPageBreak/>
              <w:t xml:space="preserve">     NUM - любой регистрационный номер в стране регистрации;</w:t>
            </w:r>
          </w:p>
          <w:p w:rsidR="00C85A10" w:rsidRPr="00CF30D4" w:rsidRDefault="00C85A10" w:rsidP="00C85A1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1D" w:rsidRPr="00F01F1D" w:rsidRDefault="00F01F1D" w:rsidP="003A2257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  <w:lang w:val="ru-RU"/>
              </w:rPr>
            </w:pPr>
            <w:r w:rsidRPr="00F01F1D">
              <w:rPr>
                <w:b/>
                <w:bCs/>
                <w:color w:val="000000" w:themeColor="text1"/>
              </w:rPr>
              <w:lastRenderedPageBreak/>
              <w:t>ARR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+</w:t>
            </w:r>
            <w:r w:rsidRPr="00F01F1D">
              <w:rPr>
                <w:b/>
                <w:bCs/>
                <w:color w:val="000000" w:themeColor="text1"/>
              </w:rPr>
              <w:t>F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713_2:$</w:t>
            </w:r>
            <w:r w:rsidRPr="00F01F1D">
              <w:rPr>
                <w:b/>
                <w:bCs/>
                <w:color w:val="000000" w:themeColor="text1"/>
              </w:rPr>
              <w:t>empty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F1D" w:rsidRPr="00F01F1D" w:rsidRDefault="00F01F1D" w:rsidP="00142C66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F713_2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код приложения (Раздел 2. Информация о фактах </w:t>
            </w: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нераскрытия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номинальным держателем данных о своих депонентах).</w:t>
            </w:r>
          </w:p>
          <w:p w:rsidR="00F01F1D" w:rsidRPr="00F01F1D" w:rsidRDefault="00F01F1D" w:rsidP="006129FE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empty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графы номер по порядку в формате "000000".</w:t>
            </w:r>
          </w:p>
        </w:tc>
      </w:tr>
      <w:tr w:rsidR="00C73F86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86" w:rsidRPr="00F01F1D" w:rsidRDefault="00C73F86" w:rsidP="00A557CD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86" w:rsidRPr="00F01F1D" w:rsidRDefault="00C73F86" w:rsidP="002D2258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C73F86" w:rsidRPr="00F01F1D" w:rsidRDefault="00C73F86" w:rsidP="002D2258">
            <w:pPr>
              <w:spacing w:after="0" w:line="360" w:lineRule="auto"/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по порядку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1,2…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; </w:t>
            </w:r>
          </w:p>
          <w:p w:rsidR="00C73F86" w:rsidRPr="00F01F1D" w:rsidRDefault="00C73F86" w:rsidP="002D2258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  <w:specVanish w:val="0"/>
              </w:rPr>
              <w:t xml:space="preserve">Для колонки </w:t>
            </w:r>
            <w:r w:rsidRPr="00C73F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 код колонки  принимает значение 6_1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>- 1, 2,....18, 19 - в соответствии с графами отчета.</w:t>
            </w:r>
          </w:p>
        </w:tc>
      </w:tr>
      <w:tr w:rsidR="00C73F86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86" w:rsidRPr="00F01F1D" w:rsidRDefault="00C73F86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86" w:rsidRPr="00C85A10" w:rsidRDefault="00C73F86" w:rsidP="002D225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в соответствующей ячейке отчета, определяемое кодом строки и кодом колонки.</w:t>
            </w:r>
          </w:p>
          <w:p w:rsidR="00C73F86" w:rsidRDefault="00C73F86" w:rsidP="002D2258">
            <w:pPr>
              <w:pStyle w:val="afffa"/>
            </w:pPr>
            <w:r>
              <w:rPr>
                <w:i/>
                <w:iCs/>
              </w:rPr>
              <w:t>Допустимые значения для колонки  6.1</w:t>
            </w:r>
            <w:r>
              <w:t xml:space="preserve">: </w:t>
            </w:r>
          </w:p>
          <w:p w:rsidR="00C73F86" w:rsidRDefault="00C73F86" w:rsidP="002D2258">
            <w:pPr>
              <w:pStyle w:val="afffa"/>
              <w:ind w:left="240"/>
            </w:pPr>
            <w:r>
              <w:t xml:space="preserve">ИНН - идентификационный номер налогоплательщика в стране регистрации; </w:t>
            </w:r>
          </w:p>
          <w:p w:rsidR="00C73F86" w:rsidRDefault="00C73F86" w:rsidP="002D2258">
            <w:pPr>
              <w:pStyle w:val="afffa"/>
              <w:ind w:left="240"/>
            </w:pPr>
            <w:r>
              <w:t xml:space="preserve">КИО - код иностранной организации; </w:t>
            </w:r>
          </w:p>
          <w:p w:rsidR="00C73F86" w:rsidRDefault="00C73F86" w:rsidP="002D2258">
            <w:pPr>
              <w:pStyle w:val="afffa"/>
              <w:ind w:left="240"/>
            </w:pPr>
            <w:r>
              <w:t xml:space="preserve">TIN - </w:t>
            </w:r>
            <w:proofErr w:type="spellStart"/>
            <w:r>
              <w:t>Tax</w:t>
            </w:r>
            <w:proofErr w:type="spellEnd"/>
            <w:r>
              <w:t xml:space="preserve"> </w:t>
            </w:r>
            <w:proofErr w:type="spellStart"/>
            <w:r>
              <w:t>Identification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  <w:r>
              <w:t xml:space="preserve">; </w:t>
            </w:r>
          </w:p>
          <w:p w:rsidR="00C73F86" w:rsidRDefault="00C73F86" w:rsidP="002D2258">
            <w:pPr>
              <w:pStyle w:val="afffa"/>
              <w:ind w:left="240"/>
            </w:pPr>
            <w:r>
              <w:t>LEI - единый код юридических лиц (</w:t>
            </w: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Entity</w:t>
            </w:r>
            <w:proofErr w:type="spellEnd"/>
            <w:r>
              <w:t xml:space="preserve"> </w:t>
            </w:r>
            <w:proofErr w:type="spellStart"/>
            <w:r>
              <w:t>Identifier</w:t>
            </w:r>
            <w:proofErr w:type="spellEnd"/>
            <w:r>
              <w:t xml:space="preserve">; </w:t>
            </w:r>
          </w:p>
          <w:p w:rsidR="00C73F86" w:rsidRDefault="00C73F86" w:rsidP="002D2258">
            <w:pPr>
              <w:pStyle w:val="afffa"/>
              <w:ind w:left="240"/>
            </w:pPr>
            <w:r>
              <w:t xml:space="preserve">SWIFT - СВИФТ-код (SWIFT); </w:t>
            </w:r>
          </w:p>
          <w:p w:rsidR="00C73F86" w:rsidRPr="00CF30D4" w:rsidRDefault="00C73F86" w:rsidP="002D225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 xml:space="preserve">     NUM - любой регистрационный номер в стране регистрации;</w:t>
            </w:r>
          </w:p>
          <w:p w:rsidR="00C73F86" w:rsidRPr="00CF30D4" w:rsidRDefault="00C73F86" w:rsidP="002D225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215BEC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ARR+F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713</w:t>
            </w:r>
            <w:r w:rsidRPr="00F01F1D">
              <w:rPr>
                <w:b/>
                <w:bCs/>
                <w:color w:val="000000" w:themeColor="text1"/>
              </w:rPr>
              <w:t>_LIC:$empty$: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234A77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F713_LIC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код приложения (номер (номера) лицензии (лицензий) на осуществление профессиональной деятельности на рынке ценных бумаг).</w:t>
            </w:r>
          </w:p>
          <w:p w:rsidR="00F01F1D" w:rsidRPr="00F01F1D" w:rsidRDefault="00F01F1D" w:rsidP="00234A77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empty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11530E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графы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>номер по порядку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формате "000000".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215BEC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F01F1D" w:rsidRPr="00F01F1D" w:rsidRDefault="00F01F1D" w:rsidP="00215BEC">
            <w:pPr>
              <w:spacing w:after="0" w:line="360" w:lineRule="auto"/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 - номер по порядку; </w:t>
            </w:r>
          </w:p>
          <w:p w:rsidR="00F01F1D" w:rsidRPr="00F01F1D" w:rsidRDefault="00F01F1D" w:rsidP="00215BEC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- 2 -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(номера) лицензии (лицензий) на осуществление профессиональной деятельности на рынке ценных бумаг.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proofErr w:type="spellStart"/>
            <w:r w:rsidRPr="00F01F1D">
              <w:rPr>
                <w:color w:val="000000" w:themeColor="text1"/>
                <w:lang w:val="ru-RU"/>
              </w:rPr>
              <w:t>Значен</w:t>
            </w:r>
            <w:r w:rsidRPr="00F01F1D">
              <w:rPr>
                <w:color w:val="000000" w:themeColor="text1"/>
              </w:rPr>
              <w:t>ие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в соответствующей ячейке отчёта, определяемое кодом строки и кодом колонки.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215BEC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ARR+F713_SRO:$empty$: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487C48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F713_SRO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код приложения (Саморегулируемая организация профессиональных участников рынка ценных бумаг, членом которой является кредитная организация).</w:t>
            </w:r>
          </w:p>
          <w:p w:rsidR="00F01F1D" w:rsidRPr="00F01F1D" w:rsidRDefault="00F01F1D" w:rsidP="00487C48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empty</w:t>
            </w: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DB57D4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графы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>номер по порядку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формате "000000".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5137F2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F01F1D" w:rsidRPr="00F01F1D" w:rsidRDefault="00F01F1D" w:rsidP="0056493F">
            <w:pPr>
              <w:spacing w:after="0" w:line="360" w:lineRule="auto"/>
              <w:rPr>
                <w:rStyle w:val="elocolcode5"/>
                <w:rFonts w:ascii="Times New Roman" w:hAnsi="Times New Roman" w:cs="Times New Roman"/>
                <w:vanish w:val="0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 - номер по порядку; </w:t>
            </w:r>
          </w:p>
          <w:p w:rsidR="00F01F1D" w:rsidRPr="00F01F1D" w:rsidRDefault="00F01F1D" w:rsidP="005649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Style w:val="elocolcode5"/>
                <w:rFonts w:ascii="Times New Roman" w:hAnsi="Times New Roman" w:cs="Times New Roman"/>
                <w:color w:val="000000" w:themeColor="text1"/>
                <w:sz w:val="24"/>
                <w:szCs w:val="24"/>
                <w:specVanish w:val="0"/>
              </w:rPr>
              <w:t xml:space="preserve">- 2 -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вступления;</w:t>
            </w:r>
          </w:p>
          <w:p w:rsidR="00F01F1D" w:rsidRPr="00F01F1D" w:rsidRDefault="00F01F1D" w:rsidP="005649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- 3 -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наименование.</w:t>
            </w:r>
          </w:p>
        </w:tc>
      </w:tr>
      <w:tr w:rsidR="00F01F1D" w:rsidRPr="00F01F1D" w:rsidTr="00A557C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proofErr w:type="spellStart"/>
            <w:r w:rsidRPr="00F01F1D">
              <w:rPr>
                <w:color w:val="000000" w:themeColor="text1"/>
              </w:rPr>
              <w:t>Значение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в соответствующей ячейке отчёта, определяемое кодом строки и кодом колонки.</w:t>
            </w:r>
          </w:p>
        </w:tc>
      </w:tr>
    </w:tbl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1F1D" w:rsidRPr="00F01F1D" w:rsidRDefault="00F01F1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1F1D" w:rsidRPr="00F01F1D" w:rsidRDefault="00F01F1D" w:rsidP="00A557CD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proofErr w:type="spellStart"/>
      <w:r w:rsidRPr="00F01F1D">
        <w:rPr>
          <w:b/>
          <w:bCs/>
          <w:i/>
          <w:iCs/>
          <w:color w:val="000000" w:themeColor="text1"/>
          <w:u w:val="single"/>
          <w:lang w:val="ru-RU"/>
        </w:rPr>
        <w:t>Cегмент</w:t>
      </w:r>
      <w:proofErr w:type="spellEnd"/>
      <w:r w:rsidRPr="00F01F1D">
        <w:rPr>
          <w:b/>
          <w:bCs/>
          <w:i/>
          <w:iCs/>
          <w:color w:val="000000" w:themeColor="text1"/>
          <w:u w:val="single"/>
          <w:lang w:val="ru-RU"/>
        </w:rPr>
        <w:t xml:space="preserve"> со служебной информацией</w:t>
      </w: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1F1D" w:rsidRPr="00F01F1D" w:rsidRDefault="00F01F1D" w:rsidP="00A557CD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ARR</w:t>
      </w: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+$</w:t>
      </w:r>
      <w:proofErr w:type="spellStart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attrib</w:t>
      </w:r>
      <w:proofErr w:type="spell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$2:</w:t>
      </w: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F</w:t>
      </w:r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713:$</w:t>
      </w:r>
      <w:proofErr w:type="spellStart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attrib</w:t>
      </w:r>
      <w:proofErr w:type="spellEnd"/>
      <w:r w:rsidRPr="00F01F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$: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proofErr w:type="spellStart"/>
      <w:r w:rsidRPr="00F01F1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exectlf</w:t>
      </w:r>
      <w:proofErr w:type="spellEnd"/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значение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proofErr w:type="gramStart"/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;~</w:t>
      </w:r>
      <w:proofErr w:type="gramEnd"/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…;~</w:t>
      </w:r>
      <w:proofErr w:type="spellStart"/>
      <w:r w:rsidRPr="00F01F1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accname</w:t>
      </w:r>
      <w:proofErr w:type="spellEnd"/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F01F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значени</w:t>
      </w: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е~;'</w:t>
      </w:r>
    </w:p>
    <w:p w:rsidR="00F01F1D" w:rsidRPr="00F01F1D" w:rsidRDefault="00F01F1D" w:rsidP="00A557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01F1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F01F1D" w:rsidRPr="00F01F1D" w:rsidTr="00A557CD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</w:pPr>
            <w:r w:rsidRPr="00F01F1D"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01F1D" w:rsidRPr="00F01F1D" w:rsidTr="00A557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FB19F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ARR+$attrib$2:F713:$</w:t>
            </w:r>
            <w:proofErr w:type="spellStart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attrib</w:t>
            </w:r>
            <w:proofErr w:type="spellEnd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proofErr w:type="spellStart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attrib</w:t>
            </w:r>
            <w:proofErr w:type="spellEnd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$2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код приложения.</w:t>
            </w:r>
          </w:p>
          <w:p w:rsidR="00F01F1D" w:rsidRPr="00F01F1D" w:rsidRDefault="00F01F1D" w:rsidP="00A557CD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$</w:t>
            </w:r>
            <w:proofErr w:type="spellStart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attrib</w:t>
            </w:r>
            <w:proofErr w:type="spellEnd"/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$ 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код строки.</w:t>
            </w:r>
          </w:p>
          <w:p w:rsidR="00F01F1D" w:rsidRPr="00F01F1D" w:rsidRDefault="00F01F1D" w:rsidP="00A557CD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F713</w:t>
            </w: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условный (уточняющий) код строки </w:t>
            </w:r>
          </w:p>
          <w:p w:rsidR="00F01F1D" w:rsidRPr="00F01F1D" w:rsidRDefault="00F01F1D" w:rsidP="00A557CD">
            <w:pPr>
              <w:pStyle w:val="a6"/>
              <w:spacing w:after="120" w:line="360" w:lineRule="auto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(данные значения постоянны для данной строки).</w:t>
            </w:r>
          </w:p>
        </w:tc>
      </w:tr>
      <w:tr w:rsidR="00F01F1D" w:rsidRPr="00F01F1D" w:rsidTr="00A557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DB57D4">
            <w:p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chiefpost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–Должность руководителя;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chiefname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Ф.И.О. руководителя;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execpost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Должность исполнителя;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exec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Ф.И.О. исполнителя;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exectlf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телефон;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execfax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факс;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execemail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–электронная почта;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chiefdate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дата;</w:t>
            </w:r>
          </w:p>
          <w:p w:rsidR="00F01F1D" w:rsidRPr="00F01F1D" w:rsidRDefault="00F01F1D" w:rsidP="008A3944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prnpr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признак непредставления отчета;</w:t>
            </w:r>
          </w:p>
          <w:p w:rsidR="00F01F1D" w:rsidRPr="00F01F1D" w:rsidRDefault="00F01F1D" w:rsidP="008A39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ftx</w:t>
            </w:r>
            <w:proofErr w:type="spellEnd"/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Сообщение к отчету.</w:t>
            </w:r>
          </w:p>
        </w:tc>
      </w:tr>
      <w:tr w:rsidR="00F01F1D" w:rsidRPr="00F01F1D" w:rsidTr="00A557C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1D" w:rsidRPr="00F01F1D" w:rsidRDefault="00F01F1D" w:rsidP="00A557C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1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параметра.</w:t>
            </w:r>
          </w:p>
        </w:tc>
      </w:tr>
    </w:tbl>
    <w:p w:rsidR="00F01F1D" w:rsidRPr="00F01F1D" w:rsidRDefault="00F01F1D" w:rsidP="00A557CD">
      <w:pPr>
        <w:pStyle w:val="afff8"/>
        <w:autoSpaceDE/>
        <w:autoSpaceDN/>
        <w:rPr>
          <w:color w:val="000000" w:themeColor="text1"/>
          <w:lang w:val="ru-RU"/>
        </w:rPr>
      </w:pPr>
    </w:p>
    <w:p w:rsidR="00F01F1D" w:rsidRPr="00F01F1D" w:rsidRDefault="00F01F1D" w:rsidP="000E75A4">
      <w:pPr>
        <w:pStyle w:val="afff8"/>
        <w:autoSpaceDE/>
        <w:autoSpaceDN/>
        <w:ind w:firstLine="567"/>
        <w:jc w:val="both"/>
        <w:rPr>
          <w:bCs/>
          <w:color w:val="000000" w:themeColor="text1"/>
          <w:lang w:val="ru-RU"/>
        </w:rPr>
      </w:pPr>
      <w:r w:rsidRPr="00F01F1D">
        <w:rPr>
          <w:color w:val="000000" w:themeColor="text1"/>
          <w:lang w:val="ru-RU"/>
        </w:rPr>
        <w:t>Формат действует с 01.0</w:t>
      </w:r>
      <w:r w:rsidR="00CF30D4">
        <w:rPr>
          <w:color w:val="000000" w:themeColor="text1"/>
          <w:lang w:val="ru-RU"/>
        </w:rPr>
        <w:t>5</w:t>
      </w:r>
      <w:r w:rsidRPr="00F01F1D">
        <w:rPr>
          <w:color w:val="000000" w:themeColor="text1"/>
          <w:lang w:val="ru-RU"/>
        </w:rPr>
        <w:t>.20</w:t>
      </w:r>
      <w:r w:rsidR="00CF30D4">
        <w:rPr>
          <w:color w:val="000000" w:themeColor="text1"/>
          <w:lang w:val="ru-RU"/>
        </w:rPr>
        <w:t>21</w:t>
      </w:r>
      <w:r w:rsidRPr="00F01F1D">
        <w:rPr>
          <w:color w:val="000000" w:themeColor="text1"/>
          <w:lang w:val="ru-RU"/>
        </w:rPr>
        <w:t xml:space="preserve"> в соответствии с Заданием № </w:t>
      </w:r>
      <w:r w:rsidRPr="00F01F1D">
        <w:rPr>
          <w:color w:val="000000" w:themeColor="text1"/>
        </w:rPr>
        <w:t>XML</w:t>
      </w:r>
      <w:r w:rsidRPr="00F01F1D">
        <w:rPr>
          <w:color w:val="000000" w:themeColor="text1"/>
          <w:lang w:val="ru-RU"/>
        </w:rPr>
        <w:t>144/0</w:t>
      </w:r>
      <w:r w:rsidR="00CF30D4">
        <w:rPr>
          <w:color w:val="000000" w:themeColor="text1"/>
          <w:lang w:val="ru-RU"/>
        </w:rPr>
        <w:t>5</w:t>
      </w:r>
      <w:r w:rsidRPr="00F01F1D">
        <w:rPr>
          <w:color w:val="000000" w:themeColor="text1"/>
          <w:lang w:val="ru-RU"/>
        </w:rPr>
        <w:t xml:space="preserve">/0409713 </w:t>
      </w:r>
    </w:p>
    <w:p w:rsidR="00F01F1D" w:rsidRPr="00F01F1D" w:rsidRDefault="00F01F1D" w:rsidP="00A557CD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1F1D" w:rsidRPr="00F01F1D" w:rsidRDefault="00F01F1D" w:rsidP="00CD414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F1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изменений:</w:t>
      </w:r>
    </w:p>
    <w:p w:rsidR="00CD414E" w:rsidRDefault="00CF30D4" w:rsidP="00CD414E">
      <w:pPr>
        <w:pStyle w:val="2"/>
        <w:keepLines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В связи с изменением схемы</w:t>
      </w:r>
      <w:r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данных добавлен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а новая</w:t>
      </w:r>
      <w:r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CD414E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графа</w:t>
      </w:r>
      <w:r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6.1 </w:t>
      </w:r>
      <w:r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(в разделы 1 и 2)</w:t>
      </w:r>
      <w:r w:rsidR="00CD414E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.</w:t>
      </w:r>
    </w:p>
    <w:p w:rsidR="000407E3" w:rsidRPr="00F01F1D" w:rsidRDefault="00CD414E" w:rsidP="00CD414E">
      <w:pPr>
        <w:pStyle w:val="2"/>
        <w:keepLines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Графа 6.1</w:t>
      </w:r>
      <w:r w:rsidR="00CF30D4"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- признак кода, содержащегося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в графе 6 значения</w:t>
      </w:r>
      <w:r w:rsidR="00CF30D4"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«</w:t>
      </w:r>
      <w:r w:rsidRPr="00CD414E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ИНН (TIN) номинального держателя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», может принимать значение </w:t>
      </w:r>
      <w:r w:rsidR="00CF30D4"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ИНН, КИО, TIN, LEI, SWIFT или N</w:t>
      </w:r>
      <w:bookmarkStart w:id="171" w:name="_GoBack"/>
      <w:bookmarkEnd w:id="171"/>
      <w:r w:rsidR="00CF30D4" w:rsidRPr="00CF30D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UM</w:t>
      </w:r>
      <w:r w:rsidR="0065193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.</w:t>
      </w:r>
      <w:r w:rsidR="000407E3" w:rsidRPr="00F01F1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07E3" w:rsidRPr="00F01F1D" w:rsidSect="00A5146B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A19" w:rsidRDefault="00FC5A1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C5A19" w:rsidRDefault="00FC5A1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A19" w:rsidRDefault="00FC5A1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C5A19" w:rsidRDefault="00FC5A1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Default="001B48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Pr="007D3624" w:rsidRDefault="001B48C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651934">
      <w:rPr>
        <w:rFonts w:ascii="Times New Roman" w:hAnsi="Times New Roman" w:cs="Times New Roman"/>
        <w:noProof/>
        <w:sz w:val="24"/>
        <w:szCs w:val="24"/>
      </w:rPr>
      <w:t>6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1B48C0" w:rsidRPr="00682D1A" w:rsidRDefault="001B48C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</w:t>
    </w:r>
    <w:r w:rsidR="00F01F1D">
      <w:rPr>
        <w:rFonts w:ascii="Times New Roman" w:hAnsi="Times New Roman" w:cs="Times New Roman"/>
        <w:sz w:val="24"/>
        <w:szCs w:val="24"/>
      </w:rPr>
      <w:t>0409713</w:t>
    </w:r>
    <w:r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12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4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369BB"/>
    <w:multiLevelType w:val="hybridMultilevel"/>
    <w:tmpl w:val="FA2402A4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B18C2"/>
    <w:multiLevelType w:val="multilevel"/>
    <w:tmpl w:val="1264E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D6C99"/>
    <w:multiLevelType w:val="multilevel"/>
    <w:tmpl w:val="E2EAD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31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7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17"/>
  </w:num>
  <w:num w:numId="4">
    <w:abstractNumId w:val="17"/>
  </w:num>
  <w:num w:numId="5">
    <w:abstractNumId w:val="17"/>
  </w:num>
  <w:num w:numId="6">
    <w:abstractNumId w:val="33"/>
  </w:num>
  <w:num w:numId="7">
    <w:abstractNumId w:val="29"/>
  </w:num>
  <w:num w:numId="8">
    <w:abstractNumId w:val="3"/>
  </w:num>
  <w:num w:numId="9">
    <w:abstractNumId w:val="17"/>
  </w:num>
  <w:num w:numId="10">
    <w:abstractNumId w:val="17"/>
  </w:num>
  <w:num w:numId="11">
    <w:abstractNumId w:val="30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3"/>
  </w:num>
  <w:num w:numId="15">
    <w:abstractNumId w:val="2"/>
  </w:num>
  <w:num w:numId="16">
    <w:abstractNumId w:val="0"/>
  </w:num>
  <w:num w:numId="17">
    <w:abstractNumId w:val="7"/>
  </w:num>
  <w:num w:numId="18">
    <w:abstractNumId w:val="37"/>
  </w:num>
  <w:num w:numId="19">
    <w:abstractNumId w:val="31"/>
  </w:num>
  <w:num w:numId="20">
    <w:abstractNumId w:val="6"/>
  </w:num>
  <w:num w:numId="21">
    <w:abstractNumId w:val="20"/>
  </w:num>
  <w:num w:numId="22">
    <w:abstractNumId w:val="5"/>
  </w:num>
  <w:num w:numId="23">
    <w:abstractNumId w:val="14"/>
  </w:num>
  <w:num w:numId="24">
    <w:abstractNumId w:val="25"/>
  </w:num>
  <w:num w:numId="25">
    <w:abstractNumId w:val="34"/>
  </w:num>
  <w:num w:numId="26">
    <w:abstractNumId w:val="32"/>
  </w:num>
  <w:num w:numId="27">
    <w:abstractNumId w:val="21"/>
  </w:num>
  <w:num w:numId="28">
    <w:abstractNumId w:val="28"/>
  </w:num>
  <w:num w:numId="29">
    <w:abstractNumId w:val="35"/>
  </w:num>
  <w:num w:numId="30">
    <w:abstractNumId w:val="19"/>
  </w:num>
  <w:num w:numId="31">
    <w:abstractNumId w:val="24"/>
  </w:num>
  <w:num w:numId="32">
    <w:abstractNumId w:val="10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27"/>
  </w:num>
  <w:num w:numId="36">
    <w:abstractNumId w:val="9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6"/>
  </w:num>
  <w:num w:numId="39">
    <w:abstractNumId w:val="11"/>
  </w:num>
  <w:num w:numId="40">
    <w:abstractNumId w:val="8"/>
  </w:num>
  <w:num w:numId="41">
    <w:abstractNumId w:val="18"/>
  </w:num>
  <w:num w:numId="42">
    <w:abstractNumId w:val="4"/>
  </w:num>
  <w:num w:numId="43">
    <w:abstractNumId w:val="36"/>
    <w:lvlOverride w:ilvl="0">
      <w:startOverride w:val="1"/>
    </w:lvlOverride>
    <w:lvlOverride w:ilvl="1">
      <w:startOverride w:val="22"/>
    </w:lvlOverride>
  </w:num>
  <w:num w:numId="44">
    <w:abstractNumId w:val="15"/>
  </w:num>
  <w:num w:numId="45">
    <w:abstractNumId w:val="22"/>
  </w:num>
  <w:num w:numId="46">
    <w:abstractNumId w:val="16"/>
  </w:num>
  <w:num w:numId="47">
    <w:abstractNumId w:val="12"/>
  </w:num>
  <w:num w:numId="48">
    <w:abstractNumId w:val="17"/>
  </w:num>
  <w:num w:numId="49">
    <w:abstractNumId w:val="1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07464"/>
    <w:rsid w:val="000169A2"/>
    <w:rsid w:val="00025098"/>
    <w:rsid w:val="00030569"/>
    <w:rsid w:val="00035155"/>
    <w:rsid w:val="000407E3"/>
    <w:rsid w:val="00041124"/>
    <w:rsid w:val="00043944"/>
    <w:rsid w:val="00051EBC"/>
    <w:rsid w:val="000628D5"/>
    <w:rsid w:val="00063C2B"/>
    <w:rsid w:val="0006491A"/>
    <w:rsid w:val="00070064"/>
    <w:rsid w:val="00086C72"/>
    <w:rsid w:val="0009272A"/>
    <w:rsid w:val="00097010"/>
    <w:rsid w:val="0009729B"/>
    <w:rsid w:val="000979B5"/>
    <w:rsid w:val="000A5B7D"/>
    <w:rsid w:val="000A5D97"/>
    <w:rsid w:val="000B0660"/>
    <w:rsid w:val="000B4D9F"/>
    <w:rsid w:val="000B77E9"/>
    <w:rsid w:val="000C5C77"/>
    <w:rsid w:val="000D3AF1"/>
    <w:rsid w:val="000D414B"/>
    <w:rsid w:val="000D47EF"/>
    <w:rsid w:val="000E06EA"/>
    <w:rsid w:val="000E4AB0"/>
    <w:rsid w:val="000E75A4"/>
    <w:rsid w:val="000F023A"/>
    <w:rsid w:val="000F0CA8"/>
    <w:rsid w:val="000F20E5"/>
    <w:rsid w:val="000F31D3"/>
    <w:rsid w:val="000F4802"/>
    <w:rsid w:val="000F62DF"/>
    <w:rsid w:val="00100C1E"/>
    <w:rsid w:val="00101EB2"/>
    <w:rsid w:val="0010606B"/>
    <w:rsid w:val="00111A99"/>
    <w:rsid w:val="00114326"/>
    <w:rsid w:val="001144D0"/>
    <w:rsid w:val="00124356"/>
    <w:rsid w:val="00125FFF"/>
    <w:rsid w:val="001273AF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6D98"/>
    <w:rsid w:val="001A0274"/>
    <w:rsid w:val="001A1680"/>
    <w:rsid w:val="001A3148"/>
    <w:rsid w:val="001A58FD"/>
    <w:rsid w:val="001B21A1"/>
    <w:rsid w:val="001B48C0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63AC"/>
    <w:rsid w:val="00221821"/>
    <w:rsid w:val="00222B59"/>
    <w:rsid w:val="002257A2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3A83"/>
    <w:rsid w:val="00294898"/>
    <w:rsid w:val="00294BD1"/>
    <w:rsid w:val="002A4229"/>
    <w:rsid w:val="002A49BD"/>
    <w:rsid w:val="002B7DC7"/>
    <w:rsid w:val="002C2FAC"/>
    <w:rsid w:val="002D0B26"/>
    <w:rsid w:val="002D29E0"/>
    <w:rsid w:val="002D3377"/>
    <w:rsid w:val="002D7866"/>
    <w:rsid w:val="002E1405"/>
    <w:rsid w:val="002E675F"/>
    <w:rsid w:val="002E7DF1"/>
    <w:rsid w:val="002F2055"/>
    <w:rsid w:val="002F43A3"/>
    <w:rsid w:val="002F486C"/>
    <w:rsid w:val="002F5C71"/>
    <w:rsid w:val="00301840"/>
    <w:rsid w:val="003102CB"/>
    <w:rsid w:val="00317BEF"/>
    <w:rsid w:val="00322CAC"/>
    <w:rsid w:val="003301FC"/>
    <w:rsid w:val="0033218D"/>
    <w:rsid w:val="00353034"/>
    <w:rsid w:val="00356382"/>
    <w:rsid w:val="00356E9D"/>
    <w:rsid w:val="00357577"/>
    <w:rsid w:val="00361632"/>
    <w:rsid w:val="00365560"/>
    <w:rsid w:val="003657E3"/>
    <w:rsid w:val="0037102E"/>
    <w:rsid w:val="00373A40"/>
    <w:rsid w:val="00387DCD"/>
    <w:rsid w:val="00390B19"/>
    <w:rsid w:val="00393E65"/>
    <w:rsid w:val="003A3F5B"/>
    <w:rsid w:val="003A692A"/>
    <w:rsid w:val="003D5BDC"/>
    <w:rsid w:val="003E23EC"/>
    <w:rsid w:val="003E3437"/>
    <w:rsid w:val="003E5F03"/>
    <w:rsid w:val="003E6B53"/>
    <w:rsid w:val="003E7316"/>
    <w:rsid w:val="003F1193"/>
    <w:rsid w:val="0040045F"/>
    <w:rsid w:val="00401E91"/>
    <w:rsid w:val="00404A90"/>
    <w:rsid w:val="00407CF1"/>
    <w:rsid w:val="00425B48"/>
    <w:rsid w:val="0043127F"/>
    <w:rsid w:val="0043723C"/>
    <w:rsid w:val="0044541E"/>
    <w:rsid w:val="00453BF3"/>
    <w:rsid w:val="004640A1"/>
    <w:rsid w:val="00470054"/>
    <w:rsid w:val="0047296C"/>
    <w:rsid w:val="0047502C"/>
    <w:rsid w:val="0047512E"/>
    <w:rsid w:val="00495637"/>
    <w:rsid w:val="004A4521"/>
    <w:rsid w:val="004B36FA"/>
    <w:rsid w:val="004B3CA5"/>
    <w:rsid w:val="004B40D8"/>
    <w:rsid w:val="004B43C8"/>
    <w:rsid w:val="004D6A5F"/>
    <w:rsid w:val="004E0D3F"/>
    <w:rsid w:val="004E27BA"/>
    <w:rsid w:val="004E2E8E"/>
    <w:rsid w:val="004E3B12"/>
    <w:rsid w:val="004E4D76"/>
    <w:rsid w:val="004E5C2A"/>
    <w:rsid w:val="004F1F84"/>
    <w:rsid w:val="004F6611"/>
    <w:rsid w:val="004F7A9F"/>
    <w:rsid w:val="00507C61"/>
    <w:rsid w:val="00510EA9"/>
    <w:rsid w:val="00511848"/>
    <w:rsid w:val="00513503"/>
    <w:rsid w:val="00514AB1"/>
    <w:rsid w:val="0051632B"/>
    <w:rsid w:val="00521070"/>
    <w:rsid w:val="00521E55"/>
    <w:rsid w:val="005246EA"/>
    <w:rsid w:val="00525760"/>
    <w:rsid w:val="0052728C"/>
    <w:rsid w:val="00542734"/>
    <w:rsid w:val="00544C63"/>
    <w:rsid w:val="00552F99"/>
    <w:rsid w:val="00560A46"/>
    <w:rsid w:val="0056724F"/>
    <w:rsid w:val="00583A47"/>
    <w:rsid w:val="00587641"/>
    <w:rsid w:val="00596FAE"/>
    <w:rsid w:val="005A4E40"/>
    <w:rsid w:val="005A4FC6"/>
    <w:rsid w:val="005A5FAF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6FE7"/>
    <w:rsid w:val="006508EB"/>
    <w:rsid w:val="00650CA7"/>
    <w:rsid w:val="00651934"/>
    <w:rsid w:val="00654D69"/>
    <w:rsid w:val="0066404E"/>
    <w:rsid w:val="00670281"/>
    <w:rsid w:val="0067250A"/>
    <w:rsid w:val="0067375F"/>
    <w:rsid w:val="00674901"/>
    <w:rsid w:val="006769EE"/>
    <w:rsid w:val="00680A51"/>
    <w:rsid w:val="00682D1A"/>
    <w:rsid w:val="00683AF8"/>
    <w:rsid w:val="00683B81"/>
    <w:rsid w:val="00690F72"/>
    <w:rsid w:val="00691BAC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48AD"/>
    <w:rsid w:val="00706252"/>
    <w:rsid w:val="0070718E"/>
    <w:rsid w:val="00707CE4"/>
    <w:rsid w:val="00716B28"/>
    <w:rsid w:val="00717322"/>
    <w:rsid w:val="0072266B"/>
    <w:rsid w:val="00722D54"/>
    <w:rsid w:val="007268A5"/>
    <w:rsid w:val="00733838"/>
    <w:rsid w:val="007368E3"/>
    <w:rsid w:val="0073705C"/>
    <w:rsid w:val="0074364A"/>
    <w:rsid w:val="007437A9"/>
    <w:rsid w:val="00745822"/>
    <w:rsid w:val="007458CC"/>
    <w:rsid w:val="007555C0"/>
    <w:rsid w:val="00755994"/>
    <w:rsid w:val="007560DC"/>
    <w:rsid w:val="00756BAA"/>
    <w:rsid w:val="00760DE1"/>
    <w:rsid w:val="00761774"/>
    <w:rsid w:val="00786269"/>
    <w:rsid w:val="0079068D"/>
    <w:rsid w:val="00791AEF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432E"/>
    <w:rsid w:val="00837173"/>
    <w:rsid w:val="0084182A"/>
    <w:rsid w:val="00841ED9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C5907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31A1"/>
    <w:rsid w:val="009044A4"/>
    <w:rsid w:val="00905822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626D5"/>
    <w:rsid w:val="00963034"/>
    <w:rsid w:val="0096566F"/>
    <w:rsid w:val="00970A27"/>
    <w:rsid w:val="00974814"/>
    <w:rsid w:val="00986D2B"/>
    <w:rsid w:val="009A0553"/>
    <w:rsid w:val="009B0053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5E5E"/>
    <w:rsid w:val="009D6123"/>
    <w:rsid w:val="009E071B"/>
    <w:rsid w:val="009E3014"/>
    <w:rsid w:val="009E3C24"/>
    <w:rsid w:val="009E564F"/>
    <w:rsid w:val="009E5F15"/>
    <w:rsid w:val="00A03273"/>
    <w:rsid w:val="00A03340"/>
    <w:rsid w:val="00A0530D"/>
    <w:rsid w:val="00A06B7D"/>
    <w:rsid w:val="00A17A83"/>
    <w:rsid w:val="00A2026F"/>
    <w:rsid w:val="00A206E7"/>
    <w:rsid w:val="00A214BE"/>
    <w:rsid w:val="00A21A57"/>
    <w:rsid w:val="00A230F6"/>
    <w:rsid w:val="00A255AE"/>
    <w:rsid w:val="00A272B5"/>
    <w:rsid w:val="00A308A9"/>
    <w:rsid w:val="00A36D22"/>
    <w:rsid w:val="00A406E5"/>
    <w:rsid w:val="00A5146B"/>
    <w:rsid w:val="00A51631"/>
    <w:rsid w:val="00A557F2"/>
    <w:rsid w:val="00A56319"/>
    <w:rsid w:val="00A60D80"/>
    <w:rsid w:val="00A631CF"/>
    <w:rsid w:val="00A74E28"/>
    <w:rsid w:val="00A74EDF"/>
    <w:rsid w:val="00A824CF"/>
    <w:rsid w:val="00A83926"/>
    <w:rsid w:val="00A97639"/>
    <w:rsid w:val="00AA1EB3"/>
    <w:rsid w:val="00AA4DB4"/>
    <w:rsid w:val="00AB1FC2"/>
    <w:rsid w:val="00AB2F83"/>
    <w:rsid w:val="00AB3D0E"/>
    <w:rsid w:val="00AB4573"/>
    <w:rsid w:val="00AB6CCC"/>
    <w:rsid w:val="00AC1EF5"/>
    <w:rsid w:val="00AC381E"/>
    <w:rsid w:val="00AC7D9D"/>
    <w:rsid w:val="00AD239C"/>
    <w:rsid w:val="00AD2C30"/>
    <w:rsid w:val="00AE4102"/>
    <w:rsid w:val="00AE4A01"/>
    <w:rsid w:val="00AE66D4"/>
    <w:rsid w:val="00AE736E"/>
    <w:rsid w:val="00AE7B57"/>
    <w:rsid w:val="00AF7A50"/>
    <w:rsid w:val="00B0231D"/>
    <w:rsid w:val="00B17DAF"/>
    <w:rsid w:val="00B20342"/>
    <w:rsid w:val="00B225E6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84B0F"/>
    <w:rsid w:val="00B86666"/>
    <w:rsid w:val="00B970FF"/>
    <w:rsid w:val="00BA5082"/>
    <w:rsid w:val="00BA50D6"/>
    <w:rsid w:val="00BB4B5B"/>
    <w:rsid w:val="00BB7011"/>
    <w:rsid w:val="00BC130E"/>
    <w:rsid w:val="00BD1855"/>
    <w:rsid w:val="00BD1BEB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3F86"/>
    <w:rsid w:val="00C75E45"/>
    <w:rsid w:val="00C85A10"/>
    <w:rsid w:val="00C902DB"/>
    <w:rsid w:val="00C920F2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88F"/>
    <w:rsid w:val="00CC3760"/>
    <w:rsid w:val="00CD2CF4"/>
    <w:rsid w:val="00CD414E"/>
    <w:rsid w:val="00CD6344"/>
    <w:rsid w:val="00CD6F51"/>
    <w:rsid w:val="00CE06ED"/>
    <w:rsid w:val="00CE0880"/>
    <w:rsid w:val="00CE554A"/>
    <w:rsid w:val="00CE75AC"/>
    <w:rsid w:val="00CF30D4"/>
    <w:rsid w:val="00CF333C"/>
    <w:rsid w:val="00D00532"/>
    <w:rsid w:val="00D01953"/>
    <w:rsid w:val="00D06378"/>
    <w:rsid w:val="00D1417C"/>
    <w:rsid w:val="00D14224"/>
    <w:rsid w:val="00D21C31"/>
    <w:rsid w:val="00D24FA4"/>
    <w:rsid w:val="00D2771B"/>
    <w:rsid w:val="00D330D6"/>
    <w:rsid w:val="00D33C24"/>
    <w:rsid w:val="00D40804"/>
    <w:rsid w:val="00D46DF0"/>
    <w:rsid w:val="00D53EF3"/>
    <w:rsid w:val="00D55AFE"/>
    <w:rsid w:val="00D57511"/>
    <w:rsid w:val="00D6568F"/>
    <w:rsid w:val="00D67D93"/>
    <w:rsid w:val="00D75222"/>
    <w:rsid w:val="00D8541B"/>
    <w:rsid w:val="00D87547"/>
    <w:rsid w:val="00D94CE8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1F8"/>
    <w:rsid w:val="00EA7F9D"/>
    <w:rsid w:val="00EC2EEA"/>
    <w:rsid w:val="00EC41F3"/>
    <w:rsid w:val="00ED2236"/>
    <w:rsid w:val="00ED50A1"/>
    <w:rsid w:val="00EE1777"/>
    <w:rsid w:val="00EE4D1F"/>
    <w:rsid w:val="00EF693C"/>
    <w:rsid w:val="00EF76CB"/>
    <w:rsid w:val="00F01F1D"/>
    <w:rsid w:val="00F06176"/>
    <w:rsid w:val="00F124FA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87F57"/>
    <w:rsid w:val="00F935F3"/>
    <w:rsid w:val="00F93CFA"/>
    <w:rsid w:val="00F95C81"/>
    <w:rsid w:val="00F96E7F"/>
    <w:rsid w:val="00FA21B0"/>
    <w:rsid w:val="00FA3098"/>
    <w:rsid w:val="00FA6C6E"/>
    <w:rsid w:val="00FA7E48"/>
    <w:rsid w:val="00FB544C"/>
    <w:rsid w:val="00FC0541"/>
    <w:rsid w:val="00FC4023"/>
    <w:rsid w:val="00FC5734"/>
    <w:rsid w:val="00FC5A19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4407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docId w15:val="{61469074-91B3-40F2-A8B2-85EE431F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3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4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c">
    <w:name w:val="Заголовок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rsid w:val="004E4D76"/>
  </w:style>
  <w:style w:type="paragraph" w:styleId="15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6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Hyperlink"/>
    <w:uiPriority w:val="99"/>
    <w:rsid w:val="004E4D76"/>
    <w:rPr>
      <w:color w:val="0000FF"/>
      <w:u w:val="single"/>
    </w:rPr>
  </w:style>
  <w:style w:type="character" w:styleId="aff">
    <w:name w:val="FollowedHyperlink"/>
    <w:rsid w:val="004E4D76"/>
    <w:rPr>
      <w:color w:val="800080"/>
      <w:u w:val="single"/>
    </w:rPr>
  </w:style>
  <w:style w:type="paragraph" w:customStyle="1" w:styleId="17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link w:val="aff0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2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6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7">
    <w:name w:val="осн"/>
    <w:basedOn w:val="61"/>
    <w:rsid w:val="004E4D76"/>
    <w:rPr>
      <w:u w:val="none"/>
      <w:lang w:val="ru-RU"/>
    </w:rPr>
  </w:style>
  <w:style w:type="paragraph" w:customStyle="1" w:styleId="18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9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8">
    <w:name w:val="Знак"/>
    <w:rsid w:val="004E4D76"/>
  </w:style>
  <w:style w:type="character" w:styleId="aff9">
    <w:name w:val="Emphasis"/>
    <w:qFormat/>
    <w:locked/>
    <w:rsid w:val="004E4D76"/>
    <w:rPr>
      <w:i/>
      <w:iCs/>
    </w:rPr>
  </w:style>
  <w:style w:type="paragraph" w:styleId="affa">
    <w:name w:val="footnote text"/>
    <w:basedOn w:val="a0"/>
    <w:link w:val="affb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link w:val="affa"/>
    <w:rsid w:val="004E4D76"/>
    <w:rPr>
      <w:rFonts w:ascii="Times New Roman" w:eastAsia="Times New Roman" w:hAnsi="Times New Roman"/>
    </w:rPr>
  </w:style>
  <w:style w:type="character" w:styleId="affc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d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a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e">
    <w:name w:val="Знак Знак"/>
    <w:rsid w:val="004E4D76"/>
    <w:rPr>
      <w:rFonts w:ascii="Arial" w:hAnsi="Arial"/>
      <w:sz w:val="24"/>
    </w:rPr>
  </w:style>
  <w:style w:type="paragraph" w:styleId="afff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c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0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4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5">
    <w:name w:val="Strong"/>
    <w:qFormat/>
    <w:locked/>
    <w:rsid w:val="00D94CE8"/>
    <w:rPr>
      <w:b/>
      <w:bCs/>
    </w:rPr>
  </w:style>
  <w:style w:type="character" w:customStyle="1" w:styleId="afff6">
    <w:name w:val="Îñíîâíîé øðèôò àáçàöà"/>
    <w:rsid w:val="00D94CE8"/>
    <w:rPr>
      <w:sz w:val="20"/>
    </w:rPr>
  </w:style>
  <w:style w:type="table" w:styleId="afff7">
    <w:name w:val="Table Grid"/>
    <w:basedOn w:val="a2"/>
    <w:uiPriority w:val="59"/>
    <w:locked/>
    <w:rsid w:val="002D2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Обычный12"/>
    <w:rsid w:val="002D29E0"/>
    <w:rPr>
      <w:rFonts w:ascii="Times New Roman" w:hAnsi="Times New Roman"/>
    </w:rPr>
  </w:style>
  <w:style w:type="paragraph" w:customStyle="1" w:styleId="34">
    <w:name w:val="Обычный3"/>
    <w:rsid w:val="002D29E0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afff8">
    <w:name w:val="Стиль"/>
    <w:rsid w:val="002D29E0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11">
    <w:name w:val="1. Заголовок 1 ЦБ"/>
    <w:basedOn w:val="1"/>
    <w:next w:val="a0"/>
    <w:qFormat/>
    <w:rsid w:val="002D29E0"/>
    <w:pPr>
      <w:numPr>
        <w:numId w:val="39"/>
      </w:numPr>
      <w:tabs>
        <w:tab w:val="left" w:pos="1106"/>
      </w:tabs>
      <w:autoSpaceDE/>
      <w:autoSpaceDN/>
      <w:spacing w:after="120" w:line="360" w:lineRule="auto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2D29E0"/>
    <w:rPr>
      <w:rFonts w:ascii="Times New Roman" w:hAnsi="Times New Roman"/>
      <w:sz w:val="24"/>
      <w:szCs w:val="22"/>
      <w:lang w:eastAsia="en-US"/>
    </w:rPr>
  </w:style>
  <w:style w:type="paragraph" w:customStyle="1" w:styleId="2a">
    <w:name w:val="Абзац списка2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2b">
    <w:name w:val="2"/>
    <w:basedOn w:val="a0"/>
    <w:rsid w:val="002D29E0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35">
    <w:name w:val="Абзац списка3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44">
    <w:name w:val="Абзац списка4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52">
    <w:name w:val="Абзац списка5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styleId="36">
    <w:name w:val="Body Text 3"/>
    <w:basedOn w:val="a0"/>
    <w:link w:val="37"/>
    <w:rsid w:val="002D29E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D29E0"/>
    <w:rPr>
      <w:rFonts w:cs="Calibri"/>
      <w:sz w:val="16"/>
      <w:szCs w:val="16"/>
      <w:lang w:eastAsia="en-US"/>
    </w:rPr>
  </w:style>
  <w:style w:type="paragraph" w:customStyle="1" w:styleId="63">
    <w:name w:val="Абзац списка6"/>
    <w:basedOn w:val="a0"/>
    <w:rsid w:val="000407E3"/>
    <w:pPr>
      <w:spacing w:after="0" w:line="240" w:lineRule="auto"/>
      <w:ind w:left="720"/>
    </w:pPr>
    <w:rPr>
      <w:rFonts w:eastAsia="Times New Roman"/>
    </w:rPr>
  </w:style>
  <w:style w:type="character" w:customStyle="1" w:styleId="elocolcode5">
    <w:name w:val="elo_colcode5"/>
    <w:basedOn w:val="a1"/>
    <w:rsid w:val="00F01F1D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72">
    <w:name w:val="Обзор7"/>
    <w:basedOn w:val="a1"/>
    <w:link w:val="afffa"/>
    <w:rsid w:val="00CF30D4"/>
  </w:style>
  <w:style w:type="paragraph" w:customStyle="1" w:styleId="afffa">
    <w:name w:val="Текст_Таблица"/>
    <w:basedOn w:val="a0"/>
    <w:next w:val="a0"/>
    <w:link w:val="72"/>
    <w:rsid w:val="00CF30D4"/>
    <w:pPr>
      <w:spacing w:after="0" w:line="240" w:lineRule="auto"/>
    </w:pPr>
    <w:rPr>
      <w:rFonts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3562F45-6E5C-4A53-89AB-FD674E20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710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6266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2018-01-22T14:26:00Z</cp:lastPrinted>
  <dcterms:created xsi:type="dcterms:W3CDTF">2021-06-01T07:43:00Z</dcterms:created>
  <dcterms:modified xsi:type="dcterms:W3CDTF">2021-06-01T07:45:00Z</dcterms:modified>
</cp:coreProperties>
</file>