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A2" w:rsidRPr="00224F53" w:rsidRDefault="00B32EA2" w:rsidP="00B32EA2">
      <w:pPr>
        <w:rPr>
          <w:rFonts w:ascii="TimesNewRomanPSMT" w:hAnsi="TimesNewRomanPSMT" w:cs="TimesNewRomanPSMT"/>
          <w:sz w:val="28"/>
          <w:szCs w:val="28"/>
        </w:rPr>
      </w:pPr>
    </w:p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ОБЪЯВЛЕНИЕ</w:t>
      </w:r>
    </w:p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32EA2" w:rsidRDefault="00B32EA2" w:rsidP="00B32E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Временная администрация по управлению кредитной организацией </w:t>
      </w:r>
      <w:r w:rsidR="000604A8" w:rsidRPr="000604A8">
        <w:rPr>
          <w:rFonts w:ascii="TimesNewRomanPSMT" w:hAnsi="TimesNewRomanPSMT" w:cs="TimesNewRomanPSMT"/>
          <w:sz w:val="28"/>
          <w:szCs w:val="28"/>
        </w:rPr>
        <w:t>АКЦИОНЕРНОЕ ОБЩЕСТВО «АКТИВ БАНК»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</w:t>
      </w:r>
      <w:r w:rsidRPr="00877CE2">
        <w:rPr>
          <w:rFonts w:ascii="TimesNewRomanPSMT" w:hAnsi="TimesNewRomanPSMT" w:cs="TimesNewRomanPSMT"/>
          <w:sz w:val="28"/>
          <w:szCs w:val="28"/>
        </w:rPr>
        <w:t xml:space="preserve">ОГРН </w:t>
      </w:r>
      <w:r w:rsidR="000604A8">
        <w:rPr>
          <w:rFonts w:ascii="TimesNewRomanPSMT" w:hAnsi="TimesNewRomanPSMT" w:cs="TimesNewRomanPSMT"/>
          <w:sz w:val="28"/>
          <w:szCs w:val="28"/>
        </w:rPr>
        <w:t>1021300001029</w:t>
      </w:r>
      <w:r w:rsidRPr="00877CE2">
        <w:rPr>
          <w:rFonts w:ascii="TimesNewRomanPSMT" w:hAnsi="TimesNewRomanPSMT" w:cs="TimesNewRomanPSMT"/>
          <w:sz w:val="28"/>
          <w:szCs w:val="28"/>
        </w:rPr>
        <w:t xml:space="preserve">, ИНН </w:t>
      </w:r>
      <w:r w:rsidR="000604A8">
        <w:rPr>
          <w:rFonts w:ascii="TimesNewRomanPSMT" w:hAnsi="TimesNewRomanPSMT" w:cs="TimesNewRomanPSMT"/>
          <w:sz w:val="28"/>
          <w:szCs w:val="28"/>
        </w:rPr>
        <w:t>1326024785</w:t>
      </w:r>
      <w:r>
        <w:rPr>
          <w:rFonts w:ascii="TimesNewRomanPSMT" w:hAnsi="TimesNewRomanPSMT" w:cs="TimesNewRomanPSMT"/>
          <w:sz w:val="28"/>
          <w:szCs w:val="28"/>
        </w:rPr>
        <w:t>), назначенная приказом Банка России</w:t>
      </w:r>
      <w:r w:rsidR="000604A8">
        <w:rPr>
          <w:rFonts w:ascii="TimesNewRomanPSMT" w:hAnsi="TimesNewRomanPSMT" w:cs="TimesNewRomanPSMT"/>
          <w:sz w:val="28"/>
          <w:szCs w:val="28"/>
        </w:rPr>
        <w:br/>
      </w:r>
      <w:r w:rsidRPr="00224F53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0604A8">
        <w:rPr>
          <w:rFonts w:ascii="TimesNewRomanPSMT" w:hAnsi="TimesNewRomanPSMT" w:cs="TimesNewRomanPSMT"/>
          <w:sz w:val="28"/>
          <w:szCs w:val="28"/>
        </w:rPr>
        <w:t>25</w:t>
      </w:r>
      <w:r w:rsidR="005B5CA1">
        <w:rPr>
          <w:rFonts w:ascii="TimesNewRomanPSMT" w:hAnsi="TimesNewRomanPSMT" w:cs="TimesNewRomanPSMT"/>
          <w:sz w:val="28"/>
          <w:szCs w:val="28"/>
        </w:rPr>
        <w:t xml:space="preserve"> 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июня </w:t>
      </w:r>
      <w:r>
        <w:rPr>
          <w:rFonts w:ascii="TimesNewRomanPSMT" w:hAnsi="TimesNewRomanPSMT" w:cs="TimesNewRomanPSMT"/>
          <w:sz w:val="28"/>
          <w:szCs w:val="28"/>
        </w:rPr>
        <w:t xml:space="preserve">2021 года </w:t>
      </w:r>
      <w:bookmarkStart w:id="0" w:name="_GoBack"/>
      <w:bookmarkEnd w:id="0"/>
      <w:r w:rsidRPr="008F7203">
        <w:rPr>
          <w:rFonts w:ascii="TimesNewRomanPSMT" w:hAnsi="TimesNewRomanPSMT" w:cs="TimesNewRomanPSMT"/>
          <w:sz w:val="28"/>
          <w:szCs w:val="28"/>
        </w:rPr>
        <w:t>№ ОД-</w:t>
      </w:r>
      <w:r w:rsidR="000604A8" w:rsidRPr="008F7203">
        <w:rPr>
          <w:rFonts w:ascii="TimesNewRomanPSMT" w:hAnsi="TimesNewRomanPSMT" w:cs="TimesNewRomanPSMT"/>
          <w:sz w:val="28"/>
          <w:szCs w:val="28"/>
        </w:rPr>
        <w:t>1268</w:t>
      </w:r>
      <w:r w:rsidRPr="008F7203">
        <w:rPr>
          <w:rFonts w:ascii="TimesNewRomanPSMT" w:hAnsi="TimesNewRomanPSMT" w:cs="TimesNewRomanPSMT"/>
          <w:sz w:val="28"/>
          <w:szCs w:val="28"/>
        </w:rPr>
        <w:t>, извещает</w:t>
      </w:r>
      <w:r>
        <w:rPr>
          <w:rFonts w:ascii="TimesNewRomanPSMT" w:hAnsi="TimesNewRomanPSMT" w:cs="TimesNewRomanPSMT"/>
          <w:sz w:val="28"/>
          <w:szCs w:val="28"/>
        </w:rPr>
        <w:t xml:space="preserve"> кредиторов о возможности предъявления своих требований в соответствии с пунктом 12 ст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атьи 189.32 Федерального закона </w:t>
      </w:r>
      <w:r>
        <w:rPr>
          <w:rFonts w:ascii="TimesNewRomanPSMT" w:hAnsi="TimesNewRomanPSMT" w:cs="TimesNewRomanPSMT"/>
          <w:sz w:val="28"/>
          <w:szCs w:val="28"/>
        </w:rPr>
        <w:t>о</w:t>
      </w:r>
      <w:r w:rsidR="000604A8">
        <w:rPr>
          <w:rFonts w:ascii="TimesNewRomanPSMT" w:hAnsi="TimesNewRomanPSMT" w:cs="TimesNewRomanPSMT"/>
          <w:sz w:val="28"/>
          <w:szCs w:val="28"/>
        </w:rPr>
        <w:t>т 26 октября 2002 года № 127-</w:t>
      </w:r>
      <w:proofErr w:type="gramStart"/>
      <w:r w:rsidR="000604A8">
        <w:rPr>
          <w:rFonts w:ascii="TimesNewRomanPSMT" w:hAnsi="TimesNewRomanPSMT" w:cs="TimesNewRomanPSMT"/>
          <w:sz w:val="28"/>
          <w:szCs w:val="28"/>
        </w:rPr>
        <w:t>ФЗ</w:t>
      </w:r>
      <w:r w:rsidR="000604A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«</w:t>
      </w:r>
      <w:proofErr w:type="gramEnd"/>
      <w:r>
        <w:rPr>
          <w:rFonts w:ascii="TimesNewRomanPSMT" w:hAnsi="TimesNewRomanPSMT" w:cs="TimesNewRomanPSMT"/>
          <w:sz w:val="28"/>
          <w:szCs w:val="28"/>
        </w:rPr>
        <w:t>О несо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стоятельности (банкротстве)» по </w:t>
      </w:r>
      <w:r>
        <w:rPr>
          <w:rFonts w:ascii="TimesNewRomanPSMT" w:hAnsi="TimesNewRomanPSMT" w:cs="TimesNewRomanPSMT"/>
          <w:sz w:val="28"/>
          <w:szCs w:val="28"/>
        </w:rPr>
        <w:t xml:space="preserve">адресу: </w:t>
      </w:r>
      <w:r w:rsidR="000604A8">
        <w:rPr>
          <w:rFonts w:ascii="TimesNewRomanPSMT" w:hAnsi="TimesNewRomanPSMT" w:cs="TimesNewRomanPSMT"/>
          <w:sz w:val="28"/>
          <w:szCs w:val="28"/>
        </w:rPr>
        <w:t>430005</w:t>
      </w:r>
      <w:r w:rsidR="00F35375" w:rsidRPr="00F35375">
        <w:rPr>
          <w:rFonts w:ascii="TimesNewRomanPSMT" w:hAnsi="TimesNewRomanPSMT" w:cs="TimesNewRomanPSMT"/>
          <w:sz w:val="28"/>
          <w:szCs w:val="28"/>
        </w:rPr>
        <w:t xml:space="preserve">, 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Республика Мордовия, </w:t>
      </w:r>
      <w:r w:rsidR="00F35375" w:rsidRPr="00F35375">
        <w:rPr>
          <w:rFonts w:ascii="TimesNewRomanPSMT" w:hAnsi="TimesNewRomanPSMT" w:cs="TimesNewRomanPSMT"/>
          <w:sz w:val="28"/>
          <w:szCs w:val="28"/>
        </w:rPr>
        <w:t xml:space="preserve">г. </w:t>
      </w:r>
      <w:r w:rsidR="000604A8">
        <w:rPr>
          <w:rFonts w:ascii="TimesNewRomanPSMT" w:hAnsi="TimesNewRomanPSMT" w:cs="TimesNewRomanPSMT"/>
          <w:sz w:val="28"/>
          <w:szCs w:val="28"/>
        </w:rPr>
        <w:t>Саранск</w:t>
      </w:r>
      <w:r w:rsidR="00F35375" w:rsidRPr="00F35375">
        <w:rPr>
          <w:rFonts w:ascii="TimesNewRomanPSMT" w:hAnsi="TimesNewRomanPSMT" w:cs="TimesNewRomanPSMT"/>
          <w:sz w:val="28"/>
          <w:szCs w:val="28"/>
        </w:rPr>
        <w:t>,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 </w:t>
      </w:r>
      <w:r w:rsidR="00914694">
        <w:rPr>
          <w:rFonts w:ascii="TimesNewRomanPSMT" w:hAnsi="TimesNewRomanPSMT" w:cs="TimesNewRomanPSMT"/>
          <w:sz w:val="28"/>
          <w:szCs w:val="28"/>
        </w:rPr>
        <w:t xml:space="preserve">ул. </w:t>
      </w:r>
      <w:r w:rsidR="000604A8">
        <w:rPr>
          <w:rFonts w:ascii="TimesNewRomanPSMT" w:hAnsi="TimesNewRomanPSMT" w:cs="TimesNewRomanPSMT"/>
          <w:sz w:val="28"/>
          <w:szCs w:val="28"/>
        </w:rPr>
        <w:t>Б. Хмельницкого</w:t>
      </w:r>
      <w:r w:rsidR="00F35375" w:rsidRPr="00F35375">
        <w:rPr>
          <w:rFonts w:ascii="TimesNewRomanPSMT" w:hAnsi="TimesNewRomanPSMT" w:cs="TimesNewRomanPSMT"/>
          <w:sz w:val="28"/>
          <w:szCs w:val="28"/>
        </w:rPr>
        <w:t xml:space="preserve">, д. </w:t>
      </w:r>
      <w:r w:rsidR="000604A8">
        <w:rPr>
          <w:rFonts w:ascii="TimesNewRomanPSMT" w:hAnsi="TimesNewRomanPSMT" w:cs="TimesNewRomanPSMT"/>
          <w:sz w:val="28"/>
          <w:szCs w:val="28"/>
        </w:rPr>
        <w:t>36А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48056A" w:rsidRDefault="0048056A"/>
    <w:sectPr w:rsidR="0048056A" w:rsidSect="00224F5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A2"/>
    <w:rsid w:val="000604A8"/>
    <w:rsid w:val="00274CCC"/>
    <w:rsid w:val="002B4318"/>
    <w:rsid w:val="0036321B"/>
    <w:rsid w:val="00406D0B"/>
    <w:rsid w:val="00412D8D"/>
    <w:rsid w:val="0048056A"/>
    <w:rsid w:val="004E2B49"/>
    <w:rsid w:val="005B5CA1"/>
    <w:rsid w:val="00877CE2"/>
    <w:rsid w:val="008F7203"/>
    <w:rsid w:val="00914694"/>
    <w:rsid w:val="00A440A6"/>
    <w:rsid w:val="00B32EA2"/>
    <w:rsid w:val="00C8460D"/>
    <w:rsid w:val="00F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EC605-3FC6-4618-8226-48EDE54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Савин Михаил Викторович</cp:lastModifiedBy>
  <cp:revision>5</cp:revision>
  <dcterms:created xsi:type="dcterms:W3CDTF">2021-06-30T05:52:00Z</dcterms:created>
  <dcterms:modified xsi:type="dcterms:W3CDTF">2021-06-30T06:04:00Z</dcterms:modified>
</cp:coreProperties>
</file>