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B2D2A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1B2D2A">
        <w:rPr>
          <w:b/>
          <w:bCs/>
          <w:sz w:val="28"/>
          <w:szCs w:val="28"/>
        </w:rPr>
        <w:t xml:space="preserve">По сообщению </w:t>
      </w:r>
      <w:r w:rsidR="0059017D" w:rsidRPr="0059017D">
        <w:rPr>
          <w:b/>
          <w:sz w:val="28"/>
          <w:szCs w:val="28"/>
        </w:rPr>
        <w:t>Межрайонной ИФНС России № 12 по Тверской области</w:t>
      </w:r>
      <w:r w:rsidRPr="001B2D2A">
        <w:rPr>
          <w:b/>
          <w:sz w:val="28"/>
          <w:szCs w:val="28"/>
        </w:rPr>
        <w:t xml:space="preserve"> </w:t>
      </w:r>
      <w:r w:rsidRPr="001B2D2A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1B2D2A">
        <w:rPr>
          <w:b/>
          <w:bCs/>
          <w:sz w:val="28"/>
          <w:szCs w:val="28"/>
        </w:rPr>
        <w:t xml:space="preserve">юридических лиц внесена запись </w:t>
      </w:r>
      <w:r w:rsidR="0059017D" w:rsidRPr="0059017D">
        <w:rPr>
          <w:b/>
          <w:bCs/>
          <w:sz w:val="28"/>
          <w:szCs w:val="28"/>
        </w:rPr>
        <w:t>от 19.02.2021 за № 2216900043215</w:t>
      </w:r>
      <w:r w:rsidRPr="001B2D2A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59017D" w:rsidRPr="0059017D">
        <w:rPr>
          <w:b/>
          <w:bCs/>
          <w:sz w:val="28"/>
          <w:szCs w:val="28"/>
        </w:rPr>
        <w:t>Открытое акционерное общество «Международный торгово-промышленный банк»</w:t>
      </w:r>
      <w:r w:rsidRPr="001B2D2A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59017D" w:rsidRPr="0059017D">
        <w:rPr>
          <w:b/>
          <w:bCs/>
          <w:sz w:val="28"/>
          <w:szCs w:val="28"/>
        </w:rPr>
        <w:t>1027100000135</w:t>
      </w:r>
      <w:r w:rsidRPr="00286BE9">
        <w:rPr>
          <w:b/>
          <w:bCs/>
          <w:sz w:val="28"/>
          <w:szCs w:val="28"/>
        </w:rPr>
        <w:t>)</w:t>
      </w:r>
      <w:r w:rsidRPr="001B2D2A">
        <w:rPr>
          <w:b/>
          <w:bCs/>
          <w:sz w:val="28"/>
          <w:szCs w:val="28"/>
        </w:rPr>
        <w:t xml:space="preserve">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B2D2A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59017D" w:rsidRPr="0059017D">
        <w:rPr>
          <w:b/>
          <w:bCs/>
          <w:sz w:val="28"/>
          <w:szCs w:val="28"/>
        </w:rPr>
        <w:t>от 04.02.2021 № ОД-155</w:t>
      </w:r>
      <w:r w:rsidRPr="001B2D2A">
        <w:rPr>
          <w:b/>
          <w:sz w:val="28"/>
          <w:szCs w:val="28"/>
        </w:rPr>
        <w:t xml:space="preserve"> </w:t>
      </w:r>
      <w:r w:rsidRPr="001B2D2A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1B2D2A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59017D" w:rsidRPr="0059017D">
        <w:rPr>
          <w:b/>
          <w:bCs/>
          <w:sz w:val="28"/>
          <w:szCs w:val="28"/>
        </w:rPr>
        <w:t>Открытое акционерное общество «Международный торгово-промышленный банк»</w:t>
      </w:r>
      <w:r w:rsidRPr="001B2D2A">
        <w:rPr>
          <w:b/>
          <w:bCs/>
          <w:sz w:val="28"/>
          <w:szCs w:val="28"/>
        </w:rPr>
        <w:t xml:space="preserve"> (регистрационный номер </w:t>
      </w:r>
      <w:r w:rsidR="0059017D">
        <w:rPr>
          <w:b/>
          <w:sz w:val="28"/>
          <w:szCs w:val="28"/>
        </w:rPr>
        <w:t>1203</w:t>
      </w:r>
      <w:r w:rsidRPr="001B2D2A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A5" w:rsidRDefault="003E45A5">
      <w:r>
        <w:separator/>
      </w:r>
    </w:p>
  </w:endnote>
  <w:endnote w:type="continuationSeparator" w:id="0">
    <w:p w:rsidR="003E45A5" w:rsidRDefault="003E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A5" w:rsidRDefault="003E45A5">
      <w:r>
        <w:separator/>
      </w:r>
    </w:p>
  </w:footnote>
  <w:footnote w:type="continuationSeparator" w:id="0">
    <w:p w:rsidR="003E45A5" w:rsidRDefault="003E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22F6D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45A5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0775-7E3A-4D02-B13B-4F03EB2D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15</cp:revision>
  <cp:lastPrinted>2018-11-09T11:38:00Z</cp:lastPrinted>
  <dcterms:created xsi:type="dcterms:W3CDTF">2020-08-13T11:32:00Z</dcterms:created>
  <dcterms:modified xsi:type="dcterms:W3CDTF">2021-03-03T08:14:00Z</dcterms:modified>
</cp:coreProperties>
</file>