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58D5" w:rsidRDefault="008B58D5" w:rsidP="008B58D5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FA447C">
        <w:rPr>
          <w:rFonts w:ascii="Times New Roman" w:hAnsi="Times New Roman"/>
          <w:sz w:val="28"/>
          <w:szCs w:val="28"/>
          <w:lang w:eastAsia="ru-RU"/>
        </w:rPr>
        <w:t>АКЦИОНЕРНЫЙ КОММЕРЧЕСКИЙ БАНК «ИНКАРОБАНК» (АКЦИОНЕРНОЕ ОБЩЕСТВО)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Определением Арбитражного суда г. Москвы</w:t>
      </w:r>
      <w:r w:rsidRPr="00DA52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ноября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8 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года № 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А40-272067/18-70-328 «Б»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организации </w:t>
      </w:r>
      <w:r w:rsidR="00FA447C">
        <w:rPr>
          <w:rFonts w:ascii="Times New Roman" w:hAnsi="Times New Roman"/>
          <w:sz w:val="28"/>
          <w:szCs w:val="28"/>
          <w:lang w:eastAsia="ru-RU"/>
        </w:rPr>
        <w:t>АКЦИОНЕРНЫЙ КОММЕРЧЕСКИЙ БАНК «ИНКАРОБАНК» (АКЦИОНЕРНОЕ ОБЩЕСТВО) банкротом.</w:t>
      </w:r>
    </w:p>
    <w:sectPr w:rsidR="008B58D5" w:rsidSect="002B6C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D5"/>
    <w:rsid w:val="003B2E99"/>
    <w:rsid w:val="003E2861"/>
    <w:rsid w:val="0042301F"/>
    <w:rsid w:val="00816E11"/>
    <w:rsid w:val="008B58D5"/>
    <w:rsid w:val="00A71508"/>
    <w:rsid w:val="00D11091"/>
    <w:rsid w:val="00D679E9"/>
    <w:rsid w:val="00DC0B9A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2018-12-03T06:13:00Z</dcterms:created>
  <dcterms:modified xsi:type="dcterms:W3CDTF">2018-12-03T06:15:00Z</dcterms:modified>
</cp:coreProperties>
</file>