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2" w:rsidRDefault="00CA6652" w:rsidP="00CA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ios" w:hAnsi="Times New Roman" w:cs="Times New Roman"/>
          <w:b/>
          <w:bCs/>
          <w:sz w:val="26"/>
          <w:szCs w:val="26"/>
        </w:rPr>
      </w:pPr>
      <w:r w:rsidRPr="009F7C3F">
        <w:rPr>
          <w:rFonts w:ascii="Times New Roman" w:eastAsia="Helios" w:hAnsi="Times New Roman" w:cs="Times New Roman"/>
          <w:b/>
          <w:bCs/>
          <w:sz w:val="26"/>
          <w:szCs w:val="26"/>
        </w:rPr>
        <w:t xml:space="preserve">ОБЪЯВЛЕНИЕ 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Helios" w:hAnsi="Times New Roman" w:cs="Times New Roman"/>
          <w:b/>
          <w:bCs/>
          <w:sz w:val="26"/>
          <w:szCs w:val="26"/>
        </w:rPr>
      </w:pPr>
      <w:r w:rsidRPr="009F7C3F">
        <w:rPr>
          <w:rFonts w:ascii="Times New Roman" w:eastAsia="Helios" w:hAnsi="Times New Roman" w:cs="Times New Roman"/>
          <w:b/>
          <w:bCs/>
          <w:sz w:val="26"/>
          <w:szCs w:val="26"/>
        </w:rPr>
        <w:t xml:space="preserve">о банкротстве АО КБ </w:t>
      </w:r>
      <w:r>
        <w:rPr>
          <w:rFonts w:ascii="Times New Roman" w:eastAsia="Helios" w:hAnsi="Times New Roman" w:cs="Times New Roman"/>
          <w:b/>
          <w:bCs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b/>
          <w:bCs/>
          <w:sz w:val="26"/>
          <w:szCs w:val="26"/>
        </w:rPr>
        <w:t>РУБЛЕВ</w:t>
      </w:r>
      <w:r>
        <w:rPr>
          <w:rFonts w:ascii="Times New Roman" w:eastAsia="Helios" w:hAnsi="Times New Roman" w:cs="Times New Roman"/>
          <w:b/>
          <w:bCs/>
          <w:sz w:val="26"/>
          <w:szCs w:val="26"/>
        </w:rPr>
        <w:t>»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Решением Арбитражного суда г. Москвы от 26 сентября 2018 г. </w:t>
      </w:r>
      <w:r>
        <w:rPr>
          <w:rFonts w:ascii="Times New Roman" w:eastAsia="Helios" w:hAnsi="Times New Roman" w:cs="Times New Roman"/>
          <w:sz w:val="26"/>
          <w:szCs w:val="26"/>
        </w:rPr>
        <w:br/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(дата объявления резолютивной части – 25 сентября 2018 г.) по делу </w:t>
      </w:r>
      <w:r>
        <w:rPr>
          <w:rFonts w:ascii="Times New Roman" w:eastAsia="Helios" w:hAnsi="Times New Roman" w:cs="Times New Roman"/>
          <w:sz w:val="26"/>
          <w:szCs w:val="26"/>
        </w:rPr>
        <w:br/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№ А40-153804/18-178-224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Б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Акционерное общество Коммерческий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Банк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РУБЛЕВ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АО КБ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РУБЛЕВ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(ОГРН 1027700159233; ИНН 7744001151), зарегистрированное по адресу: 105066, г. Москва, Елоховский пр-д, </w:t>
      </w:r>
      <w:r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3, стр. 2, признано несостоятельным (банкротом) и в отношении него открыто конкурсное производство в соответствии с Федеральным законом от 26 октября 2002 г.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>
        <w:rPr>
          <w:rFonts w:ascii="Times New Roman" w:eastAsia="Helios" w:hAnsi="Times New Roman" w:cs="Times New Roman"/>
          <w:sz w:val="26"/>
          <w:szCs w:val="26"/>
        </w:rPr>
        <w:br/>
      </w:r>
      <w:r w:rsidRPr="009F7C3F">
        <w:rPr>
          <w:rFonts w:ascii="Times New Roman" w:eastAsia="Helios" w:hAnsi="Times New Roman" w:cs="Times New Roman"/>
          <w:sz w:val="26"/>
          <w:szCs w:val="26"/>
        </w:rPr>
        <w:t>№ 127</w:t>
      </w:r>
      <w:r w:rsidRPr="009F7C3F">
        <w:rPr>
          <w:rFonts w:ascii="MS Mincho" w:eastAsia="MS Mincho" w:hAnsi="MS Mincho" w:cs="MS Mincho" w:hint="eastAsia"/>
          <w:sz w:val="26"/>
          <w:szCs w:val="26"/>
        </w:rPr>
        <w:t>‑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ФЗ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>.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Функции конкурсного управляющего возложены на государственную корпорацию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Агентство по страхованию вкладов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(далее – Агентство), расположенную по адресу: 109240, г. Москва, ул. Высоцкого, </w:t>
      </w:r>
      <w:r w:rsidR="00C42E2B">
        <w:rPr>
          <w:rFonts w:ascii="Times New Roman" w:eastAsia="Helios" w:hAnsi="Times New Roman" w:cs="Times New Roman"/>
          <w:sz w:val="26"/>
          <w:szCs w:val="26"/>
        </w:rPr>
        <w:t xml:space="preserve">д. </w:t>
      </w:r>
      <w:bookmarkStart w:id="0" w:name="_GoBack"/>
      <w:bookmarkEnd w:id="0"/>
      <w:r w:rsidRPr="009F7C3F">
        <w:rPr>
          <w:rFonts w:ascii="Times New Roman" w:eastAsia="Helios" w:hAnsi="Times New Roman" w:cs="Times New Roman"/>
          <w:sz w:val="26"/>
          <w:szCs w:val="26"/>
        </w:rPr>
        <w:t>4.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Судебное заседание по рассмотрению отчета конкурсного управляющего Банком не назначено.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 или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вступивших в законную силу судебных актов направляются представителю конкурсного управляющего по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адресу: 127055, г. Москва, ул. Лесная, </w:t>
      </w:r>
      <w:r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59, стр. 2.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Коммерсантъ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или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Вестник Банка России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>.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Банка России, чьи требования установлены конкурсным управляющим, в том числе кредиторы – физические лица, предъявившие свои требования одновременно с подачей заявления о выплате страхового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возмещения. Датой предъявления требования является дата его получения представителем конкурсного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управляющего, а при предъявлении требования кредитора – физического лица одновременно с подачей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и почтовый адрес для направления корреспонденции (для физического лица),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на который могут перечисляться денежные средства в рамках расчетов с кредиторами в ходе конкурсного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производства.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lastRenderedPageBreak/>
        <w:t xml:space="preserve"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адресу: 127055, г. Москва, ул. Лесная, </w:t>
      </w:r>
      <w:r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59, стр. 2.</w:t>
      </w:r>
    </w:p>
    <w:p w:rsidR="00CA6652" w:rsidRPr="009F7C3F" w:rsidRDefault="00CA6652" w:rsidP="00C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линии (8-800-200-08-05) или на официальном сайте Агентства в информационно-телекоммуникационной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сети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Интернет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по адресу: https://www.asv.org.ru.</w:t>
      </w:r>
    </w:p>
    <w:sectPr w:rsidR="00CA6652" w:rsidRPr="009F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52"/>
    <w:rsid w:val="00664BD5"/>
    <w:rsid w:val="00C42E2B"/>
    <w:rsid w:val="00CA6652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3</cp:revision>
  <dcterms:created xsi:type="dcterms:W3CDTF">2018-10-17T14:10:00Z</dcterms:created>
  <dcterms:modified xsi:type="dcterms:W3CDTF">2018-10-17T14:10:00Z</dcterms:modified>
</cp:coreProperties>
</file>