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ED5" w:rsidRPr="005D4EB8" w:rsidRDefault="008E3ED5" w:rsidP="008E3ED5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8E3ED5" w:rsidRPr="005D4EB8" w:rsidRDefault="008E3ED5" w:rsidP="008E3ED5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E3ED5" w:rsidRPr="005D4EB8" w:rsidRDefault="008E3ED5" w:rsidP="008E3ED5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E3ED5" w:rsidRDefault="008E3ED5" w:rsidP="008E3ED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4EB8">
        <w:rPr>
          <w:rFonts w:ascii="Times New Roman" w:hAnsi="Times New Roman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9A4306">
        <w:rPr>
          <w:rFonts w:ascii="Times New Roman" w:hAnsi="Times New Roman"/>
          <w:sz w:val="28"/>
          <w:szCs w:val="28"/>
          <w:lang w:eastAsia="ru-RU"/>
        </w:rPr>
        <w:t>Банк профсоюзной солида</w:t>
      </w:r>
      <w:r>
        <w:rPr>
          <w:rFonts w:ascii="Times New Roman" w:hAnsi="Times New Roman"/>
          <w:sz w:val="28"/>
          <w:szCs w:val="28"/>
          <w:lang w:eastAsia="ru-RU"/>
        </w:rPr>
        <w:t>рности и социальных инвестиций «</w:t>
      </w:r>
      <w:r w:rsidRPr="009A4306">
        <w:rPr>
          <w:rFonts w:ascii="Times New Roman" w:hAnsi="Times New Roman"/>
          <w:sz w:val="28"/>
          <w:szCs w:val="28"/>
          <w:lang w:eastAsia="ru-RU"/>
        </w:rPr>
        <w:t>Солидарность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9A4306">
        <w:rPr>
          <w:rFonts w:ascii="Times New Roman" w:hAnsi="Times New Roman"/>
          <w:sz w:val="28"/>
          <w:szCs w:val="28"/>
          <w:lang w:eastAsia="ru-RU"/>
        </w:rPr>
        <w:t xml:space="preserve"> (акционерное общество)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4EB8">
        <w:rPr>
          <w:rFonts w:ascii="Times New Roman" w:hAnsi="Times New Roman"/>
          <w:sz w:val="28"/>
          <w:szCs w:val="28"/>
          <w:lang w:eastAsia="ru-RU"/>
        </w:rPr>
        <w:t>извещает кредиторов о возможности предъявления своих требований в соответствии с пунктом 12 статьи 189</w:t>
      </w:r>
      <w:r w:rsidRPr="005D4EB8">
        <w:rPr>
          <w:rFonts w:ascii="Times New Roman" w:hAnsi="Times New Roman"/>
          <w:sz w:val="28"/>
          <w:szCs w:val="28"/>
          <w:vertAlign w:val="superscript"/>
          <w:lang w:eastAsia="ru-RU"/>
        </w:rPr>
        <w:t>32</w:t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«О несостояте</w:t>
      </w:r>
      <w:r>
        <w:rPr>
          <w:rFonts w:ascii="Times New Roman" w:hAnsi="Times New Roman"/>
          <w:sz w:val="28"/>
          <w:szCs w:val="28"/>
          <w:lang w:eastAsia="ru-RU"/>
        </w:rPr>
        <w:t>льности (банкротстве)» по адресам</w:t>
      </w:r>
      <w:r w:rsidRPr="005D4EB8">
        <w:rPr>
          <w:rFonts w:ascii="Times New Roman" w:hAnsi="Times New Roman"/>
          <w:sz w:val="28"/>
          <w:szCs w:val="28"/>
          <w:lang w:eastAsia="ru-RU"/>
        </w:rPr>
        <w:t>:</w:t>
      </w:r>
    </w:p>
    <w:p w:rsidR="008E3ED5" w:rsidRDefault="008E3ED5" w:rsidP="008E3ED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119334, г. Москва, Ленинский проспект, д. 37, корп. 1;</w:t>
      </w:r>
    </w:p>
    <w:p w:rsidR="008E3ED5" w:rsidRDefault="008E3ED5" w:rsidP="008E3ED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300041, г. Тула, ул. Союзная, д. 1;</w:t>
      </w:r>
    </w:p>
    <w:p w:rsidR="008E3ED5" w:rsidRPr="00BA7AA6" w:rsidRDefault="008E3ED5" w:rsidP="008E3ED5">
      <w:pPr>
        <w:spacing w:after="0" w:line="360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BA7AA6">
        <w:rPr>
          <w:rFonts w:ascii="Times New Roman" w:hAnsi="Times New Roman"/>
          <w:spacing w:val="-8"/>
          <w:sz w:val="28"/>
          <w:szCs w:val="28"/>
        </w:rPr>
        <w:t>344010,  г. Ростов-на-Дону, Кировский район, Университетский пер., д. 115а;</w:t>
      </w:r>
    </w:p>
    <w:p w:rsidR="008E3ED5" w:rsidRDefault="008E3ED5" w:rsidP="008E3ED5">
      <w:pPr>
        <w:spacing w:after="0" w:line="36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600005, г. Владимир, Электроприборовский проезд, д. 2а;</w:t>
      </w:r>
    </w:p>
    <w:p w:rsidR="008E3ED5" w:rsidRDefault="008E3ED5" w:rsidP="008E3ED5">
      <w:pPr>
        <w:spacing w:after="0" w:line="36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214000, г. Смоленск, ул. Ленина, д. 13а;</w:t>
      </w:r>
    </w:p>
    <w:p w:rsidR="008E3ED5" w:rsidRDefault="008E3ED5" w:rsidP="008E3ED5">
      <w:pPr>
        <w:spacing w:after="0" w:line="36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603155, г. Нижний Новгород, ул. Фрунзе, д. 21;</w:t>
      </w:r>
    </w:p>
    <w:p w:rsidR="008E3ED5" w:rsidRDefault="008E3ED5" w:rsidP="008E3ED5">
      <w:pPr>
        <w:spacing w:after="0" w:line="36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241050, г. Брянск, ул. Фокина, д. 29;</w:t>
      </w:r>
    </w:p>
    <w:p w:rsidR="008E3ED5" w:rsidRPr="009A4306" w:rsidRDefault="008E3ED5" w:rsidP="008E3ED5">
      <w:pPr>
        <w:spacing w:after="0" w:line="36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190000, г. Санкт-Петербург, ул. Галерная, д. 24.</w:t>
      </w:r>
    </w:p>
    <w:p w:rsidR="008E3ED5" w:rsidRPr="009A4306" w:rsidRDefault="008E3ED5" w:rsidP="008E3ED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E3ED5" w:rsidRDefault="008E3ED5" w:rsidP="008E3ED5"/>
    <w:p w:rsidR="008E3ED5" w:rsidRDefault="008E3ED5" w:rsidP="008E3ED5"/>
    <w:p w:rsidR="008E3ED5" w:rsidRDefault="008E3ED5" w:rsidP="008E3ED5"/>
    <w:p w:rsidR="00EA74CF" w:rsidRDefault="00EA74CF"/>
    <w:sectPr w:rsidR="00EA7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ED5"/>
    <w:rsid w:val="00311615"/>
    <w:rsid w:val="007451A6"/>
    <w:rsid w:val="008E3ED5"/>
    <w:rsid w:val="00EA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2</cp:revision>
  <dcterms:created xsi:type="dcterms:W3CDTF">2017-12-22T07:21:00Z</dcterms:created>
  <dcterms:modified xsi:type="dcterms:W3CDTF">2017-12-22T07:21:00Z</dcterms:modified>
</cp:coreProperties>
</file>