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7A" w:rsidRPr="005869D3" w:rsidRDefault="00355D7A" w:rsidP="00A049E7">
      <w:pPr>
        <w:suppressAutoHyphens/>
        <w:spacing w:after="0" w:line="360" w:lineRule="auto"/>
        <w:jc w:val="center"/>
        <w:rPr>
          <w:rFonts w:ascii="Times New Roman" w:eastAsia="SimSun" w:hAnsi="Times New Roman" w:cs="Calibri"/>
          <w:b/>
          <w:sz w:val="28"/>
          <w:lang w:val="ru-RU"/>
        </w:rPr>
      </w:pPr>
      <w:r w:rsidRPr="005869D3">
        <w:rPr>
          <w:rFonts w:ascii="Times New Roman" w:eastAsia="SimSun" w:hAnsi="Times New Roman" w:cs="Calibri"/>
          <w:b/>
          <w:sz w:val="32"/>
          <w:lang w:val="ru-RU"/>
        </w:rPr>
        <w:t>План подготовки нормативных актов Банка России в 202</w:t>
      </w:r>
      <w:r w:rsidR="00E876BF" w:rsidRPr="005869D3">
        <w:rPr>
          <w:rFonts w:ascii="Times New Roman" w:eastAsia="SimSun" w:hAnsi="Times New Roman" w:cs="Calibri"/>
          <w:b/>
          <w:sz w:val="32"/>
          <w:lang w:val="ru-RU"/>
        </w:rPr>
        <w:t>4</w:t>
      </w:r>
      <w:r w:rsidRPr="005869D3">
        <w:rPr>
          <w:rFonts w:ascii="Times New Roman" w:eastAsia="SimSun" w:hAnsi="Times New Roman" w:cs="Calibri"/>
          <w:b/>
          <w:sz w:val="32"/>
          <w:lang w:val="ru-RU"/>
        </w:rPr>
        <w:t xml:space="preserve"> году</w:t>
      </w:r>
    </w:p>
    <w:p w:rsidR="00355D7A" w:rsidRPr="005869D3" w:rsidRDefault="00355D7A" w:rsidP="00A049E7">
      <w:pPr>
        <w:suppressAutoHyphens/>
        <w:spacing w:after="0" w:line="360" w:lineRule="auto"/>
        <w:jc w:val="center"/>
        <w:rPr>
          <w:rFonts w:ascii="Times New Roman" w:eastAsia="SimSun" w:hAnsi="Times New Roman" w:cs="Calibri"/>
          <w:b/>
          <w:sz w:val="28"/>
          <w:lang w:val="ru-RU"/>
        </w:rPr>
      </w:pPr>
    </w:p>
    <w:p w:rsidR="00B83700" w:rsidRDefault="00B83700" w:rsidP="00B83700">
      <w:pPr>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ПРИОРИТЕТЫ ПЕРВОЙ ОЧЕРЕДИ</w:t>
      </w:r>
    </w:p>
    <w:p w:rsidR="00355D7A" w:rsidRPr="005869D3" w:rsidRDefault="00B83700" w:rsidP="00A049E7">
      <w:pPr>
        <w:suppressAutoHyphens/>
        <w:spacing w:after="0" w:line="360" w:lineRule="auto"/>
        <w:jc w:val="center"/>
        <w:rPr>
          <w:rFonts w:ascii="Times New Roman" w:eastAsia="SimSun" w:hAnsi="Times New Roman" w:cs="Calibri"/>
          <w:b/>
          <w:sz w:val="28"/>
          <w:lang w:val="ru-RU"/>
        </w:rPr>
      </w:pPr>
      <w:r w:rsidRPr="005869D3">
        <w:rPr>
          <w:rFonts w:ascii="Times New Roman" w:eastAsia="SimSun" w:hAnsi="Times New Roman" w:cs="Calibri"/>
          <w:b/>
          <w:sz w:val="28"/>
          <w:lang w:val="ru-RU"/>
        </w:rPr>
        <w:t xml:space="preserve">нормативные </w:t>
      </w:r>
      <w:r w:rsidR="00355D7A" w:rsidRPr="005869D3">
        <w:rPr>
          <w:rFonts w:ascii="Times New Roman" w:eastAsia="SimSun" w:hAnsi="Times New Roman" w:cs="Calibri"/>
          <w:b/>
          <w:sz w:val="28"/>
          <w:lang w:val="ru-RU"/>
        </w:rPr>
        <w:t>акты, подлежащие официальному опубликованию и издаваемые во исполнение международных обязательств Российской Федерации и федеральных законов</w:t>
      </w:r>
    </w:p>
    <w:p w:rsidR="00102F9F" w:rsidRPr="005869D3" w:rsidRDefault="00102F9F" w:rsidP="00A049E7">
      <w:pPr>
        <w:suppressAutoHyphens/>
        <w:spacing w:after="0" w:line="360" w:lineRule="auto"/>
        <w:jc w:val="center"/>
        <w:rPr>
          <w:rFonts w:ascii="Times New Roman" w:eastAsia="SimSun" w:hAnsi="Times New Roman" w:cs="Calibri"/>
          <w:b/>
          <w:sz w:val="28"/>
          <w:lang w:val="ru-RU"/>
        </w:rPr>
      </w:pPr>
    </w:p>
    <w:tbl>
      <w:tblPr>
        <w:tblStyle w:val="a6"/>
        <w:tblW w:w="15026" w:type="dxa"/>
        <w:tblInd w:w="-714" w:type="dxa"/>
        <w:tblLayout w:type="fixed"/>
        <w:tblLook w:val="04A0" w:firstRow="1" w:lastRow="0" w:firstColumn="1" w:lastColumn="0" w:noHBand="0" w:noVBand="1"/>
      </w:tblPr>
      <w:tblGrid>
        <w:gridCol w:w="4395"/>
        <w:gridCol w:w="3969"/>
        <w:gridCol w:w="1418"/>
        <w:gridCol w:w="3685"/>
        <w:gridCol w:w="1559"/>
      </w:tblGrid>
      <w:tr w:rsidR="006E3051" w:rsidRPr="005869D3" w:rsidTr="00BF6C28">
        <w:trPr>
          <w:cantSplit/>
          <w:trHeight w:val="1134"/>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Планируемое название нормативного акта Банка России и (или) предмет нормативного акта Банка России</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Основание</w:t>
            </w:r>
          </w:p>
        </w:tc>
        <w:tc>
          <w:tcPr>
            <w:tcW w:w="1418" w:type="dxa"/>
            <w:tcBorders>
              <w:top w:val="single" w:sz="4" w:space="0" w:color="auto"/>
              <w:left w:val="single" w:sz="4" w:space="0" w:color="auto"/>
              <w:bottom w:val="single" w:sz="4" w:space="0" w:color="auto"/>
              <w:right w:val="single" w:sz="4" w:space="0" w:color="auto"/>
            </w:tcBorders>
            <w:hideMark/>
          </w:tcPr>
          <w:p w:rsidR="006E3051" w:rsidRPr="005869D3" w:rsidRDefault="006E3051" w:rsidP="00A049E7">
            <w:pPr>
              <w:suppressAutoHyphens/>
              <w:ind w:right="-108"/>
              <w:jc w:val="center"/>
              <w:rPr>
                <w:rFonts w:ascii="Times New Roman" w:eastAsia="SimSun" w:hAnsi="Times New Roman" w:cs="Calibri"/>
                <w:b/>
                <w:sz w:val="24"/>
                <w:szCs w:val="24"/>
              </w:rPr>
            </w:pPr>
            <w:r w:rsidRPr="005869D3">
              <w:rPr>
                <w:rFonts w:ascii="Times New Roman" w:eastAsia="SimSun" w:hAnsi="Times New Roman" w:cs="Calibri"/>
                <w:b/>
                <w:sz w:val="24"/>
                <w:szCs w:val="24"/>
              </w:rPr>
              <w:t>Срок подготовки</w:t>
            </w:r>
          </w:p>
          <w:p w:rsidR="006E3051" w:rsidRPr="005869D3" w:rsidRDefault="006E3051" w:rsidP="00A049E7">
            <w:pPr>
              <w:suppressAutoHyphens/>
              <w:ind w:right="-108"/>
              <w:jc w:val="center"/>
              <w:rPr>
                <w:rFonts w:eastAsia="SimSun" w:cs="Calibri"/>
                <w:szCs w:val="24"/>
              </w:rPr>
            </w:pPr>
          </w:p>
          <w:p w:rsidR="006E3051" w:rsidRPr="005869D3" w:rsidRDefault="006E3051" w:rsidP="00A049E7">
            <w:pPr>
              <w:suppressAutoHyphens/>
              <w:spacing w:after="200"/>
              <w:ind w:right="-108"/>
              <w:jc w:val="center"/>
              <w:rPr>
                <w:rFonts w:eastAsia="SimSun" w:cs="Calibri"/>
                <w:szCs w:val="28"/>
              </w:rPr>
            </w:pPr>
            <w:r w:rsidRPr="005869D3">
              <w:rPr>
                <w:rFonts w:ascii="Times New Roman" w:eastAsia="SimSun" w:hAnsi="Times New Roman" w:cs="Calibri"/>
                <w:sz w:val="18"/>
                <w:szCs w:val="24"/>
              </w:rPr>
              <w:t>(подписание проекта нормативного акта Председателем Банка России)</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Аннотация</w:t>
            </w:r>
          </w:p>
          <w:p w:rsidR="006E3051" w:rsidRPr="005869D3" w:rsidRDefault="006E3051" w:rsidP="00A049E7">
            <w:pPr>
              <w:suppressAutoHyphens/>
              <w:jc w:val="center"/>
              <w:rPr>
                <w:rFonts w:ascii="Times New Roman" w:eastAsia="SimSun" w:hAnsi="Times New Roman" w:cs="Calibri"/>
                <w:b/>
                <w:sz w:val="4"/>
                <w:szCs w:val="24"/>
              </w:rPr>
            </w:pPr>
          </w:p>
          <w:p w:rsidR="006E3051" w:rsidRPr="005869D3" w:rsidRDefault="006E3051" w:rsidP="00A049E7">
            <w:pPr>
              <w:suppressAutoHyphens/>
              <w:jc w:val="center"/>
              <w:rPr>
                <w:rFonts w:ascii="Times New Roman" w:eastAsia="SimSun" w:hAnsi="Times New Roman" w:cs="Calibri"/>
                <w:sz w:val="18"/>
                <w:szCs w:val="24"/>
              </w:rPr>
            </w:pPr>
            <w:r w:rsidRPr="005869D3">
              <w:rPr>
                <w:rFonts w:ascii="Times New Roman" w:eastAsia="SimSun" w:hAnsi="Times New Roman" w:cs="Calibri"/>
                <w:sz w:val="18"/>
                <w:szCs w:val="24"/>
              </w:rPr>
              <w:t>(описание актуальности и обоснование предлагаемого нормативного регулирования (предлагаемых изменений в нормативное регулирование), а также описание предмета регулирования нормативного акта Банка России, его основных положений и новелл по сравнению с действующим нормативным регулированием (при их наличии))</w:t>
            </w:r>
          </w:p>
          <w:p w:rsidR="006E3051" w:rsidRPr="005869D3" w:rsidRDefault="006E3051" w:rsidP="00A049E7">
            <w:pPr>
              <w:suppressAutoHyphens/>
              <w:jc w:val="center"/>
              <w:rPr>
                <w:rFonts w:ascii="Times New Roman" w:eastAsia="SimSun" w:hAnsi="Times New Roman" w:cs="Calibri"/>
                <w:b/>
                <w:sz w:val="12"/>
                <w:szCs w:val="24"/>
              </w:rPr>
            </w:pPr>
          </w:p>
        </w:tc>
        <w:tc>
          <w:tcPr>
            <w:tcW w:w="1559" w:type="dxa"/>
            <w:tcBorders>
              <w:top w:val="single" w:sz="4" w:space="0" w:color="auto"/>
              <w:left w:val="single" w:sz="4" w:space="0" w:color="auto"/>
              <w:bottom w:val="single" w:sz="4" w:space="0" w:color="auto"/>
              <w:right w:val="single" w:sz="4" w:space="0" w:color="auto"/>
            </w:tcBorders>
          </w:tcPr>
          <w:p w:rsidR="006E3051" w:rsidRPr="005869D3" w:rsidRDefault="006E3051" w:rsidP="00A049E7">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Прим.</w:t>
            </w:r>
          </w:p>
        </w:tc>
      </w:tr>
      <w:tr w:rsidR="006E3051" w:rsidRPr="005869D3" w:rsidTr="00BF6C28">
        <w:trPr>
          <w:trHeight w:val="363"/>
          <w:tblHeader/>
        </w:trPr>
        <w:tc>
          <w:tcPr>
            <w:tcW w:w="4395" w:type="dxa"/>
            <w:vAlign w:val="center"/>
          </w:tcPr>
          <w:p w:rsidR="006E3051" w:rsidRPr="005869D3"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1</w:t>
            </w:r>
          </w:p>
        </w:tc>
        <w:tc>
          <w:tcPr>
            <w:tcW w:w="3969" w:type="dxa"/>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2</w:t>
            </w:r>
          </w:p>
        </w:tc>
        <w:tc>
          <w:tcPr>
            <w:tcW w:w="1418" w:type="dxa"/>
            <w:vAlign w:val="center"/>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3</w:t>
            </w:r>
          </w:p>
        </w:tc>
        <w:tc>
          <w:tcPr>
            <w:tcW w:w="3685" w:type="dxa"/>
            <w:vAlign w:val="center"/>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4</w:t>
            </w:r>
          </w:p>
        </w:tc>
        <w:tc>
          <w:tcPr>
            <w:tcW w:w="1559" w:type="dxa"/>
            <w:vAlign w:val="center"/>
          </w:tcPr>
          <w:p w:rsidR="006E3051" w:rsidRPr="006E3051" w:rsidRDefault="006E3051" w:rsidP="00A049E7">
            <w:pPr>
              <w:suppressAutoHyphens/>
              <w:jc w:val="center"/>
              <w:rPr>
                <w:rFonts w:ascii="Times New Roman" w:eastAsia="SimSun" w:hAnsi="Times New Roman" w:cs="Calibri"/>
                <w:sz w:val="28"/>
              </w:rPr>
            </w:pPr>
            <w:r>
              <w:rPr>
                <w:rFonts w:ascii="Times New Roman" w:eastAsia="SimSun" w:hAnsi="Times New Roman" w:cs="Calibri"/>
                <w:sz w:val="28"/>
              </w:rPr>
              <w:t>5</w:t>
            </w:r>
          </w:p>
        </w:tc>
      </w:tr>
      <w:tr w:rsidR="006E3051" w:rsidRPr="00B028CC" w:rsidTr="00BF6C28">
        <w:trPr>
          <w:trHeight w:val="363"/>
        </w:trPr>
        <w:tc>
          <w:tcPr>
            <w:tcW w:w="4395" w:type="dxa"/>
            <w:shd w:val="clear" w:color="auto" w:fill="auto"/>
          </w:tcPr>
          <w:p w:rsidR="006E3051" w:rsidRPr="005869D3" w:rsidRDefault="006E3051" w:rsidP="0028069C">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об установлении требований к расчету негосударственными пенсионными фондами величины обязательств по договорам об обязательном пенсионном страховании, договорам негосударственного пенсионного обеспечения и договорам долгосрочных сбережений на основании внутреннего документа, случаев осуществления указанного расчета, а также требований к указанному внутреннему документу </w:t>
            </w:r>
            <w:r w:rsidRPr="005869D3">
              <w:rPr>
                <w:rFonts w:ascii="Times New Roman" w:eastAsia="SimSun" w:hAnsi="Times New Roman"/>
                <w:i/>
                <w:sz w:val="22"/>
                <w:szCs w:val="10"/>
              </w:rPr>
              <w:t xml:space="preserve">(взамен Положения Банка России от 28.09.2022 № 806-П «Об установлении требований к расчету негосударственными пенсионными фондами величины </w:t>
            </w:r>
            <w:r w:rsidRPr="005869D3">
              <w:rPr>
                <w:rFonts w:ascii="Times New Roman" w:eastAsia="SimSun" w:hAnsi="Times New Roman"/>
                <w:i/>
                <w:sz w:val="22"/>
                <w:szCs w:val="10"/>
              </w:rPr>
              <w:lastRenderedPageBreak/>
              <w:t>обязательств по договорам об обязательном пенсионном страховании и договорам негосударственного пенсионного обеспечения на основании внутреннего документа, случаев осуществления указанного расчета, а также требований к указанному внутреннему документу»)</w:t>
            </w:r>
          </w:p>
          <w:p w:rsidR="006E3051" w:rsidRPr="005869D3" w:rsidRDefault="006E3051" w:rsidP="0028069C">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 24 пункта 2 статьи 8,</w:t>
            </w:r>
          </w:p>
          <w:p w:rsidR="006E3051" w:rsidRPr="005869D3" w:rsidRDefault="006E3051" w:rsidP="005625C0">
            <w:pPr>
              <w:suppressAutoHyphens/>
              <w:autoSpaceDE w:val="0"/>
              <w:autoSpaceDN w:val="0"/>
              <w:adjustRightInd w:val="0"/>
              <w:jc w:val="both"/>
              <w:rPr>
                <w:rFonts w:ascii="Times New Roman" w:eastAsia="SimSun" w:hAnsi="Times New Roman"/>
                <w:b/>
              </w:rPr>
            </w:pPr>
            <w:r>
              <w:rPr>
                <w:rFonts w:ascii="Times New Roman" w:eastAsia="SimSun" w:hAnsi="Times New Roman"/>
                <w:b/>
              </w:rPr>
              <w:t>а</w:t>
            </w:r>
            <w:r w:rsidRPr="005869D3">
              <w:rPr>
                <w:rFonts w:ascii="Times New Roman" w:eastAsia="SimSun" w:hAnsi="Times New Roman"/>
                <w:b/>
              </w:rPr>
              <w:t>бзац 16 пункта 1 статьи 14,</w:t>
            </w:r>
          </w:p>
          <w:p w:rsidR="006E3051" w:rsidRPr="005869D3" w:rsidRDefault="006E3051" w:rsidP="005625C0">
            <w:pPr>
              <w:suppressAutoHyphens/>
              <w:autoSpaceDE w:val="0"/>
              <w:autoSpaceDN w:val="0"/>
              <w:adjustRightInd w:val="0"/>
              <w:jc w:val="both"/>
              <w:rPr>
                <w:rFonts w:ascii="Times New Roman" w:eastAsia="SimSun" w:hAnsi="Times New Roman"/>
                <w:b/>
              </w:rPr>
            </w:pPr>
            <w:r>
              <w:rPr>
                <w:rFonts w:ascii="Times New Roman" w:eastAsia="SimSun" w:hAnsi="Times New Roman"/>
                <w:b/>
              </w:rPr>
              <w:t>а</w:t>
            </w:r>
            <w:r w:rsidRPr="005869D3">
              <w:rPr>
                <w:rFonts w:ascii="Times New Roman" w:eastAsia="SimSun" w:hAnsi="Times New Roman"/>
                <w:b/>
              </w:rPr>
              <w:t>бзац 23 подпункта 1 пункта 3 статьи 34</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8E758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8E7587">
            <w:pPr>
              <w:suppressAutoHyphens/>
              <w:jc w:val="center"/>
              <w:rPr>
                <w:rFonts w:ascii="Times New Roman" w:hAnsi="Times New Roman"/>
                <w:sz w:val="24"/>
              </w:rPr>
            </w:pPr>
            <w:r w:rsidRPr="005869D3">
              <w:rPr>
                <w:rFonts w:ascii="Times New Roman" w:eastAsia="SimSun" w:hAnsi="Times New Roman" w:cs="Calibri"/>
                <w:sz w:val="24"/>
                <w:szCs w:val="24"/>
              </w:rPr>
              <w:t>I квартал</w:t>
            </w:r>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необходимостью учета в регулировании, предусмотренном Положением Банка России от 28.09.2022 № 806-П, нового вида деятельности негосударственных пенсионных фондов по формированию долгосрочных сбережений, введенного Федеральным законом от 10.07.2023 № 299-ФЗ, а также учета новой системы вознаграждения по негосударственному пенсионному обеспечению. </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В связи с необходимостью внесения изменений в название планируется переиздание указанного Положения.</w:t>
            </w:r>
          </w:p>
        </w:tc>
        <w:tc>
          <w:tcPr>
            <w:tcW w:w="1559" w:type="dxa"/>
            <w:shd w:val="clear" w:color="auto" w:fill="auto"/>
          </w:tcPr>
          <w:p w:rsidR="00B028CC" w:rsidRPr="00BF6C28" w:rsidRDefault="00B028CC" w:rsidP="00B028CC">
            <w:pPr>
              <w:suppressAutoHyphens/>
              <w:rPr>
                <w:rFonts w:ascii="Times New Roman" w:eastAsia="SimSun" w:hAnsi="Times New Roman" w:cs="Calibri"/>
                <w:b/>
                <w:sz w:val="22"/>
                <w:szCs w:val="22"/>
                <w:u w:val="single"/>
              </w:rPr>
            </w:pPr>
            <w:r>
              <w:rPr>
                <w:rFonts w:ascii="Times New Roman" w:eastAsia="SimSun" w:hAnsi="Times New Roman" w:cs="Calibri"/>
                <w:b/>
                <w:sz w:val="22"/>
                <w:szCs w:val="22"/>
                <w:u w:val="single"/>
              </w:rPr>
              <w:t>№ 836-П</w:t>
            </w:r>
          </w:p>
          <w:p w:rsidR="006E3051" w:rsidRPr="005869D3" w:rsidRDefault="00B028CC" w:rsidP="00B028CC">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rPr>
              <w:t>28.03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6D0E9D" w:rsidTr="00BF6C28">
        <w:trPr>
          <w:trHeight w:val="363"/>
        </w:trPr>
        <w:tc>
          <w:tcPr>
            <w:tcW w:w="4395" w:type="dxa"/>
            <w:shd w:val="clear" w:color="auto" w:fill="auto"/>
          </w:tcPr>
          <w:p w:rsidR="006E3051" w:rsidRPr="005869D3" w:rsidRDefault="006E3051" w:rsidP="005625C0">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формах заявлений (требований) кредиторов негосударственного пенсионного фонда по обязательствам, возникшим из пенсионных договоров, договоров долгосрочных сбережений, о досрочном прекращении обязательств и выплате выкупной суммы или переводе ее в другой негосударственный пенсионный фонд в связи с реорганизацией негосударственного пенсионного фонда и инструкциях по их заполнению </w:t>
            </w:r>
            <w:r w:rsidRPr="005869D3">
              <w:rPr>
                <w:rFonts w:ascii="Times New Roman" w:eastAsia="SimSun" w:hAnsi="Times New Roman"/>
                <w:i/>
                <w:sz w:val="22"/>
                <w:szCs w:val="10"/>
              </w:rPr>
              <w:t>(взамен Указания Банка России от 15.09.2014 № 3381-У «О формах заявлений (требований) кредиторов негосударственного пенсионного фонда по обязательствам, возникшим из пенсионных договоров, о досрочном прекращении обязательств и выплате выкупной суммы или переводе ее в другой негосударственный пенсионный фонд в связи с реорганизацией негосударственного пенсионного фонда и инструкциях по их заполнению»)</w:t>
            </w:r>
          </w:p>
          <w:p w:rsidR="006E3051" w:rsidRPr="005869D3" w:rsidRDefault="006E3051" w:rsidP="005625C0">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3 подпункта 1 пункта 3 статьи 34</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8E758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5625C0">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5625C0">
            <w:pPr>
              <w:suppressAutoHyphens/>
              <w:autoSpaceDE w:val="0"/>
              <w:autoSpaceDN w:val="0"/>
              <w:adjustRightInd w:val="0"/>
              <w:jc w:val="both"/>
              <w:rPr>
                <w:rFonts w:ascii="Times New Roman" w:eastAsia="SimSun" w:hAnsi="Times New Roman"/>
              </w:rPr>
            </w:pPr>
          </w:p>
          <w:p w:rsidR="006E3051" w:rsidRPr="005869D3" w:rsidRDefault="006E3051" w:rsidP="005625C0">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5625C0">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E876BF">
            <w:pPr>
              <w:jc w:val="center"/>
              <w:rPr>
                <w:rFonts w:ascii="Times New Roman" w:hAnsi="Times New Roman"/>
                <w:sz w:val="24"/>
              </w:rPr>
            </w:pPr>
            <w:r w:rsidRPr="005869D3">
              <w:rPr>
                <w:rFonts w:ascii="Times New Roman" w:hAnsi="Times New Roman"/>
                <w:sz w:val="24"/>
                <w:lang w:val="en-US"/>
              </w:rPr>
              <w:t xml:space="preserve">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необходимостью учета в регулировании, предусмотренном Указанием Банка России от 15.09.2014 № 3381-У, нового вида деятельности НПФ по формированию долгосрочных сбережений, введенного Федеральным законом от 10.07.2023 № 299-ФЗ. </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В связи с необходимостью внесения изменений в название планируется переиздание указанного Указания.</w:t>
            </w:r>
          </w:p>
        </w:tc>
        <w:tc>
          <w:tcPr>
            <w:tcW w:w="1559" w:type="dxa"/>
            <w:shd w:val="clear" w:color="auto" w:fill="auto"/>
          </w:tcPr>
          <w:p w:rsidR="006D0E9D" w:rsidRPr="00BF6C28" w:rsidRDefault="006D0E9D" w:rsidP="006D0E9D">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w:t>
            </w:r>
            <w:r>
              <w:rPr>
                <w:rFonts w:ascii="Times New Roman" w:eastAsia="SimSun" w:hAnsi="Times New Roman" w:cs="Calibri"/>
                <w:b/>
                <w:sz w:val="22"/>
                <w:szCs w:val="22"/>
                <w:u w:val="single"/>
              </w:rPr>
              <w:t>92</w:t>
            </w:r>
            <w:r w:rsidRPr="00BF6C28">
              <w:rPr>
                <w:rFonts w:ascii="Times New Roman" w:eastAsia="SimSun" w:hAnsi="Times New Roman" w:cs="Calibri"/>
                <w:b/>
                <w:sz w:val="22"/>
                <w:szCs w:val="22"/>
                <w:u w:val="single"/>
              </w:rPr>
              <w:t>-У</w:t>
            </w:r>
          </w:p>
          <w:p w:rsidR="006E3051" w:rsidRPr="005869D3" w:rsidRDefault="006D0E9D" w:rsidP="006D0E9D">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rPr>
              <w:t>19.03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632C66" w:rsidTr="00BF6C28">
        <w:trPr>
          <w:trHeight w:val="363"/>
        </w:trPr>
        <w:tc>
          <w:tcPr>
            <w:tcW w:w="4395" w:type="dxa"/>
          </w:tcPr>
          <w:p w:rsidR="006E3051" w:rsidRPr="005869D3" w:rsidRDefault="006E3051" w:rsidP="00246789">
            <w:pPr>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Указание Банка России от 23.09.2016 № 4139-У «О порядке расчета результатов инвестирования средств пенсионных накоплений, не включенных в резервы </w:t>
            </w:r>
            <w:r w:rsidRPr="005869D3">
              <w:rPr>
                <w:rFonts w:ascii="Times New Roman" w:eastAsia="SimSun" w:hAnsi="Times New Roman"/>
                <w:sz w:val="24"/>
                <w:szCs w:val="10"/>
              </w:rPr>
              <w:lastRenderedPageBreak/>
              <w:t xml:space="preserve">негосударственного пенсионного фонда, для отражения на пенсионном счете накопительной пенсии» </w:t>
            </w:r>
          </w:p>
          <w:p w:rsidR="006E3051" w:rsidRPr="005869D3" w:rsidRDefault="006E3051" w:rsidP="00A50505">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A50505">
            <w:pPr>
              <w:suppressAutoHyphens/>
              <w:rPr>
                <w:rFonts w:ascii="Times New Roman" w:hAnsi="Times New Roman"/>
                <w:b/>
              </w:rPr>
            </w:pPr>
            <w:r w:rsidRPr="005869D3">
              <w:rPr>
                <w:rFonts w:ascii="Times New Roman" w:hAnsi="Times New Roman"/>
                <w:b/>
              </w:rPr>
              <w:lastRenderedPageBreak/>
              <w:t>Абзац 27 статьи 3</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6E3051">
            <w:pPr>
              <w:suppressAutoHyphens/>
              <w:autoSpaceDE w:val="0"/>
              <w:autoSpaceDN w:val="0"/>
              <w:adjustRightInd w:val="0"/>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A50505">
            <w:pPr>
              <w:suppressAutoHyphens/>
              <w:autoSpaceDE w:val="0"/>
              <w:autoSpaceDN w:val="0"/>
              <w:adjustRightInd w:val="0"/>
              <w:jc w:val="both"/>
              <w:rPr>
                <w:rFonts w:ascii="Times New Roman" w:eastAsia="SimSun" w:hAnsi="Times New Roman"/>
              </w:rPr>
            </w:pP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13.06.2023 № 226-ФЗ </w:t>
            </w:r>
          </w:p>
          <w:p w:rsidR="006E3051" w:rsidRPr="005869D3" w:rsidRDefault="006E3051" w:rsidP="00A50505">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lastRenderedPageBreak/>
              <w:t>«О внесении изменений в Федеральный закон «Об уполномоченном по правам потребителей финансовых услуг» и отдельные законодательные акт</w:t>
            </w:r>
            <w:r>
              <w:rPr>
                <w:rFonts w:ascii="Times New Roman" w:eastAsia="SimSun" w:hAnsi="Times New Roman"/>
              </w:rPr>
              <w:t xml:space="preserve">ы Российской Федерации» </w:t>
            </w:r>
          </w:p>
          <w:p w:rsidR="006E3051" w:rsidRPr="005869D3" w:rsidRDefault="006E3051" w:rsidP="00A50505">
            <w:pPr>
              <w:suppressAutoHyphens/>
              <w:rPr>
                <w:rFonts w:ascii="Times New Roman" w:eastAsia="SimSun" w:hAnsi="Times New Roman"/>
              </w:rPr>
            </w:pP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11.12.2023 </w:t>
            </w: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w:t>
            </w:r>
            <w:r w:rsidRPr="005869D3">
              <w:rPr>
                <w:rFonts w:ascii="Times New Roman" w:hAnsi="Times New Roman"/>
                <w:u w:val="single"/>
              </w:rPr>
              <w:t xml:space="preserve"> </w:t>
            </w:r>
            <w:r w:rsidRPr="005869D3">
              <w:rPr>
                <w:rFonts w:ascii="Times New Roman" w:eastAsia="SimSun" w:hAnsi="Times New Roman"/>
                <w:u w:val="single"/>
              </w:rPr>
              <w:t>11.12.2023</w:t>
            </w:r>
          </w:p>
          <w:p w:rsidR="006E3051" w:rsidRPr="005869D3" w:rsidRDefault="006E3051" w:rsidP="00A50505">
            <w:pPr>
              <w:suppressAutoHyphens/>
              <w:rPr>
                <w:rFonts w:ascii="Times New Roman" w:eastAsia="SimSun" w:hAnsi="Times New Roman"/>
              </w:rPr>
            </w:pPr>
          </w:p>
          <w:p w:rsidR="006E3051" w:rsidRPr="005869D3" w:rsidRDefault="006E3051" w:rsidP="00A50505">
            <w:pPr>
              <w:suppressAutoHyphens/>
              <w:rPr>
                <w:rFonts w:ascii="Times New Roman" w:eastAsia="SimSun" w:hAnsi="Times New Roman"/>
              </w:rPr>
            </w:pP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 xml:space="preserve">ФЗ от 07.05.1998 № 75-ФЗ </w:t>
            </w: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246789">
            <w:pPr>
              <w:suppressAutoHyphens/>
              <w:rPr>
                <w:rFonts w:ascii="Times New Roman" w:eastAsia="SimSun" w:hAnsi="Times New Roman"/>
              </w:rPr>
            </w:pP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246789">
            <w:pPr>
              <w:suppressAutoHyphens/>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246789">
            <w:pPr>
              <w:suppressAutoHyphens/>
              <w:rPr>
                <w:rFonts w:ascii="Times New Roman" w:eastAsia="SimSun" w:hAnsi="Times New Roman"/>
              </w:rPr>
            </w:pPr>
          </w:p>
          <w:p w:rsidR="006E3051" w:rsidRPr="005869D3" w:rsidRDefault="006E3051" w:rsidP="00246789">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246789">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6E3051" w:rsidRPr="005869D3" w:rsidRDefault="006E3051" w:rsidP="00A50505">
            <w:pPr>
              <w:suppressAutoHyphens/>
              <w:rPr>
                <w:rFonts w:ascii="Times New Roman" w:eastAsia="SimSun" w:hAnsi="Times New Roman"/>
              </w:rPr>
            </w:pPr>
          </w:p>
        </w:tc>
        <w:tc>
          <w:tcPr>
            <w:tcW w:w="1418" w:type="dxa"/>
          </w:tcPr>
          <w:p w:rsidR="006E3051" w:rsidRPr="005869D3" w:rsidRDefault="006E3051" w:rsidP="00A50505">
            <w:pPr>
              <w:jc w:val="center"/>
              <w:rPr>
                <w:rFonts w:ascii="Times New Roman" w:hAnsi="Times New Roman"/>
                <w:sz w:val="24"/>
              </w:rPr>
            </w:pPr>
            <w:r w:rsidRPr="005869D3">
              <w:rPr>
                <w:rFonts w:ascii="Times New Roman" w:hAnsi="Times New Roman"/>
                <w:sz w:val="24"/>
                <w:lang w:val="en-US"/>
              </w:rPr>
              <w:lastRenderedPageBreak/>
              <w:t xml:space="preserve">I </w:t>
            </w:r>
            <w:proofErr w:type="spellStart"/>
            <w:r w:rsidRPr="005869D3">
              <w:rPr>
                <w:rFonts w:ascii="Times New Roman" w:hAnsi="Times New Roman"/>
                <w:sz w:val="24"/>
                <w:lang w:val="en-US"/>
              </w:rPr>
              <w:t>квартал</w:t>
            </w:r>
            <w:proofErr w:type="spellEnd"/>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корректировки в формуле доходности от инвестирования средств пенсионных накоплений за расчетный период: необходимо учесть перевод пенсионных накоплений в программу долгосрочных накоплений и решение </w:t>
            </w:r>
            <w:r w:rsidRPr="005869D3">
              <w:rPr>
                <w:rFonts w:ascii="Times New Roman" w:eastAsia="SimSun" w:hAnsi="Times New Roman"/>
              </w:rPr>
              <w:lastRenderedPageBreak/>
              <w:t xml:space="preserve">финансового уполномоченного о возврате предыдущему страховщику средств пенсионных накоплений в связи с </w:t>
            </w:r>
            <w:proofErr w:type="spellStart"/>
            <w:r w:rsidRPr="005869D3">
              <w:rPr>
                <w:rFonts w:ascii="Times New Roman" w:eastAsia="SimSun" w:hAnsi="Times New Roman"/>
              </w:rPr>
              <w:t>незаключением</w:t>
            </w:r>
            <w:proofErr w:type="spellEnd"/>
            <w:r w:rsidRPr="005869D3">
              <w:rPr>
                <w:rFonts w:ascii="Times New Roman" w:eastAsia="SimSun" w:hAnsi="Times New Roman"/>
              </w:rPr>
              <w:t xml:space="preserve"> договора об обязательном пенсионном страховании.</w:t>
            </w:r>
          </w:p>
        </w:tc>
        <w:tc>
          <w:tcPr>
            <w:tcW w:w="1559" w:type="dxa"/>
          </w:tcPr>
          <w:p w:rsidR="000E5B2C" w:rsidRPr="00BF6C28" w:rsidRDefault="000E5B2C" w:rsidP="000E5B2C">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w:t>
            </w:r>
            <w:r>
              <w:rPr>
                <w:rFonts w:ascii="Times New Roman" w:eastAsia="SimSun" w:hAnsi="Times New Roman" w:cs="Calibri"/>
                <w:b/>
                <w:sz w:val="22"/>
                <w:szCs w:val="22"/>
                <w:u w:val="single"/>
              </w:rPr>
              <w:t>87</w:t>
            </w:r>
            <w:r w:rsidRPr="00BF6C28">
              <w:rPr>
                <w:rFonts w:ascii="Times New Roman" w:eastAsia="SimSun" w:hAnsi="Times New Roman" w:cs="Calibri"/>
                <w:b/>
                <w:sz w:val="22"/>
                <w:szCs w:val="22"/>
                <w:u w:val="single"/>
              </w:rPr>
              <w:t>-У</w:t>
            </w:r>
          </w:p>
          <w:p w:rsidR="006E3051" w:rsidRPr="005869D3" w:rsidRDefault="000E5B2C" w:rsidP="000E5B2C">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06</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BF6C28" w:rsidTr="00BF6C28">
        <w:trPr>
          <w:trHeight w:val="363"/>
        </w:trPr>
        <w:tc>
          <w:tcPr>
            <w:tcW w:w="4395" w:type="dxa"/>
            <w:shd w:val="clear" w:color="auto" w:fill="auto"/>
          </w:tcPr>
          <w:p w:rsidR="006E3051" w:rsidRPr="005869D3" w:rsidRDefault="006E3051" w:rsidP="00BB3927">
            <w:pPr>
              <w:suppressAutoHyphens/>
              <w:autoSpaceDE w:val="0"/>
              <w:autoSpaceDN w:val="0"/>
              <w:adjustRightInd w:val="0"/>
              <w:jc w:val="both"/>
              <w:rPr>
                <w:rFonts w:ascii="Times New Roman" w:eastAsia="SimSun" w:hAnsi="Times New Roman"/>
                <w:i/>
                <w:szCs w:val="10"/>
              </w:rPr>
            </w:pPr>
            <w:r w:rsidRPr="005869D3">
              <w:rPr>
                <w:rFonts w:ascii="Times New Roman" w:eastAsia="SimSun" w:hAnsi="Times New Roman"/>
                <w:sz w:val="24"/>
                <w:szCs w:val="10"/>
              </w:rPr>
              <w:t xml:space="preserve">Нормативный акт Банка России о критериях формирования Банком России перечня резидентов, которые обязаны представлять информацию, указанную в абзаце пятом части 6 статьи 22 Федерального закона от 10 декабря 2003 года № 173-ФЗ «О валютном регулировании и валютном контроле», и порядке доведения до сведения резидентов информации об их включении в перечень </w:t>
            </w:r>
            <w:r w:rsidRPr="005869D3">
              <w:rPr>
                <w:rFonts w:ascii="Times New Roman" w:eastAsia="SimSun" w:hAnsi="Times New Roman"/>
                <w:i/>
                <w:szCs w:val="10"/>
              </w:rPr>
              <w:t>(взамен Указания Банка России № 6055-У)</w:t>
            </w:r>
          </w:p>
          <w:p w:rsidR="006E3051" w:rsidRPr="00754607" w:rsidRDefault="006E3051" w:rsidP="00BB3927">
            <w:pPr>
              <w:suppressAutoHyphens/>
              <w:autoSpaceDE w:val="0"/>
              <w:autoSpaceDN w:val="0"/>
              <w:adjustRightInd w:val="0"/>
              <w:jc w:val="both"/>
              <w:rPr>
                <w:rFonts w:ascii="Times New Roman" w:eastAsia="SimSun" w:hAnsi="Times New Roman"/>
                <w:szCs w:val="10"/>
              </w:rPr>
            </w:pPr>
          </w:p>
        </w:tc>
        <w:tc>
          <w:tcPr>
            <w:tcW w:w="3969" w:type="dxa"/>
          </w:tcPr>
          <w:p w:rsidR="006E3051" w:rsidRPr="005869D3" w:rsidRDefault="006E3051" w:rsidP="00BB392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w:t>
            </w:r>
            <w:r>
              <w:rPr>
                <w:rFonts w:ascii="Times New Roman" w:eastAsia="SimSun" w:hAnsi="Times New Roman"/>
                <w:b/>
              </w:rPr>
              <w:t>ы</w:t>
            </w:r>
            <w:r w:rsidRPr="005869D3">
              <w:rPr>
                <w:rFonts w:ascii="Times New Roman" w:eastAsia="SimSun" w:hAnsi="Times New Roman"/>
                <w:b/>
              </w:rPr>
              <w:t xml:space="preserve"> 6 и 7 части 6 стать</w:t>
            </w:r>
            <w:r>
              <w:rPr>
                <w:rFonts w:ascii="Times New Roman" w:eastAsia="SimSun" w:hAnsi="Times New Roman"/>
                <w:b/>
              </w:rPr>
              <w:t>и</w:t>
            </w:r>
            <w:r w:rsidRPr="005869D3">
              <w:rPr>
                <w:rFonts w:ascii="Times New Roman" w:eastAsia="SimSun" w:hAnsi="Times New Roman"/>
                <w:b/>
              </w:rPr>
              <w:t xml:space="preserve"> 22</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10.12.2003 № 173-ФЗ</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647-ФЗ </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ФЗ – с 01.03.2024</w:t>
            </w: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нормы – с 01.03.2024</w:t>
            </w:r>
          </w:p>
          <w:p w:rsidR="006E3051" w:rsidRPr="005869D3" w:rsidRDefault="006E3051" w:rsidP="00BB3927">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BB3927">
            <w:pPr>
              <w:jc w:val="center"/>
              <w:rPr>
                <w:rFonts w:ascii="Times New Roman" w:hAnsi="Times New Roman"/>
                <w:sz w:val="24"/>
              </w:rPr>
            </w:pPr>
            <w:r w:rsidRPr="005869D3">
              <w:rPr>
                <w:rFonts w:ascii="Times New Roman" w:hAnsi="Times New Roman"/>
                <w:sz w:val="24"/>
                <w:lang w:val="en-US"/>
              </w:rPr>
              <w:t xml:space="preserve">I </w:t>
            </w:r>
            <w:proofErr w:type="spellStart"/>
            <w:r w:rsidRPr="005869D3">
              <w:rPr>
                <w:rFonts w:ascii="Times New Roman" w:hAnsi="Times New Roman"/>
                <w:sz w:val="24"/>
                <w:lang w:val="en-US"/>
              </w:rPr>
              <w:t>квартал</w:t>
            </w:r>
            <w:proofErr w:type="spellEnd"/>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szCs w:val="24"/>
              </w:rPr>
              <w:t>Нормативный акт разработан для реализации предоставленной Банку России частью 6 статьи 22 Федерального закона № 173-ФЗ компетенции на установление критериев формирования перечня резидентов, которые обязаны представлять информацию, указанную в абзаце пятом части 6 статьи 22 Федерального закона № 173-ФЗ, а также на установление порядка доведения до сведения резидентов информации об их включении в такой перечень.</w:t>
            </w: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678</w:t>
            </w:r>
            <w:r w:rsidRPr="00BF6C28">
              <w:rPr>
                <w:rFonts w:ascii="Times New Roman" w:eastAsia="SimSun" w:hAnsi="Times New Roman" w:cs="Calibri"/>
                <w:b/>
                <w:sz w:val="22"/>
                <w:szCs w:val="22"/>
                <w:u w:val="single"/>
              </w:rPr>
              <w:t>-У</w:t>
            </w:r>
          </w:p>
          <w:p w:rsidR="006E3051" w:rsidRPr="005869D3" w:rsidRDefault="00BF6C28" w:rsidP="00BF6C28">
            <w:pPr>
              <w:suppressAutoHyphens/>
              <w:jc w:val="center"/>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5F045A" w:rsidTr="00BF6C28">
        <w:trPr>
          <w:trHeight w:val="363"/>
        </w:trPr>
        <w:tc>
          <w:tcPr>
            <w:tcW w:w="4395" w:type="dxa"/>
            <w:shd w:val="clear" w:color="auto" w:fill="auto"/>
          </w:tcPr>
          <w:p w:rsidR="006E3051" w:rsidRPr="005869D3" w:rsidRDefault="006E3051" w:rsidP="00102F9F">
            <w:pPr>
              <w:suppressAutoHyphens/>
              <w:autoSpaceDE w:val="0"/>
              <w:autoSpaceDN w:val="0"/>
              <w:adjustRightInd w:val="0"/>
              <w:jc w:val="both"/>
              <w:rPr>
                <w:rFonts w:ascii="Times New Roman" w:eastAsia="SimSun" w:hAnsi="Times New Roman"/>
                <w:i/>
                <w:sz w:val="24"/>
                <w:szCs w:val="10"/>
              </w:rPr>
            </w:pPr>
            <w:r w:rsidRPr="005869D3">
              <w:rPr>
                <w:rFonts w:ascii="Times New Roman" w:eastAsia="SimSun" w:hAnsi="Times New Roman"/>
                <w:sz w:val="24"/>
                <w:szCs w:val="10"/>
              </w:rPr>
              <w:t xml:space="preserve">Нормативный акт Банка России о составе, форме, сроках и о порядке составления и представления резидентами в Банк России информации об активах и обязательствах, </w:t>
            </w:r>
            <w:r w:rsidRPr="005869D3">
              <w:rPr>
                <w:rFonts w:ascii="Times New Roman" w:eastAsia="SimSun" w:hAnsi="Times New Roman"/>
                <w:sz w:val="24"/>
                <w:szCs w:val="10"/>
              </w:rPr>
              <w:lastRenderedPageBreak/>
              <w:t xml:space="preserve">номинированных в иностранной валюте и (или) подлежащих оплате в валюте Российской Федерации и (или) иностранной валюте в пользу нерезидентов такими резидентами и (или) юридическими лицами, которые являются дочерними хозяйственными обществами указанных резидентов, об обязательствах нерезидентов перед такими резидентами и (или) юридическими лицами </w:t>
            </w:r>
            <w:r w:rsidRPr="005869D3">
              <w:rPr>
                <w:rFonts w:ascii="Times New Roman" w:eastAsia="SimSun" w:hAnsi="Times New Roman"/>
                <w:i/>
                <w:szCs w:val="10"/>
              </w:rPr>
              <w:t>(взамен Указания Банка России № 6056-У)</w:t>
            </w:r>
          </w:p>
        </w:tc>
        <w:tc>
          <w:tcPr>
            <w:tcW w:w="3969" w:type="dxa"/>
            <w:shd w:val="clear" w:color="auto" w:fill="auto"/>
          </w:tcPr>
          <w:p w:rsidR="006E3051" w:rsidRPr="005869D3" w:rsidRDefault="006E3051" w:rsidP="00BB392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 5 части</w:t>
            </w:r>
            <w:r>
              <w:rPr>
                <w:rFonts w:ascii="Times New Roman" w:eastAsia="SimSun" w:hAnsi="Times New Roman"/>
                <w:b/>
              </w:rPr>
              <w:t xml:space="preserve"> 6 статьи</w:t>
            </w:r>
            <w:r w:rsidRPr="005869D3">
              <w:rPr>
                <w:rFonts w:ascii="Times New Roman" w:eastAsia="SimSun" w:hAnsi="Times New Roman"/>
                <w:b/>
              </w:rPr>
              <w:t xml:space="preserve"> 22</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10.12.2003 № 173-ФЗ</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3219C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647-ФЗ </w:t>
            </w:r>
          </w:p>
          <w:p w:rsidR="006E3051" w:rsidRPr="005869D3" w:rsidRDefault="006E3051" w:rsidP="003219C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внесении изменений в Федеральный закон «О валютном регулировании и валютном контроле»</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ФЗ – с 01.03.2024</w:t>
            </w:r>
          </w:p>
          <w:p w:rsidR="006E3051" w:rsidRPr="005869D3" w:rsidRDefault="006E3051" w:rsidP="00BB3927">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нормы – с 01.03.2024</w:t>
            </w:r>
          </w:p>
          <w:p w:rsidR="006E3051" w:rsidRPr="005869D3" w:rsidRDefault="006E3051" w:rsidP="00BB3927">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BB3927">
            <w:pPr>
              <w:jc w:val="center"/>
              <w:rPr>
                <w:rFonts w:ascii="Times New Roman" w:hAnsi="Times New Roman"/>
                <w:sz w:val="24"/>
              </w:rPr>
            </w:pPr>
            <w:r w:rsidRPr="005869D3">
              <w:rPr>
                <w:rFonts w:ascii="Times New Roman" w:hAnsi="Times New Roman"/>
                <w:sz w:val="24"/>
                <w:lang w:val="en-US"/>
              </w:rPr>
              <w:lastRenderedPageBreak/>
              <w:t xml:space="preserve">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разработан для реализации предоставленной Банку России частью 6 статьи 22 Федерального закона № 173-ФЗ компетенции на определение состава, формы, сроков и порядка составления и </w:t>
            </w:r>
            <w:r w:rsidRPr="005869D3">
              <w:rPr>
                <w:rFonts w:ascii="Times New Roman" w:eastAsia="SimSun" w:hAnsi="Times New Roman"/>
              </w:rPr>
              <w:lastRenderedPageBreak/>
              <w:t>представления резидентами, включенными в перечень резидентов, формируемый Банком России в соответствии с абзацем шестым части 6 статьи 22 Федерального закона № 173-ФЗ, в Банк России информации об активах и обязательствах, номинированных в иностранной валюте и (или) подлежащих оплате в валюте Российской Федерации и (или) иностранной валюте в пользу нерезидентов такими резидентами и (или) юридическими лицами, которые являются дочерними хозяйственными обществами указанных резидентов, об обязательствах нерезидентов перед такими резидентами и (или) юридическими лицами.</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677</w:t>
            </w:r>
            <w:r w:rsidRPr="00BF6C28">
              <w:rPr>
                <w:rFonts w:ascii="Times New Roman" w:eastAsia="SimSun" w:hAnsi="Times New Roman" w:cs="Calibri"/>
                <w:b/>
                <w:sz w:val="22"/>
                <w:szCs w:val="22"/>
                <w:u w:val="single"/>
              </w:rPr>
              <w:t>-У</w:t>
            </w:r>
          </w:p>
          <w:p w:rsidR="006E3051" w:rsidRPr="00BF6C28" w:rsidRDefault="00BF6C28" w:rsidP="00BF6C28">
            <w:pPr>
              <w:suppressAutoHyphens/>
              <w:rPr>
                <w:rFonts w:ascii="Times New Roman" w:eastAsia="SimSun" w:hAnsi="Times New Roman" w:cs="Calibri"/>
                <w:b/>
                <w:sz w:val="22"/>
                <w:szCs w:val="22"/>
                <w:u w:val="single"/>
                <w:lang w:val="en-US"/>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AC5777" w:rsidTr="00BF6C28">
        <w:trPr>
          <w:trHeight w:val="363"/>
        </w:trPr>
        <w:tc>
          <w:tcPr>
            <w:tcW w:w="4395" w:type="dxa"/>
            <w:shd w:val="clear" w:color="auto" w:fill="auto"/>
          </w:tcPr>
          <w:p w:rsidR="006E3051" w:rsidRPr="005869D3" w:rsidRDefault="006E3051" w:rsidP="007B08F3">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порядке и сроках выплаты денежных средств, учитываемых на индивидуальном инвестиционном счете, в случае наступления особой жизненной ситуации, в том числе требования к составу документов, которые должны быть предоставлены в указанном случае клиентом лицу, осуществляющему открытие и ведение индивидуальных инвестиционных счетов»</w:t>
            </w:r>
          </w:p>
        </w:tc>
        <w:tc>
          <w:tcPr>
            <w:tcW w:w="3969" w:type="dxa"/>
            <w:shd w:val="clear" w:color="auto" w:fill="auto"/>
          </w:tcPr>
          <w:p w:rsidR="006E3051" w:rsidRPr="005869D3" w:rsidRDefault="006E3051" w:rsidP="00BB392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10 статьи 10</w:t>
            </w:r>
            <w:r w:rsidRPr="005869D3">
              <w:rPr>
                <w:rFonts w:ascii="Times New Roman" w:eastAsia="SimSun" w:hAnsi="Times New Roman"/>
                <w:b/>
                <w:vertAlign w:val="superscript"/>
              </w:rPr>
              <w:t>2-1</w:t>
            </w:r>
            <w:r w:rsidRPr="005869D3">
              <w:rPr>
                <w:rFonts w:ascii="Times New Roman" w:eastAsia="SimSun" w:hAnsi="Times New Roman"/>
                <w:b/>
              </w:rPr>
              <w:t xml:space="preserve"> </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22.04.1996 N 39-ФЗ</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рынке ценных бумаг"</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19.12.2023 № 600-ФЗ </w:t>
            </w:r>
          </w:p>
          <w:p w:rsidR="006E3051" w:rsidRPr="005869D3" w:rsidRDefault="006E3051" w:rsidP="00BB3927">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 xml:space="preserve">«О внесении изменений в отдельные законодательные акты Российской Федерации» </w:t>
            </w:r>
          </w:p>
          <w:p w:rsidR="006E3051" w:rsidRPr="005869D3" w:rsidRDefault="006E3051" w:rsidP="00BB3927">
            <w:pPr>
              <w:suppressAutoHyphens/>
              <w:autoSpaceDE w:val="0"/>
              <w:autoSpaceDN w:val="0"/>
              <w:adjustRightInd w:val="0"/>
              <w:jc w:val="both"/>
              <w:rPr>
                <w:rFonts w:ascii="Times New Roman" w:eastAsia="SimSun" w:hAnsi="Times New Roman"/>
              </w:rPr>
            </w:pPr>
          </w:p>
          <w:p w:rsidR="006E3051" w:rsidRPr="005869D3" w:rsidRDefault="006E3051" w:rsidP="00BB3927">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BB3927">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BB3927">
            <w:pPr>
              <w:jc w:val="center"/>
              <w:rPr>
                <w:rFonts w:ascii="Times New Roman" w:hAnsi="Times New Roman"/>
                <w:sz w:val="24"/>
              </w:rPr>
            </w:pPr>
            <w:r w:rsidRPr="005869D3">
              <w:rPr>
                <w:rFonts w:ascii="Times New Roman" w:hAnsi="Times New Roman"/>
                <w:sz w:val="24"/>
                <w:lang w:val="en-US"/>
              </w:rPr>
              <w:t xml:space="preserve">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Целью нормативного акта является создание условий реализации физическими лицами возможности использовать денежные средства, учитываемые на индивидуальном инвестиционном счете (далее – ИИС), для оплаты дорогостоящих видов лечения, перечень которых утверждается Правительством Российской Федерации, без прекращения договора на ведение соответствующего ИИС, а также потери права на получение налогового вычета.</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Предполагается установление Указанием Банка России порядка и сроков выплаты денежных средств, учитываемых на ИИС, в случае особой жизненной ситуации, в том числе установление требований к составу документов, которые должны быть предоставлены в указанном случае клиентом лицу, осуществляющему открытие и ведение ИИС.</w:t>
            </w:r>
          </w:p>
          <w:p w:rsidR="006E3051" w:rsidRPr="006E3051" w:rsidRDefault="006E3051" w:rsidP="00102F9F">
            <w:pPr>
              <w:suppressAutoHyphens/>
              <w:ind w:right="34" w:firstLine="176"/>
              <w:jc w:val="both"/>
              <w:rPr>
                <w:rFonts w:ascii="Times New Roman" w:eastAsia="SimSun" w:hAnsi="Times New Roman"/>
                <w:sz w:val="24"/>
              </w:rPr>
            </w:pPr>
          </w:p>
        </w:tc>
        <w:tc>
          <w:tcPr>
            <w:tcW w:w="1559" w:type="dxa"/>
            <w:shd w:val="clear" w:color="auto" w:fill="auto"/>
          </w:tcPr>
          <w:p w:rsidR="00BD3861" w:rsidRPr="00BD3861" w:rsidRDefault="00BD3861" w:rsidP="00BD3861">
            <w:pPr>
              <w:suppressAutoHyphens/>
              <w:rPr>
                <w:rFonts w:ascii="Times New Roman" w:eastAsia="SimSun" w:hAnsi="Times New Roman" w:cs="Calibri"/>
                <w:b/>
                <w:sz w:val="22"/>
                <w:szCs w:val="22"/>
                <w:u w:val="single"/>
                <w:lang w:val="en-US"/>
              </w:rPr>
            </w:pPr>
            <w:r w:rsidRPr="00BD3861">
              <w:rPr>
                <w:rFonts w:ascii="Times New Roman" w:eastAsia="SimSun" w:hAnsi="Times New Roman" w:cs="Calibri"/>
                <w:b/>
                <w:sz w:val="22"/>
                <w:szCs w:val="22"/>
                <w:u w:val="single"/>
                <w:lang w:val="en-US"/>
              </w:rPr>
              <w:t>№ 6713-У</w:t>
            </w:r>
          </w:p>
          <w:p w:rsidR="006E3051" w:rsidRPr="005869D3" w:rsidRDefault="00BD3861" w:rsidP="00BD3861">
            <w:pPr>
              <w:suppressAutoHyphens/>
              <w:rPr>
                <w:rFonts w:ascii="Times New Roman" w:eastAsia="SimSun" w:hAnsi="Times New Roman" w:cs="Calibri"/>
                <w:sz w:val="28"/>
              </w:rPr>
            </w:pPr>
            <w:proofErr w:type="spellStart"/>
            <w:r w:rsidRPr="00BD3861">
              <w:rPr>
                <w:rFonts w:ascii="Times New Roman" w:eastAsia="SimSun" w:hAnsi="Times New Roman" w:cs="Calibri"/>
                <w:b/>
                <w:sz w:val="22"/>
                <w:szCs w:val="22"/>
                <w:u w:val="single"/>
                <w:lang w:val="en-US"/>
              </w:rPr>
              <w:t>от</w:t>
            </w:r>
            <w:proofErr w:type="spellEnd"/>
            <w:r w:rsidRPr="00BD3861">
              <w:rPr>
                <w:rFonts w:ascii="Times New Roman" w:eastAsia="SimSun" w:hAnsi="Times New Roman" w:cs="Calibri"/>
                <w:b/>
                <w:sz w:val="22"/>
                <w:szCs w:val="22"/>
                <w:u w:val="single"/>
                <w:lang w:val="en-US"/>
              </w:rPr>
              <w:t xml:space="preserve"> 08.04.2024</w:t>
            </w:r>
          </w:p>
        </w:tc>
      </w:tr>
      <w:tr w:rsidR="006E3051" w:rsidRPr="00B03735"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Новая редакция Указания Банка России от 02 июня 2022 № 6149-У «О порядке направления Банком России в государственную корпорацию "Агентство по страхованию вкладов" сведений о соответствии банка - участника системы обязательного страхования вкладов в банках Российской Федерации критериям уплаты дополнительной или повышенной дополнительной ставки страховых взносов»</w:t>
            </w:r>
          </w:p>
          <w:p w:rsidR="006E3051" w:rsidRPr="006E3051" w:rsidRDefault="006E3051" w:rsidP="00A25E66">
            <w:pPr>
              <w:suppressAutoHyphens/>
              <w:autoSpaceDE w:val="0"/>
              <w:autoSpaceDN w:val="0"/>
              <w:adjustRightInd w:val="0"/>
              <w:jc w:val="both"/>
              <w:rPr>
                <w:rFonts w:ascii="Times New Roman" w:eastAsia="SimSun" w:hAnsi="Times New Roman"/>
                <w:sz w:val="22"/>
                <w:szCs w:val="10"/>
              </w:rPr>
            </w:pP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Часть 8 статьи 27</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A25E66">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05.01.2024</w:t>
            </w: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 xml:space="preserve">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 нормативного акта – актуализация норм в связи с отменой базового уровня доходности вкладов и дополнительной ставки страховых взносов.</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Банк России будет направлять в ГК «АСВ» только сведения о банках-участниках ССВ, уплачивающих повышенную дополнительную ставку страховых взносов. В связи с отменой базового уровня доходности вкладов повышенная дополнительная ставка теперь зависит только от оценки финансового положения банка.</w:t>
            </w:r>
          </w:p>
          <w:p w:rsidR="006E3051" w:rsidRPr="00754607" w:rsidRDefault="006E3051" w:rsidP="00102F9F">
            <w:pPr>
              <w:suppressAutoHyphens/>
              <w:ind w:right="34" w:firstLine="176"/>
              <w:jc w:val="both"/>
              <w:rPr>
                <w:rFonts w:ascii="Times New Roman" w:eastAsia="SimSun" w:hAnsi="Times New Roman"/>
                <w:sz w:val="16"/>
              </w:rPr>
            </w:pPr>
          </w:p>
        </w:tc>
        <w:tc>
          <w:tcPr>
            <w:tcW w:w="1559" w:type="dxa"/>
            <w:shd w:val="clear" w:color="auto" w:fill="auto"/>
          </w:tcPr>
          <w:p w:rsidR="00B03735" w:rsidRPr="00BF6C28" w:rsidRDefault="00B03735" w:rsidP="00B03735">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689</w:t>
            </w:r>
            <w:r w:rsidRPr="00BF6C28">
              <w:rPr>
                <w:rFonts w:ascii="Times New Roman" w:eastAsia="SimSun" w:hAnsi="Times New Roman" w:cs="Calibri"/>
                <w:b/>
                <w:sz w:val="22"/>
                <w:szCs w:val="22"/>
                <w:u w:val="single"/>
              </w:rPr>
              <w:t>-У</w:t>
            </w:r>
          </w:p>
          <w:p w:rsidR="006E3051" w:rsidRPr="005869D3" w:rsidRDefault="00B03735" w:rsidP="00B03735">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12</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48482E"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признании утратившим силу Указания Банка России от 11 января 2021 года № 5697-У «О порядке расчета банками максимальной доходности по привлеченным вкладам»</w:t>
            </w:r>
          </w:p>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Pr>
                <w:rFonts w:ascii="Times New Roman" w:eastAsia="SimSun" w:hAnsi="Times New Roman"/>
                <w:b/>
              </w:rPr>
              <w:t>Части</w:t>
            </w:r>
            <w:r w:rsidRPr="005869D3">
              <w:rPr>
                <w:rFonts w:ascii="Times New Roman" w:eastAsia="SimSun" w:hAnsi="Times New Roman"/>
                <w:b/>
              </w:rPr>
              <w:t xml:space="preserve"> 7</w:t>
            </w:r>
            <w:r w:rsidRPr="005869D3">
              <w:rPr>
                <w:rFonts w:ascii="Times New Roman" w:eastAsia="SimSun" w:hAnsi="Times New Roman"/>
                <w:b/>
                <w:vertAlign w:val="superscript"/>
              </w:rPr>
              <w:t>2</w:t>
            </w:r>
            <w:r w:rsidRPr="005869D3">
              <w:rPr>
                <w:rFonts w:ascii="Times New Roman" w:eastAsia="SimSun" w:hAnsi="Times New Roman"/>
                <w:b/>
              </w:rPr>
              <w:t xml:space="preserve"> и 7</w:t>
            </w:r>
            <w:r w:rsidRPr="005869D3">
              <w:rPr>
                <w:rFonts w:ascii="Times New Roman" w:eastAsia="SimSun" w:hAnsi="Times New Roman"/>
                <w:b/>
                <w:vertAlign w:val="superscript"/>
              </w:rPr>
              <w:t>6</w:t>
            </w:r>
            <w:r w:rsidRPr="005869D3">
              <w:rPr>
                <w:rFonts w:ascii="Times New Roman" w:eastAsia="SimSun" w:hAnsi="Times New Roman"/>
                <w:b/>
              </w:rPr>
              <w:t xml:space="preserve"> статьи 36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5869D3" w:rsidRDefault="006E3051" w:rsidP="00A25E66">
            <w:pPr>
              <w:suppressAutoHyphens/>
              <w:autoSpaceDE w:val="0"/>
              <w:autoSpaceDN w:val="0"/>
              <w:adjustRightInd w:val="0"/>
              <w:jc w:val="both"/>
              <w:rPr>
                <w:rFonts w:ascii="Times New Roman" w:eastAsia="SimSun" w:hAnsi="Times New Roman"/>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 xml:space="preserve">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 нормативного акта – признать утратившим силу Указание от 11.01.2021 № 5697-У в связи с изменениями в статью 36 Федерального закона от 23.12.2003 № 177-ФЗ «О страховании вкладов в банках Российской Федерации», предусматривающими отмену механизма базового уровня доходности вкладов и исключающими для целей расчета базового уровня доходности вкладов установление порядка определения банками максимальной доходности по привлеченным вкладам.</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Порядок расчета банками максимальной доходности по привлеченным вкладам будет перенесен в Порядок составления и представления отчетности по форме 0409119 «Данные о максимальной доходности по вкладам физических лиц».</w:t>
            </w:r>
          </w:p>
          <w:p w:rsidR="006E3051" w:rsidRPr="006E3051" w:rsidRDefault="006E3051" w:rsidP="00102F9F">
            <w:pPr>
              <w:suppressAutoHyphens/>
              <w:ind w:right="34" w:firstLine="176"/>
              <w:jc w:val="both"/>
              <w:rPr>
                <w:rFonts w:ascii="Times New Roman" w:eastAsia="SimSun" w:hAnsi="Times New Roman"/>
                <w:sz w:val="14"/>
              </w:rPr>
            </w:pPr>
          </w:p>
        </w:tc>
        <w:tc>
          <w:tcPr>
            <w:tcW w:w="1559" w:type="dxa"/>
            <w:shd w:val="clear" w:color="auto" w:fill="auto"/>
          </w:tcPr>
          <w:p w:rsidR="0048482E" w:rsidRPr="00BF6C28" w:rsidRDefault="0048482E" w:rsidP="0048482E">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rPr>
              <w:t>725</w:t>
            </w:r>
            <w:r w:rsidRPr="00BF6C28">
              <w:rPr>
                <w:rFonts w:ascii="Times New Roman" w:eastAsia="SimSun" w:hAnsi="Times New Roman" w:cs="Calibri"/>
                <w:b/>
                <w:sz w:val="22"/>
                <w:szCs w:val="22"/>
                <w:u w:val="single"/>
              </w:rPr>
              <w:t>-У</w:t>
            </w:r>
          </w:p>
          <w:p w:rsidR="006E3051" w:rsidRPr="005869D3" w:rsidRDefault="0048482E" w:rsidP="0048482E">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08</w:t>
            </w:r>
            <w:r>
              <w:rPr>
                <w:rFonts w:ascii="Times New Roman" w:eastAsia="SimSun" w:hAnsi="Times New Roman" w:cs="Calibri"/>
                <w:b/>
                <w:sz w:val="22"/>
                <w:szCs w:val="22"/>
                <w:u w:val="single"/>
              </w:rPr>
              <w:t>.05</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B40825"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Новая редакция Указания Банка России от 28.11.2018 № 4992-У «О порядке доведения государственной корпорацией «Агентство по страхованию вкладов» до банков - </w:t>
            </w:r>
            <w:r w:rsidRPr="005869D3">
              <w:rPr>
                <w:rFonts w:ascii="Times New Roman" w:eastAsia="SimSun" w:hAnsi="Times New Roman"/>
                <w:sz w:val="24"/>
                <w:szCs w:val="10"/>
              </w:rPr>
              <w:lastRenderedPageBreak/>
              <w:t>участников системы страхования вкладов информации об установлении и о размере дополнительной или повышенной дополнительной ставки страховых взносов с использованием информационных ресурсов Банка России»</w:t>
            </w:r>
          </w:p>
          <w:p w:rsidR="006E3051" w:rsidRPr="006E3051" w:rsidRDefault="006E3051" w:rsidP="00A25E66">
            <w:pPr>
              <w:suppressAutoHyphens/>
              <w:autoSpaceDE w:val="0"/>
              <w:autoSpaceDN w:val="0"/>
              <w:adjustRightInd w:val="0"/>
              <w:jc w:val="both"/>
              <w:rPr>
                <w:rFonts w:ascii="Times New Roman" w:eastAsia="SimSun" w:hAnsi="Times New Roman"/>
                <w:szCs w:val="10"/>
              </w:rPr>
            </w:pP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Часть 10 статьи 36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5869D3" w:rsidRDefault="006E3051" w:rsidP="00A25E66">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lastRenderedPageBreak/>
              <w:t xml:space="preserve">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 нормативного акта - актуализация норм в связи с отменой базового уровня доходности вкладов и дополнительной ставки страховых взносов.</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lastRenderedPageBreak/>
              <w:t>ГК «АСВ» будет информировать банки-участники ССВ только об установлении для них повышенной дополнительной ставки страховых взносов и о ее размере.</w:t>
            </w:r>
          </w:p>
        </w:tc>
        <w:tc>
          <w:tcPr>
            <w:tcW w:w="1559" w:type="dxa"/>
            <w:shd w:val="clear" w:color="auto" w:fill="auto"/>
          </w:tcPr>
          <w:p w:rsidR="00B40825" w:rsidRPr="00BF6C28" w:rsidRDefault="00B40825" w:rsidP="00B40825">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696</w:t>
            </w:r>
            <w:r w:rsidRPr="00BF6C28">
              <w:rPr>
                <w:rFonts w:ascii="Times New Roman" w:eastAsia="SimSun" w:hAnsi="Times New Roman" w:cs="Calibri"/>
                <w:b/>
                <w:sz w:val="22"/>
                <w:szCs w:val="22"/>
                <w:u w:val="single"/>
              </w:rPr>
              <w:t>-У</w:t>
            </w:r>
          </w:p>
          <w:p w:rsidR="006E3051" w:rsidRPr="005869D3" w:rsidRDefault="00B40825" w:rsidP="00B40825">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22</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532849" w:rsidTr="00BF6C28">
        <w:trPr>
          <w:trHeight w:val="363"/>
        </w:trPr>
        <w:tc>
          <w:tcPr>
            <w:tcW w:w="4395" w:type="dxa"/>
            <w:shd w:val="clear" w:color="auto" w:fill="auto"/>
          </w:tcPr>
          <w:p w:rsidR="006E3051" w:rsidRPr="005869D3" w:rsidRDefault="006E3051" w:rsidP="003B22B7">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Новая редакция Указания Банка России от 11</w:t>
            </w:r>
            <w:r w:rsidR="00532849">
              <w:rPr>
                <w:rFonts w:ascii="Times New Roman" w:eastAsia="SimSun" w:hAnsi="Times New Roman"/>
                <w:sz w:val="24"/>
                <w:szCs w:val="10"/>
              </w:rPr>
              <w:t xml:space="preserve"> </w:t>
            </w:r>
            <w:r w:rsidRPr="005869D3">
              <w:rPr>
                <w:rFonts w:ascii="Times New Roman" w:eastAsia="SimSun" w:hAnsi="Times New Roman"/>
                <w:sz w:val="24"/>
                <w:szCs w:val="10"/>
              </w:rPr>
              <w:t xml:space="preserve">января 2021 № 5699-У «О порядке обращения банка с ходатайством о </w:t>
            </w:r>
            <w:proofErr w:type="spellStart"/>
            <w:r w:rsidRPr="005869D3">
              <w:rPr>
                <w:rFonts w:ascii="Times New Roman" w:eastAsia="SimSun" w:hAnsi="Times New Roman"/>
                <w:sz w:val="24"/>
                <w:szCs w:val="10"/>
              </w:rPr>
              <w:t>неотнесении</w:t>
            </w:r>
            <w:proofErr w:type="spellEnd"/>
            <w:r w:rsidRPr="005869D3">
              <w:rPr>
                <w:rFonts w:ascii="Times New Roman" w:eastAsia="SimSun" w:hAnsi="Times New Roman"/>
                <w:sz w:val="24"/>
                <w:szCs w:val="10"/>
              </w:rPr>
              <w:t xml:space="preserve"> его к банкам, уплачивающим дополнительную или повышенную дополнительную ставку страховых взносов»</w:t>
            </w: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Часть 13 статьи 36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6E3051" w:rsidRDefault="006E3051" w:rsidP="00A25E66">
            <w:pPr>
              <w:suppressAutoHyphens/>
              <w:autoSpaceDE w:val="0"/>
              <w:autoSpaceDN w:val="0"/>
              <w:adjustRightInd w:val="0"/>
              <w:jc w:val="both"/>
              <w:rPr>
                <w:rFonts w:ascii="Times New Roman" w:eastAsia="SimSun" w:hAnsi="Times New Roman" w:cs="Calibri"/>
                <w:b/>
                <w:sz w:val="14"/>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 xml:space="preserve">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Цель нормативного акта – актуализация норм в связи с отменой базового уровня доходности вкладов и дополнительной ставки страховых взносов. </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Банки будут направлять ходатайства в Банк России только об их </w:t>
            </w:r>
            <w:proofErr w:type="spellStart"/>
            <w:r w:rsidRPr="005869D3">
              <w:rPr>
                <w:rFonts w:ascii="Times New Roman" w:eastAsia="SimSun" w:hAnsi="Times New Roman"/>
              </w:rPr>
              <w:t>неотнесении</w:t>
            </w:r>
            <w:proofErr w:type="spellEnd"/>
            <w:r w:rsidRPr="005869D3">
              <w:rPr>
                <w:rFonts w:ascii="Times New Roman" w:eastAsia="SimSun" w:hAnsi="Times New Roman"/>
              </w:rPr>
              <w:t xml:space="preserve"> к банкам, уплачивающим повышенную дополнительную ставку страховых взносов.</w:t>
            </w:r>
          </w:p>
        </w:tc>
        <w:tc>
          <w:tcPr>
            <w:tcW w:w="1559" w:type="dxa"/>
            <w:shd w:val="clear" w:color="auto" w:fill="auto"/>
          </w:tcPr>
          <w:p w:rsidR="00532849" w:rsidRPr="00BF6C28" w:rsidRDefault="00532849" w:rsidP="00532849">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t>№ 6</w:t>
            </w:r>
            <w:r>
              <w:rPr>
                <w:rFonts w:ascii="Times New Roman" w:eastAsia="SimSun" w:hAnsi="Times New Roman" w:cs="Calibri"/>
                <w:b/>
                <w:sz w:val="22"/>
                <w:szCs w:val="22"/>
                <w:u w:val="single"/>
                <w:lang w:val="en-US"/>
              </w:rPr>
              <w:t>697</w:t>
            </w:r>
            <w:r w:rsidRPr="00BF6C28">
              <w:rPr>
                <w:rFonts w:ascii="Times New Roman" w:eastAsia="SimSun" w:hAnsi="Times New Roman" w:cs="Calibri"/>
                <w:b/>
                <w:sz w:val="22"/>
                <w:szCs w:val="22"/>
                <w:u w:val="single"/>
              </w:rPr>
              <w:t>-У</w:t>
            </w:r>
          </w:p>
          <w:p w:rsidR="006E3051" w:rsidRPr="005869D3" w:rsidRDefault="00532849" w:rsidP="00532849">
            <w:pPr>
              <w:suppressAutoHyphens/>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26</w:t>
            </w:r>
            <w:r>
              <w:rPr>
                <w:rFonts w:ascii="Times New Roman" w:eastAsia="SimSun" w:hAnsi="Times New Roman" w:cs="Calibri"/>
                <w:b/>
                <w:sz w:val="22"/>
                <w:szCs w:val="22"/>
                <w:u w:val="single"/>
              </w:rPr>
              <w:t>.03</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C20C64" w:rsidTr="00BF6C28">
        <w:trPr>
          <w:trHeight w:val="363"/>
        </w:trPr>
        <w:tc>
          <w:tcPr>
            <w:tcW w:w="4395"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Указание Банка России от 28 ноября 2018 года № 4990-У «О порядке формирования и форме реестра обязательств банка перед вкладчиками»</w:t>
            </w:r>
          </w:p>
        </w:tc>
        <w:tc>
          <w:tcPr>
            <w:tcW w:w="3969" w:type="dxa"/>
            <w:shd w:val="clear" w:color="auto" w:fill="auto"/>
          </w:tcPr>
          <w:p w:rsidR="006E3051" w:rsidRPr="005869D3" w:rsidRDefault="006E3051" w:rsidP="00A25E66">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4 части 3 статьи 6</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23.12.2003 N 177-ФЗ</w:t>
            </w: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rPr>
            </w:pPr>
          </w:p>
          <w:p w:rsidR="006E3051" w:rsidRPr="005869D3" w:rsidRDefault="006E3051" w:rsidP="00A25E66">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от 25.12.2023 № 655-ФЗ </w:t>
            </w:r>
          </w:p>
          <w:p w:rsidR="006E3051" w:rsidRPr="005869D3" w:rsidRDefault="006E3051" w:rsidP="00A25E66">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статью 189</w:t>
            </w:r>
            <w:r w:rsidRPr="005869D3">
              <w:rPr>
                <w:rFonts w:ascii="Times New Roman" w:eastAsia="SimSun" w:hAnsi="Times New Roman"/>
                <w:vertAlign w:val="superscript"/>
              </w:rPr>
              <w:t>96</w:t>
            </w:r>
            <w:r w:rsidRPr="005869D3">
              <w:rPr>
                <w:rFonts w:ascii="Times New Roman" w:eastAsia="SimSun" w:hAnsi="Times New Roman"/>
              </w:rPr>
              <w:t xml:space="preserve"> Федерального закона «О несостоятельности (банкротстве)» и Федеральный закон «О страховании вкладов в банках Российской Федерации» </w:t>
            </w:r>
          </w:p>
          <w:p w:rsidR="006E3051" w:rsidRPr="005869D3" w:rsidRDefault="006E3051" w:rsidP="00A25E66">
            <w:pPr>
              <w:suppressAutoHyphens/>
              <w:autoSpaceDE w:val="0"/>
              <w:autoSpaceDN w:val="0"/>
              <w:adjustRightInd w:val="0"/>
              <w:jc w:val="both"/>
              <w:rPr>
                <w:rFonts w:ascii="Times New Roman" w:eastAsia="SimSun" w:hAnsi="Times New Roman"/>
                <w:color w:val="FF0000"/>
              </w:rPr>
            </w:pP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05.01.2024</w:t>
            </w:r>
          </w:p>
          <w:p w:rsidR="006E3051" w:rsidRPr="005869D3" w:rsidRDefault="006E3051" w:rsidP="00493CA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05.01.2024</w:t>
            </w:r>
          </w:p>
          <w:p w:rsidR="006E3051" w:rsidRPr="005869D3" w:rsidRDefault="006E3051" w:rsidP="00A25E66">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A25E66">
            <w:pPr>
              <w:jc w:val="center"/>
              <w:rPr>
                <w:rFonts w:ascii="Times New Roman" w:hAnsi="Times New Roman"/>
                <w:sz w:val="24"/>
              </w:rPr>
            </w:pPr>
            <w:r w:rsidRPr="005869D3">
              <w:rPr>
                <w:rFonts w:ascii="Times New Roman" w:hAnsi="Times New Roman"/>
                <w:sz w:val="24"/>
                <w:lang w:val="en-US"/>
              </w:rPr>
              <w:t xml:space="preserve">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Цель нормативного акта – внесение уточнений в порядок представления банками в реестре информации о встречных требованиях банка к вкладчикам, а именно: указанную информацию не требуется представлять в отношении вкладов, открытых физическим лицам, в </w:t>
            </w:r>
            <w:proofErr w:type="spellStart"/>
            <w:r w:rsidRPr="005869D3">
              <w:rPr>
                <w:rFonts w:ascii="Times New Roman" w:eastAsia="SimSun" w:hAnsi="Times New Roman"/>
              </w:rPr>
              <w:t>т.ч</w:t>
            </w:r>
            <w:proofErr w:type="spellEnd"/>
            <w:r w:rsidRPr="005869D3">
              <w:rPr>
                <w:rFonts w:ascii="Times New Roman" w:eastAsia="SimSun" w:hAnsi="Times New Roman"/>
              </w:rPr>
              <w:t>. открытым для осуществления предпринимательской деятельности, а также по счетам</w:t>
            </w:r>
            <w:r>
              <w:rPr>
                <w:rFonts w:ascii="Times New Roman" w:eastAsia="SimSun" w:hAnsi="Times New Roman"/>
              </w:rPr>
              <w:t xml:space="preserve"> </w:t>
            </w:r>
            <w:r w:rsidRPr="005869D3">
              <w:rPr>
                <w:rFonts w:ascii="Times New Roman" w:eastAsia="SimSun" w:hAnsi="Times New Roman"/>
              </w:rPr>
              <w:t xml:space="preserve"> (вкладам)</w:t>
            </w:r>
            <w:r>
              <w:rPr>
                <w:rFonts w:ascii="Times New Roman" w:eastAsia="SimSun" w:hAnsi="Times New Roman"/>
              </w:rPr>
              <w:t xml:space="preserve"> </w:t>
            </w:r>
            <w:r w:rsidRPr="005869D3">
              <w:rPr>
                <w:rFonts w:ascii="Times New Roman" w:eastAsia="SimSun" w:hAnsi="Times New Roman"/>
              </w:rPr>
              <w:t xml:space="preserve"> адвокатов, нотариусов и иных физических лиц, открытым для осуществления предусмотренной федеральным законом профессиональной деятельности (изменения, внесенные в п. 4 ч. 3 ст. 6 и ч. 7 ст. 11 № 177-ФЗ).</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rPr>
            </w:pPr>
            <w:r w:rsidRPr="00C20C64">
              <w:rPr>
                <w:rFonts w:ascii="Times New Roman" w:eastAsia="SimSun" w:hAnsi="Times New Roman" w:cs="Calibri"/>
                <w:b/>
                <w:sz w:val="22"/>
                <w:szCs w:val="22"/>
                <w:u w:val="single"/>
              </w:rPr>
              <w:t>№ 6709-У</w:t>
            </w:r>
          </w:p>
          <w:p w:rsidR="006E3051" w:rsidRPr="00C20C64" w:rsidRDefault="00C20C64" w:rsidP="00C20C64">
            <w:pPr>
              <w:suppressAutoHyphens/>
              <w:rPr>
                <w:rFonts w:ascii="Times New Roman" w:eastAsia="SimSun" w:hAnsi="Times New Roman" w:cs="Calibri"/>
                <w:b/>
                <w:sz w:val="22"/>
                <w:szCs w:val="22"/>
                <w:u w:val="single"/>
              </w:rPr>
            </w:pPr>
            <w:r w:rsidRPr="00C20C64">
              <w:rPr>
                <w:rFonts w:ascii="Times New Roman" w:eastAsia="SimSun" w:hAnsi="Times New Roman" w:cs="Calibri"/>
                <w:b/>
                <w:sz w:val="22"/>
                <w:szCs w:val="22"/>
                <w:u w:val="single"/>
              </w:rPr>
              <w:t>от 01.04.2024</w:t>
            </w:r>
          </w:p>
        </w:tc>
      </w:tr>
      <w:tr w:rsidR="006E3051" w:rsidRPr="001049EB" w:rsidTr="00BF6C28">
        <w:trPr>
          <w:trHeight w:val="363"/>
        </w:trPr>
        <w:tc>
          <w:tcPr>
            <w:tcW w:w="4395"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lastRenderedPageBreak/>
              <w:t>Нормативный акт Банка России о порядке установления учетных цен на драгоценные металлы</w:t>
            </w:r>
          </w:p>
          <w:p w:rsidR="006E3051" w:rsidRPr="005869D3" w:rsidRDefault="006E3051" w:rsidP="00CF7836">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t>Абзац 2 пункта 5 статьи 10</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ФЗ от 26.03.1998 № 41-ФЗ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«О драгоценных металлах и драгоценных камнях»</w:t>
            </w:r>
          </w:p>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В ред. ФЗ от 29.12.2022 № 607-ФЗ</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«О внесении изменений в отдельные законодательные акты Российской Федерации»</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ФЗ – 09.01.2023</w:t>
            </w:r>
          </w:p>
          <w:p w:rsidR="006E3051" w:rsidRPr="005869D3" w:rsidRDefault="006E3051" w:rsidP="00442C8A">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нормы – с 01.09.2023</w:t>
            </w:r>
          </w:p>
          <w:p w:rsidR="006E3051" w:rsidRPr="005869D3" w:rsidRDefault="006E3051" w:rsidP="00442C8A">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 xml:space="preserve">I </w:t>
            </w:r>
            <w:r w:rsidRPr="005869D3">
              <w:rPr>
                <w:rFonts w:ascii="Times New Roman" w:hAnsi="Times New Roman"/>
                <w:sz w:val="24"/>
              </w:rPr>
              <w:t>квартал</w:t>
            </w:r>
          </w:p>
        </w:tc>
        <w:tc>
          <w:tcPr>
            <w:tcW w:w="3685" w:type="dxa"/>
            <w:shd w:val="clear" w:color="auto" w:fill="auto"/>
          </w:tcPr>
          <w:p w:rsidR="006E3051" w:rsidRPr="005869D3" w:rsidRDefault="006E3051" w:rsidP="00102F9F">
            <w:pPr>
              <w:suppressAutoHyphens/>
              <w:autoSpaceDE w:val="0"/>
              <w:autoSpaceDN w:val="0"/>
              <w:adjustRightInd w:val="0"/>
              <w:ind w:firstLine="176"/>
              <w:jc w:val="both"/>
              <w:rPr>
                <w:rFonts w:ascii="Times New Roman" w:eastAsia="SimSun" w:hAnsi="Times New Roman" w:cs="Calibri"/>
                <w:szCs w:val="10"/>
              </w:rPr>
            </w:pPr>
            <w:r w:rsidRPr="005869D3">
              <w:rPr>
                <w:rFonts w:ascii="Times New Roman" w:eastAsia="SimSun" w:hAnsi="Times New Roman" w:cs="Calibri"/>
                <w:szCs w:val="10"/>
              </w:rPr>
              <w:t>Нормативный акт разработан в целях минимизации операционных рисков, связанных с несвоевременным установлением учетных цен на аффинированные драгоценные металлы, а также для осуществления более точной оценки учетных цен на аффинированные драгоценные металлы за счет уточнения актуальных источников информации.</w:t>
            </w:r>
          </w:p>
          <w:p w:rsidR="006E3051" w:rsidRPr="005869D3" w:rsidRDefault="006E3051" w:rsidP="00102F9F">
            <w:pPr>
              <w:suppressAutoHyphens/>
              <w:autoSpaceDE w:val="0"/>
              <w:autoSpaceDN w:val="0"/>
              <w:adjustRightInd w:val="0"/>
              <w:ind w:firstLine="176"/>
              <w:jc w:val="both"/>
              <w:rPr>
                <w:rFonts w:ascii="Times New Roman" w:eastAsia="SimSun" w:hAnsi="Times New Roman" w:cs="Calibri"/>
                <w:szCs w:val="10"/>
              </w:rPr>
            </w:pPr>
          </w:p>
        </w:tc>
        <w:tc>
          <w:tcPr>
            <w:tcW w:w="1559" w:type="dxa"/>
            <w:shd w:val="clear" w:color="auto" w:fill="auto"/>
          </w:tcPr>
          <w:p w:rsidR="006E3051" w:rsidRPr="005869D3" w:rsidRDefault="006E3051" w:rsidP="00442C8A">
            <w:pPr>
              <w:suppressAutoHyphens/>
              <w:jc w:val="center"/>
              <w:rPr>
                <w:rFonts w:ascii="Times New Roman" w:eastAsia="SimSun" w:hAnsi="Times New Roman" w:cs="Calibri"/>
                <w:sz w:val="28"/>
              </w:rPr>
            </w:pPr>
          </w:p>
        </w:tc>
      </w:tr>
      <w:tr w:rsidR="006E3051" w:rsidRPr="00011BD2" w:rsidTr="00BF6C28">
        <w:trPr>
          <w:trHeight w:val="363"/>
        </w:trPr>
        <w:tc>
          <w:tcPr>
            <w:tcW w:w="4395"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sz w:val="24"/>
                <w:szCs w:val="24"/>
              </w:rPr>
            </w:pPr>
            <w:r w:rsidRPr="005869D3">
              <w:rPr>
                <w:rFonts w:ascii="Times New Roman" w:eastAsia="SimSun" w:hAnsi="Times New Roman"/>
                <w:sz w:val="24"/>
                <w:szCs w:val="24"/>
              </w:rPr>
              <w:t>Новая редакция Указания Банка России от 12.07.2022 № 6198-У «О порядке уведомления Банка России служащими Банка России, финансовыми уполномоченными в сферах финансовых услуг о фактах обращения к ним каких-либо лиц в целях склонения к совершению коррупционных правонарушений, а также регистрации, учета уведомлений и организации проверки содержащихся в них сведений»</w:t>
            </w:r>
          </w:p>
          <w:p w:rsidR="006E3051" w:rsidRPr="005869D3" w:rsidRDefault="006E3051" w:rsidP="00442C8A">
            <w:pPr>
              <w:suppressAutoHyphens/>
              <w:autoSpaceDE w:val="0"/>
              <w:autoSpaceDN w:val="0"/>
              <w:adjustRightInd w:val="0"/>
              <w:jc w:val="both"/>
              <w:rPr>
                <w:rFonts w:ascii="Times New Roman" w:eastAsia="SimSun" w:hAnsi="Times New Roman"/>
                <w:sz w:val="24"/>
                <w:szCs w:val="24"/>
              </w:rPr>
            </w:pPr>
          </w:p>
        </w:tc>
        <w:tc>
          <w:tcPr>
            <w:tcW w:w="3969" w:type="dxa"/>
            <w:shd w:val="clear" w:color="auto" w:fill="auto"/>
          </w:tcPr>
          <w:p w:rsidR="006E3051" w:rsidRPr="005869D3" w:rsidRDefault="006E3051" w:rsidP="00442C8A">
            <w:pPr>
              <w:autoSpaceDE w:val="0"/>
              <w:autoSpaceDN w:val="0"/>
              <w:adjustRightInd w:val="0"/>
              <w:jc w:val="both"/>
              <w:rPr>
                <w:rFonts w:ascii="TimesNewRomanPS-BoldMT" w:hAnsi="TimesNewRomanPS-BoldMT" w:cs="TimesNewRomanPS-BoldMT"/>
                <w:b/>
                <w:bCs/>
                <w:color w:val="000000"/>
              </w:rPr>
            </w:pPr>
            <w:r w:rsidRPr="005869D3">
              <w:rPr>
                <w:rFonts w:ascii="TimesNewRomanPS-BoldMT" w:hAnsi="TimesNewRomanPS-BoldMT" w:cs="TimesNewRomanPS-BoldMT"/>
                <w:b/>
                <w:bCs/>
                <w:color w:val="000000"/>
              </w:rPr>
              <w:t>Часть 2</w:t>
            </w:r>
            <w:r w:rsidRPr="005869D3">
              <w:rPr>
                <w:rFonts w:ascii="TimesNewRomanPS-BoldMT" w:hAnsi="TimesNewRomanPS-BoldMT" w:cs="TimesNewRomanPS-BoldMT"/>
                <w:b/>
                <w:bCs/>
                <w:color w:val="000000"/>
                <w:vertAlign w:val="superscript"/>
              </w:rPr>
              <w:t>2</w:t>
            </w:r>
            <w:r w:rsidRPr="005869D3">
              <w:rPr>
                <w:rFonts w:ascii="TimesNewRomanPS-BoldMT" w:hAnsi="TimesNewRomanPS-BoldMT" w:cs="TimesNewRomanPS-BoldMT"/>
                <w:b/>
                <w:bCs/>
                <w:color w:val="000000"/>
                <w:sz w:val="13"/>
                <w:szCs w:val="13"/>
                <w:vertAlign w:val="superscript"/>
              </w:rPr>
              <w:t xml:space="preserve"> </w:t>
            </w:r>
            <w:r w:rsidRPr="005869D3">
              <w:rPr>
                <w:rFonts w:ascii="TimesNewRomanPS-BoldMT" w:hAnsi="TimesNewRomanPS-BoldMT" w:cs="TimesNewRomanPS-BoldMT"/>
                <w:b/>
                <w:bCs/>
                <w:color w:val="000000"/>
              </w:rPr>
              <w:t>статьи 9</w:t>
            </w:r>
          </w:p>
          <w:p w:rsidR="006E3051" w:rsidRPr="005869D3" w:rsidRDefault="006E3051" w:rsidP="00442C8A">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 xml:space="preserve">ФЗ от 04.06.2018 № 123-ФЗ </w:t>
            </w:r>
          </w:p>
          <w:p w:rsidR="006E3051" w:rsidRPr="005869D3" w:rsidRDefault="006E3051" w:rsidP="00442C8A">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«Об уполномоченном по правам потребителей финансовых услуг»</w:t>
            </w:r>
          </w:p>
          <w:p w:rsidR="006E3051" w:rsidRPr="005869D3" w:rsidRDefault="006E3051" w:rsidP="00442C8A">
            <w:pPr>
              <w:autoSpaceDE w:val="0"/>
              <w:autoSpaceDN w:val="0"/>
              <w:adjustRightInd w:val="0"/>
              <w:jc w:val="both"/>
              <w:rPr>
                <w:rFonts w:ascii="TimesNewRomanPSMT" w:hAnsi="TimesNewRomanPSMT" w:cs="TimesNewRomanPSMT"/>
                <w:color w:val="000000"/>
              </w:rPr>
            </w:pPr>
          </w:p>
          <w:p w:rsidR="006E3051" w:rsidRPr="005869D3" w:rsidRDefault="006E3051" w:rsidP="00442C8A">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 xml:space="preserve">В ред. ФЗ от 18.03.2023 № 70-ФЗ </w:t>
            </w:r>
          </w:p>
          <w:p w:rsidR="006E3051" w:rsidRPr="005869D3" w:rsidRDefault="006E3051" w:rsidP="00442C8A">
            <w:pPr>
              <w:autoSpaceDE w:val="0"/>
              <w:autoSpaceDN w:val="0"/>
              <w:adjustRightInd w:val="0"/>
              <w:jc w:val="both"/>
              <w:rPr>
                <w:rFonts w:ascii="TimesNewRomanPSMT" w:hAnsi="TimesNewRomanPSMT" w:cs="TimesNewRomanPSMT"/>
                <w:bCs/>
                <w:color w:val="000000"/>
              </w:rPr>
            </w:pPr>
            <w:r w:rsidRPr="005869D3">
              <w:rPr>
                <w:rFonts w:ascii="TimesNewRomanPSMT" w:hAnsi="TimesNewRomanPSMT" w:cs="TimesNewRomanPSMT"/>
                <w:color w:val="000000"/>
              </w:rPr>
              <w:t>«О внесении изменений в отдельные законодательные акты Российской Федерации»</w:t>
            </w:r>
          </w:p>
          <w:p w:rsidR="006E3051" w:rsidRPr="005869D3" w:rsidRDefault="006E3051" w:rsidP="00442C8A">
            <w:pPr>
              <w:autoSpaceDE w:val="0"/>
              <w:autoSpaceDN w:val="0"/>
              <w:adjustRightInd w:val="0"/>
              <w:jc w:val="both"/>
              <w:rPr>
                <w:rFonts w:ascii="TimesNewRomanPS-BoldMT" w:hAnsi="TimesNewRomanPS-BoldMT" w:cs="TimesNewRomanPS-BoldMT"/>
                <w:b/>
                <w:bCs/>
              </w:rPr>
            </w:pPr>
          </w:p>
          <w:p w:rsidR="006E3051" w:rsidRPr="005869D3" w:rsidRDefault="006E3051" w:rsidP="00442C8A">
            <w:pPr>
              <w:autoSpaceDE w:val="0"/>
              <w:autoSpaceDN w:val="0"/>
              <w:adjustRightInd w:val="0"/>
              <w:jc w:val="both"/>
              <w:rPr>
                <w:rFonts w:ascii="TimesNewRomanPSMT" w:hAnsi="TimesNewRomanPSMT" w:cs="TimesNewRomanPSMT"/>
                <w:u w:val="single"/>
              </w:rPr>
            </w:pPr>
            <w:r w:rsidRPr="005869D3">
              <w:rPr>
                <w:rFonts w:ascii="TimesNewRomanPSMT" w:hAnsi="TimesNewRomanPSMT" w:cs="TimesNewRomanPSMT"/>
                <w:bCs/>
                <w:u w:val="single"/>
              </w:rPr>
              <w:t>вступление в силу ФЗ</w:t>
            </w:r>
            <w:r w:rsidRPr="005869D3">
              <w:rPr>
                <w:rFonts w:ascii="TimesNewRomanPSMT" w:hAnsi="TimesNewRomanPSMT" w:cs="TimesNewRomanPSMT"/>
                <w:b/>
                <w:bCs/>
                <w:u w:val="single"/>
              </w:rPr>
              <w:t xml:space="preserve"> </w:t>
            </w:r>
            <w:r w:rsidRPr="005869D3">
              <w:rPr>
                <w:rFonts w:ascii="TimesNewRomanPSMT" w:hAnsi="TimesNewRomanPSMT" w:cs="TimesNewRomanPSMT"/>
                <w:u w:val="single"/>
              </w:rPr>
              <w:t>– с 15.09.2023</w:t>
            </w:r>
          </w:p>
          <w:p w:rsidR="006E3051" w:rsidRPr="005869D3" w:rsidRDefault="006E3051" w:rsidP="00442C8A">
            <w:pPr>
              <w:autoSpaceDE w:val="0"/>
              <w:autoSpaceDN w:val="0"/>
              <w:adjustRightInd w:val="0"/>
              <w:rPr>
                <w:rFonts w:ascii="TimesNewRomanPS-BoldMT" w:hAnsi="TimesNewRomanPS-BoldMT" w:cs="TimesNewRomanPS-BoldMT"/>
                <w:b/>
                <w:bCs/>
              </w:rPr>
            </w:pPr>
            <w:r w:rsidRPr="005869D3">
              <w:rPr>
                <w:rFonts w:ascii="TimesNewRomanPSMT" w:hAnsi="TimesNewRomanPSMT" w:cs="TimesNewRomanPSMT"/>
                <w:u w:val="single"/>
              </w:rPr>
              <w:t>вступление в силу нормы - с 15.09.2023</w:t>
            </w:r>
          </w:p>
        </w:tc>
        <w:tc>
          <w:tcPr>
            <w:tcW w:w="1418" w:type="dxa"/>
            <w:shd w:val="clear" w:color="auto" w:fill="auto"/>
          </w:tcPr>
          <w:p w:rsidR="006E3051" w:rsidRPr="005869D3" w:rsidRDefault="006E3051" w:rsidP="004B59F9">
            <w:pPr>
              <w:jc w:val="center"/>
              <w:rPr>
                <w:rFonts w:ascii="Times New Roman" w:hAnsi="Times New Roman"/>
                <w:sz w:val="24"/>
              </w:rPr>
            </w:pPr>
            <w:r w:rsidRPr="005869D3">
              <w:rPr>
                <w:rFonts w:ascii="Times New Roman" w:hAnsi="Times New Roman"/>
                <w:sz w:val="24"/>
                <w:lang w:val="en-US"/>
              </w:rPr>
              <w:t xml:space="preserve">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предусматривает дополнение порядка, установленного Указанием Банка России от 12.07.2022 № 6198-У, нормами, определяющими порядок направления руководителем службы обеспечения деятельности финансового уполномоченного уведомления о фактах обращения к нему каких-либо лиц в целях склонения к совершению коррупционных правонарушений, регистрации и учета этих уведомлений, а также порядок организации проверки содержащихся в них сведений.</w:t>
            </w:r>
          </w:p>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Кроме того, нормативный акт предусматривает направление соответствующих уведомлений работниками ГУ Банка России по Центральному федеральному округу в Департамент кадровой политики в связи с передачей функций профилактики коррупционных и иных правонарушений из ГУ Банка России по Центральному федеральному округу в Департамент кадровой политики.</w:t>
            </w:r>
          </w:p>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Подготовка нормативного акта обусловлена изданием Указа Президента Российской Федерации от 25.08.2022 № 574 «О внесении изменений в некоторые акты Президента Российской </w:t>
            </w:r>
            <w:r w:rsidRPr="005869D3">
              <w:rPr>
                <w:rFonts w:ascii="Times New Roman" w:eastAsia="SimSun" w:hAnsi="Times New Roman"/>
                <w:color w:val="000000" w:themeColor="text1"/>
              </w:rPr>
              <w:lastRenderedPageBreak/>
              <w:t xml:space="preserve">Федерации», а также решением Председателя Банка России. </w:t>
            </w:r>
          </w:p>
          <w:p w:rsidR="006E3051" w:rsidRPr="005869D3" w:rsidRDefault="006E3051" w:rsidP="00102F9F">
            <w:pPr>
              <w:ind w:right="-57" w:firstLine="176"/>
              <w:jc w:val="both"/>
              <w:rPr>
                <w:rFonts w:ascii="Times New Roman" w:eastAsia="SimSun" w:hAnsi="Times New Roman"/>
                <w:color w:val="000000" w:themeColor="text1"/>
              </w:rPr>
            </w:pPr>
          </w:p>
        </w:tc>
        <w:tc>
          <w:tcPr>
            <w:tcW w:w="1559" w:type="dxa"/>
            <w:shd w:val="clear" w:color="auto" w:fill="auto"/>
          </w:tcPr>
          <w:p w:rsidR="00011BD2" w:rsidRPr="00C20C64" w:rsidRDefault="00011BD2" w:rsidP="00011BD2">
            <w:pPr>
              <w:suppressAutoHyphens/>
              <w:rPr>
                <w:rFonts w:ascii="Times New Roman" w:eastAsia="SimSun" w:hAnsi="Times New Roman" w:cs="Calibri"/>
                <w:b/>
                <w:sz w:val="22"/>
                <w:szCs w:val="22"/>
                <w:u w:val="single"/>
              </w:rPr>
            </w:pPr>
            <w:r>
              <w:rPr>
                <w:rFonts w:ascii="Times New Roman" w:eastAsia="SimSun" w:hAnsi="Times New Roman" w:cs="Calibri"/>
                <w:b/>
                <w:sz w:val="22"/>
                <w:szCs w:val="22"/>
                <w:u w:val="single"/>
              </w:rPr>
              <w:lastRenderedPageBreak/>
              <w:t>№ 671</w:t>
            </w:r>
            <w:r w:rsidRPr="00C20C64">
              <w:rPr>
                <w:rFonts w:ascii="Times New Roman" w:eastAsia="SimSun" w:hAnsi="Times New Roman" w:cs="Calibri"/>
                <w:b/>
                <w:sz w:val="22"/>
                <w:szCs w:val="22"/>
                <w:u w:val="single"/>
              </w:rPr>
              <w:t>9-У</w:t>
            </w:r>
          </w:p>
          <w:p w:rsidR="006E3051" w:rsidRPr="005869D3" w:rsidRDefault="00011BD2" w:rsidP="00011BD2">
            <w:pPr>
              <w:suppressAutoHyphens/>
              <w:rPr>
                <w:rFonts w:ascii="Times New Roman" w:eastAsia="SimSun" w:hAnsi="Times New Roman" w:cs="Calibri"/>
                <w:sz w:val="28"/>
              </w:rPr>
            </w:pPr>
            <w:r>
              <w:rPr>
                <w:rFonts w:ascii="Times New Roman" w:eastAsia="SimSun" w:hAnsi="Times New Roman" w:cs="Calibri"/>
                <w:b/>
                <w:sz w:val="22"/>
                <w:szCs w:val="22"/>
                <w:u w:val="single"/>
              </w:rPr>
              <w:t>от 22</w:t>
            </w:r>
            <w:r w:rsidRPr="00C20C64">
              <w:rPr>
                <w:rFonts w:ascii="Times New Roman" w:eastAsia="SimSun" w:hAnsi="Times New Roman" w:cs="Calibri"/>
                <w:b/>
                <w:sz w:val="22"/>
                <w:szCs w:val="22"/>
                <w:u w:val="single"/>
              </w:rPr>
              <w:t>.04.2024</w:t>
            </w:r>
          </w:p>
        </w:tc>
      </w:tr>
      <w:tr w:rsidR="006E3051" w:rsidRPr="00BD3861" w:rsidTr="00BF6C28">
        <w:trPr>
          <w:trHeight w:val="363"/>
        </w:trPr>
        <w:tc>
          <w:tcPr>
            <w:tcW w:w="4395" w:type="dxa"/>
            <w:shd w:val="clear" w:color="auto" w:fill="auto"/>
          </w:tcPr>
          <w:p w:rsidR="006E3051" w:rsidRPr="005869D3" w:rsidRDefault="006E3051" w:rsidP="00C22CC5">
            <w:pPr>
              <w:suppressAutoHyphens/>
              <w:autoSpaceDE w:val="0"/>
              <w:autoSpaceDN w:val="0"/>
              <w:adjustRightInd w:val="0"/>
              <w:jc w:val="both"/>
              <w:rPr>
                <w:rFonts w:ascii="Times New Roman" w:eastAsia="SimSun" w:hAnsi="Times New Roman"/>
                <w:sz w:val="24"/>
                <w:szCs w:val="24"/>
              </w:rPr>
            </w:pPr>
            <w:r w:rsidRPr="005869D3">
              <w:rPr>
                <w:rFonts w:ascii="Times New Roman" w:eastAsia="SimSun" w:hAnsi="Times New Roman"/>
                <w:sz w:val="24"/>
                <w:szCs w:val="24"/>
              </w:rPr>
              <w:t>Указание Банка России «О внесении изменений в Положение Банка России от 21.04.2022 № 792-П «О комиссиях по соблюдению требований к служебному поведению и урегулированию конфликта интересов в Банке России»</w:t>
            </w:r>
          </w:p>
          <w:p w:rsidR="006E3051" w:rsidRPr="005869D3" w:rsidRDefault="006E3051" w:rsidP="00442C8A">
            <w:pPr>
              <w:suppressAutoHyphens/>
              <w:autoSpaceDE w:val="0"/>
              <w:autoSpaceDN w:val="0"/>
              <w:adjustRightInd w:val="0"/>
              <w:jc w:val="both"/>
              <w:rPr>
                <w:rFonts w:ascii="Times New Roman" w:eastAsia="SimSun" w:hAnsi="Times New Roman"/>
                <w:sz w:val="24"/>
                <w:szCs w:val="24"/>
              </w:rPr>
            </w:pPr>
            <w:r w:rsidRPr="005869D3">
              <w:rPr>
                <w:rFonts w:ascii="Times New Roman" w:eastAsia="SimSun" w:hAnsi="Times New Roman"/>
                <w:i/>
              </w:rPr>
              <w:t xml:space="preserve"> </w:t>
            </w:r>
          </w:p>
        </w:tc>
        <w:tc>
          <w:tcPr>
            <w:tcW w:w="3969" w:type="dxa"/>
            <w:shd w:val="clear" w:color="auto" w:fill="auto"/>
          </w:tcPr>
          <w:p w:rsidR="006E3051" w:rsidRPr="005869D3" w:rsidRDefault="006E3051" w:rsidP="00442C8A">
            <w:pPr>
              <w:autoSpaceDE w:val="0"/>
              <w:autoSpaceDN w:val="0"/>
              <w:adjustRightInd w:val="0"/>
              <w:rPr>
                <w:rFonts w:ascii="TimesNewRomanPS-BoldMT" w:hAnsi="TimesNewRomanPS-BoldMT" w:cs="TimesNewRomanPS-BoldMT"/>
                <w:b/>
                <w:bCs/>
                <w:color w:val="000000"/>
              </w:rPr>
            </w:pPr>
            <w:r w:rsidRPr="005869D3">
              <w:rPr>
                <w:rFonts w:ascii="TimesNewRomanPS-BoldMT" w:hAnsi="TimesNewRomanPS-BoldMT" w:cs="TimesNewRomanPS-BoldMT"/>
                <w:b/>
                <w:bCs/>
                <w:color w:val="000000"/>
              </w:rPr>
              <w:t>Часть 3 статьи 3</w:t>
            </w:r>
            <w:r w:rsidRPr="005869D3">
              <w:rPr>
                <w:rFonts w:ascii="TimesNewRomanPS-BoldMT" w:hAnsi="TimesNewRomanPS-BoldMT" w:cs="TimesNewRomanPS-BoldMT"/>
                <w:b/>
                <w:bCs/>
                <w:color w:val="000000"/>
                <w:vertAlign w:val="superscript"/>
              </w:rPr>
              <w:t>1</w:t>
            </w:r>
          </w:p>
          <w:p w:rsidR="006E3051" w:rsidRPr="005869D3" w:rsidRDefault="006E3051" w:rsidP="00442C8A">
            <w:pPr>
              <w:autoSpaceDE w:val="0"/>
              <w:autoSpaceDN w:val="0"/>
              <w:adjustRightInd w:val="0"/>
              <w:rPr>
                <w:rFonts w:ascii="TimesNewRomanPSMT" w:hAnsi="TimesNewRomanPSMT" w:cs="TimesNewRomanPSMT"/>
                <w:color w:val="000000"/>
              </w:rPr>
            </w:pPr>
            <w:r w:rsidRPr="005869D3">
              <w:rPr>
                <w:rFonts w:ascii="TimesNewRomanPSMT" w:hAnsi="TimesNewRomanPSMT" w:cs="TimesNewRomanPSMT"/>
                <w:color w:val="000000"/>
              </w:rPr>
              <w:t xml:space="preserve">ФЗ от 04.06.2018 № 123-ФЗ </w:t>
            </w:r>
          </w:p>
          <w:p w:rsidR="006E3051" w:rsidRPr="005869D3" w:rsidRDefault="006E3051" w:rsidP="007B3761">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«Об уполномоченном по правам потребителей финансовых услуг»</w:t>
            </w:r>
          </w:p>
          <w:p w:rsidR="006E3051" w:rsidRPr="005869D3" w:rsidRDefault="006E3051" w:rsidP="00442C8A">
            <w:pPr>
              <w:autoSpaceDE w:val="0"/>
              <w:autoSpaceDN w:val="0"/>
              <w:adjustRightInd w:val="0"/>
              <w:rPr>
                <w:rFonts w:ascii="TimesNewRomanPSMT" w:hAnsi="TimesNewRomanPSMT" w:cs="TimesNewRomanPSMT"/>
                <w:color w:val="000000"/>
              </w:rPr>
            </w:pPr>
          </w:p>
          <w:p w:rsidR="006E3051" w:rsidRPr="005869D3" w:rsidRDefault="006E3051" w:rsidP="00442C8A">
            <w:pPr>
              <w:autoSpaceDE w:val="0"/>
              <w:autoSpaceDN w:val="0"/>
              <w:adjustRightInd w:val="0"/>
              <w:rPr>
                <w:rFonts w:ascii="TimesNewRomanPSMT" w:hAnsi="TimesNewRomanPSMT" w:cs="TimesNewRomanPSMT"/>
                <w:color w:val="000000"/>
              </w:rPr>
            </w:pPr>
            <w:r w:rsidRPr="005869D3">
              <w:rPr>
                <w:rFonts w:ascii="TimesNewRomanPSMT" w:hAnsi="TimesNewRomanPSMT" w:cs="TimesNewRomanPSMT"/>
                <w:color w:val="000000"/>
              </w:rPr>
              <w:t xml:space="preserve">В ред. ФЗ от 18.03.2023 № 70-ФЗ </w:t>
            </w:r>
          </w:p>
          <w:p w:rsidR="006E3051" w:rsidRPr="005869D3" w:rsidRDefault="006E3051" w:rsidP="007B3761">
            <w:pPr>
              <w:autoSpaceDE w:val="0"/>
              <w:autoSpaceDN w:val="0"/>
              <w:adjustRightInd w:val="0"/>
              <w:jc w:val="both"/>
              <w:rPr>
                <w:rFonts w:ascii="TimesNewRomanPSMT" w:hAnsi="TimesNewRomanPSMT" w:cs="TimesNewRomanPSMT"/>
                <w:color w:val="000000"/>
              </w:rPr>
            </w:pPr>
            <w:r w:rsidRPr="005869D3">
              <w:rPr>
                <w:rFonts w:ascii="TimesNewRomanPSMT" w:hAnsi="TimesNewRomanPSMT" w:cs="TimesNewRomanPSMT"/>
                <w:color w:val="000000"/>
              </w:rPr>
              <w:t>«О внесении изменений в отдельные законодательные акты Российской Федерации»</w:t>
            </w:r>
          </w:p>
          <w:p w:rsidR="006E3051" w:rsidRPr="005869D3" w:rsidRDefault="006E3051" w:rsidP="00442C8A">
            <w:pPr>
              <w:autoSpaceDE w:val="0"/>
              <w:autoSpaceDN w:val="0"/>
              <w:adjustRightInd w:val="0"/>
              <w:rPr>
                <w:rFonts w:ascii="TimesNewRomanPSMT" w:hAnsi="TimesNewRomanPSMT" w:cs="TimesNewRomanPSMT"/>
                <w:color w:val="000000"/>
              </w:rPr>
            </w:pPr>
          </w:p>
          <w:p w:rsidR="006E3051" w:rsidRPr="005869D3" w:rsidRDefault="006E3051" w:rsidP="00442C8A">
            <w:pPr>
              <w:autoSpaceDE w:val="0"/>
              <w:autoSpaceDN w:val="0"/>
              <w:adjustRightInd w:val="0"/>
              <w:rPr>
                <w:rFonts w:ascii="TimesNewRomanPSMT" w:hAnsi="TimesNewRomanPSMT" w:cs="TimesNewRomanPSMT"/>
                <w:bCs/>
                <w:color w:val="000000"/>
                <w:u w:val="single"/>
              </w:rPr>
            </w:pPr>
            <w:r w:rsidRPr="005869D3">
              <w:rPr>
                <w:rFonts w:ascii="TimesNewRomanPSMT" w:hAnsi="TimesNewRomanPSMT" w:cs="TimesNewRomanPSMT"/>
                <w:bCs/>
                <w:color w:val="000000"/>
                <w:u w:val="single"/>
              </w:rPr>
              <w:t>вступление в силу ФЗ – с 15.09.2023</w:t>
            </w:r>
          </w:p>
          <w:p w:rsidR="006E3051" w:rsidRPr="005869D3" w:rsidRDefault="006E3051" w:rsidP="00442C8A">
            <w:pPr>
              <w:autoSpaceDE w:val="0"/>
              <w:autoSpaceDN w:val="0"/>
              <w:adjustRightInd w:val="0"/>
              <w:rPr>
                <w:rFonts w:ascii="TimesNewRomanPS-BoldMT" w:hAnsi="TimesNewRomanPS-BoldMT" w:cs="TimesNewRomanPS-BoldMT"/>
                <w:b/>
                <w:bCs/>
                <w:color w:val="000000"/>
              </w:rPr>
            </w:pPr>
            <w:r w:rsidRPr="005869D3">
              <w:rPr>
                <w:rFonts w:ascii="TimesNewRomanPSMT" w:hAnsi="TimesNewRomanPSMT" w:cs="TimesNewRomanPSMT"/>
                <w:bCs/>
                <w:color w:val="000000"/>
                <w:u w:val="single"/>
              </w:rPr>
              <w:t xml:space="preserve">вступление в силу нормы - с 15.09.2023 </w:t>
            </w:r>
          </w:p>
          <w:p w:rsidR="006E3051" w:rsidRPr="005869D3" w:rsidRDefault="006E3051" w:rsidP="00442C8A">
            <w:pPr>
              <w:autoSpaceDE w:val="0"/>
              <w:autoSpaceDN w:val="0"/>
              <w:adjustRightInd w:val="0"/>
              <w:rPr>
                <w:rFonts w:ascii="TimesNewRomanPS-BoldMT" w:hAnsi="TimesNewRomanPS-BoldMT" w:cs="TimesNewRomanPS-BoldMT"/>
                <w:b/>
                <w:bCs/>
                <w:color w:val="000000"/>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 xml:space="preserve">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ind w:right="-57" w:firstLine="176"/>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предусматривает включение в Положение Банка России от 21.04.2022 № 792-П норм, определяющих порядок рассмотрения комиссией по соблюдению требований к служебному поведению и урегулированию конфликта интересов центрального аппарата Банка России вопросов, касающихся соблюдения требований к служебному поведению руководителем службы обеспечения деятельности финансового уполномоченного.</w:t>
            </w:r>
          </w:p>
          <w:p w:rsidR="006E3051" w:rsidRPr="005869D3" w:rsidRDefault="006E3051" w:rsidP="00102F9F">
            <w:pPr>
              <w:ind w:right="-57" w:firstLine="176"/>
              <w:jc w:val="both"/>
              <w:rPr>
                <w:rFonts w:ascii="Times New Roman" w:eastAsia="SimSun" w:hAnsi="Times New Roman"/>
                <w:color w:val="000000" w:themeColor="text1"/>
                <w:sz w:val="12"/>
              </w:rPr>
            </w:pPr>
          </w:p>
        </w:tc>
        <w:tc>
          <w:tcPr>
            <w:tcW w:w="1559" w:type="dxa"/>
            <w:shd w:val="clear" w:color="auto" w:fill="auto"/>
          </w:tcPr>
          <w:p w:rsidR="00821F95" w:rsidRPr="00821F95" w:rsidRDefault="00821F95" w:rsidP="00821F95">
            <w:pPr>
              <w:suppressAutoHyphens/>
              <w:rPr>
                <w:rFonts w:ascii="Times New Roman" w:eastAsia="SimSun" w:hAnsi="Times New Roman" w:cs="Calibri"/>
                <w:b/>
                <w:sz w:val="22"/>
                <w:szCs w:val="22"/>
                <w:u w:val="single"/>
                <w:lang w:val="en-US"/>
              </w:rPr>
            </w:pPr>
            <w:r w:rsidRPr="00821F95">
              <w:rPr>
                <w:rFonts w:ascii="Times New Roman" w:eastAsia="SimSun" w:hAnsi="Times New Roman" w:cs="Calibri"/>
                <w:b/>
                <w:sz w:val="22"/>
                <w:szCs w:val="22"/>
                <w:u w:val="single"/>
                <w:lang w:val="en-US"/>
              </w:rPr>
              <w:t>№ 6714-У</w:t>
            </w:r>
          </w:p>
          <w:p w:rsidR="006E3051" w:rsidRPr="00821F95" w:rsidRDefault="00821F95" w:rsidP="00821F95">
            <w:pPr>
              <w:suppressAutoHyphens/>
              <w:rPr>
                <w:rFonts w:ascii="Times New Roman" w:eastAsia="SimSun" w:hAnsi="Times New Roman" w:cs="Calibri"/>
                <w:b/>
                <w:sz w:val="22"/>
                <w:szCs w:val="22"/>
                <w:u w:val="single"/>
                <w:lang w:val="en-US"/>
              </w:rPr>
            </w:pPr>
            <w:proofErr w:type="spellStart"/>
            <w:r w:rsidRPr="00821F95">
              <w:rPr>
                <w:rFonts w:ascii="Times New Roman" w:eastAsia="SimSun" w:hAnsi="Times New Roman" w:cs="Calibri"/>
                <w:b/>
                <w:sz w:val="22"/>
                <w:szCs w:val="22"/>
                <w:u w:val="single"/>
                <w:lang w:val="en-US"/>
              </w:rPr>
              <w:t>от</w:t>
            </w:r>
            <w:proofErr w:type="spellEnd"/>
            <w:r w:rsidRPr="00821F95">
              <w:rPr>
                <w:rFonts w:ascii="Times New Roman" w:eastAsia="SimSun" w:hAnsi="Times New Roman" w:cs="Calibri"/>
                <w:b/>
                <w:sz w:val="22"/>
                <w:szCs w:val="22"/>
                <w:u w:val="single"/>
                <w:lang w:val="en-US"/>
              </w:rPr>
              <w:t xml:space="preserve"> 08.04.2024</w:t>
            </w:r>
          </w:p>
        </w:tc>
      </w:tr>
      <w:tr w:rsidR="006E3051" w:rsidRPr="00BF6C28" w:rsidTr="00BF6C28">
        <w:trPr>
          <w:trHeight w:val="363"/>
        </w:trPr>
        <w:tc>
          <w:tcPr>
            <w:tcW w:w="4395" w:type="dxa"/>
            <w:shd w:val="clear" w:color="auto" w:fill="auto"/>
          </w:tcPr>
          <w:p w:rsidR="006E3051" w:rsidRPr="005869D3" w:rsidRDefault="006E3051" w:rsidP="00901994">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 контроле и мониторинге за соблюдением кредитными организациями реализации планов мероприятий кредитных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радиоэлектронной продукции и телекоммуникационного оборудования, в том числе в составе программно-аппаратных комплексов, а также закупок услуг, необходимых для их использовани</w:t>
            </w:r>
            <w:r>
              <w:rPr>
                <w:rFonts w:ascii="Times New Roman" w:eastAsia="SimSun" w:hAnsi="Times New Roman" w:cs="Calibri"/>
                <w:sz w:val="24"/>
                <w:szCs w:val="10"/>
              </w:rPr>
              <w:t>я на таких объектах</w:t>
            </w:r>
          </w:p>
          <w:p w:rsidR="006E3051" w:rsidRPr="005869D3" w:rsidRDefault="006E3051" w:rsidP="00901994">
            <w:pPr>
              <w:suppressAutoHyphens/>
              <w:autoSpaceDE w:val="0"/>
              <w:autoSpaceDN w:val="0"/>
              <w:adjustRightInd w:val="0"/>
              <w:jc w:val="both"/>
              <w:rPr>
                <w:rFonts w:ascii="Times New Roman" w:eastAsia="SimSun" w:hAnsi="Times New Roman" w:cs="Calibri"/>
                <w:i/>
                <w:sz w:val="24"/>
                <w:szCs w:val="10"/>
              </w:rPr>
            </w:pPr>
          </w:p>
        </w:tc>
        <w:tc>
          <w:tcPr>
            <w:tcW w:w="3969"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t>Часть 3 статьи 57</w:t>
            </w:r>
            <w:r w:rsidRPr="005869D3">
              <w:rPr>
                <w:rFonts w:ascii="Times New Roman" w:eastAsia="SimSun" w:hAnsi="Times New Roman" w:cs="Calibri"/>
                <w:b/>
                <w:szCs w:val="22"/>
                <w:vertAlign w:val="superscript"/>
              </w:rPr>
              <w:t>5-1</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ФЗ от 10.07.2002 № 86-ФЗ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 «О Центральном банке Российской Федерации (Банке России)»</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В ред. ФЗ от 13.06.2023 № 243-ФЗ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«О внесении изменений в Федеральный закон «О Центральном банке Российской Федерации (Банке России)» </w:t>
            </w:r>
          </w:p>
          <w:p w:rsidR="006E3051" w:rsidRPr="005869D3" w:rsidRDefault="006E3051" w:rsidP="00442C8A">
            <w:pPr>
              <w:suppressAutoHyphens/>
              <w:autoSpaceDE w:val="0"/>
              <w:autoSpaceDN w:val="0"/>
              <w:adjustRightInd w:val="0"/>
              <w:jc w:val="both"/>
              <w:rPr>
                <w:rFonts w:ascii="Times New Roman" w:eastAsia="SimSun" w:hAnsi="Times New Roman" w:cs="Calibri"/>
                <w:szCs w:val="22"/>
                <w:u w:val="single"/>
              </w:rPr>
            </w:pPr>
          </w:p>
          <w:p w:rsidR="006E3051" w:rsidRPr="005869D3" w:rsidRDefault="006E3051" w:rsidP="00442C8A">
            <w:pPr>
              <w:suppressAutoHyphens/>
              <w:rPr>
                <w:rFonts w:ascii="Times New Roman" w:eastAsia="SimSun" w:hAnsi="Times New Roman" w:cs="Calibri"/>
                <w:sz w:val="10"/>
                <w:szCs w:val="22"/>
                <w:u w:val="single"/>
              </w:rPr>
            </w:pPr>
            <w:r w:rsidRPr="005869D3">
              <w:rPr>
                <w:rFonts w:ascii="Times New Roman" w:eastAsia="SimSun" w:hAnsi="Times New Roman" w:cs="Calibri"/>
                <w:szCs w:val="22"/>
                <w:u w:val="single"/>
              </w:rPr>
              <w:t>вступление в силу ФЗ – с 12.09.2023</w:t>
            </w:r>
          </w:p>
          <w:p w:rsidR="006E3051" w:rsidRPr="005869D3" w:rsidRDefault="006E3051" w:rsidP="00CF7836">
            <w:pPr>
              <w:suppressAutoHyphens/>
              <w:rPr>
                <w:rFonts w:ascii="Times New Roman" w:hAnsi="Times New Roman"/>
                <w:b/>
              </w:rPr>
            </w:pPr>
            <w:r w:rsidRPr="005869D3">
              <w:rPr>
                <w:rFonts w:ascii="Times New Roman" w:eastAsia="SimSun" w:hAnsi="Times New Roman" w:cs="Calibri"/>
                <w:szCs w:val="22"/>
                <w:u w:val="single"/>
              </w:rPr>
              <w:t>вступление в силу нормы – с 12.09.2023</w:t>
            </w:r>
          </w:p>
          <w:p w:rsidR="006E3051" w:rsidRPr="005869D3" w:rsidRDefault="006E3051" w:rsidP="00442C8A">
            <w:pPr>
              <w:suppressAutoHyphens/>
              <w:autoSpaceDE w:val="0"/>
              <w:autoSpaceDN w:val="0"/>
              <w:adjustRightInd w:val="0"/>
              <w:jc w:val="both"/>
              <w:rPr>
                <w:rFonts w:ascii="Times New Roman" w:hAnsi="Times New Roman"/>
                <w:b/>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 xml:space="preserve">I </w:t>
            </w:r>
            <w:r w:rsidRPr="005869D3">
              <w:rPr>
                <w:rFonts w:ascii="Times New Roman" w:hAnsi="Times New Roman"/>
                <w:sz w:val="24"/>
              </w:rPr>
              <w:t>квартал</w:t>
            </w:r>
          </w:p>
        </w:tc>
        <w:tc>
          <w:tcPr>
            <w:tcW w:w="3685" w:type="dxa"/>
            <w:shd w:val="clear" w:color="auto" w:fill="auto"/>
          </w:tcPr>
          <w:p w:rsidR="006E3051" w:rsidRPr="005869D3" w:rsidRDefault="006E3051" w:rsidP="00102F9F">
            <w:pPr>
              <w:ind w:firstLine="176"/>
              <w:jc w:val="both"/>
              <w:rPr>
                <w:rFonts w:ascii="Times New Roman" w:eastAsia="SimSun" w:hAnsi="Times New Roman" w:cs="Calibri"/>
                <w:szCs w:val="10"/>
              </w:rPr>
            </w:pPr>
            <w:r w:rsidRPr="005869D3">
              <w:rPr>
                <w:rFonts w:ascii="Times New Roman" w:eastAsia="SimSun" w:hAnsi="Times New Roman" w:cs="Calibri"/>
                <w:szCs w:val="10"/>
              </w:rPr>
              <w:t>В соответствии со статьей 57</w:t>
            </w:r>
            <w:r w:rsidRPr="005869D3">
              <w:rPr>
                <w:rFonts w:ascii="Times New Roman" w:eastAsia="SimSun" w:hAnsi="Times New Roman" w:cs="Calibri"/>
                <w:szCs w:val="10"/>
                <w:vertAlign w:val="superscript"/>
              </w:rPr>
              <w:t>5-1</w:t>
            </w:r>
            <w:r w:rsidRPr="005869D3">
              <w:rPr>
                <w:rFonts w:ascii="Times New Roman" w:eastAsia="SimSun" w:hAnsi="Times New Roman" w:cs="Calibri"/>
                <w:szCs w:val="10"/>
              </w:rPr>
              <w:t xml:space="preserve"> Федерального закона от 10.07.2002 № 86-ФЗ «О Центральном банке Российской Федерации (Банке России)» в редакции Федерального закона от 13.06.2023 № 243-ФЗ «О внесении изменений в Федеральный закон «О Центральном банке Российской Федерации (Банке России)» Банк России наделен полномочиями по осуществлению контроля и мониторинга за соблюдением кредитными организациями реализации планов мероприятий кредитных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w:t>
            </w:r>
            <w:r w:rsidRPr="005869D3">
              <w:rPr>
                <w:rFonts w:ascii="Times New Roman" w:eastAsia="SimSun" w:hAnsi="Times New Roman" w:cs="Calibri"/>
                <w:szCs w:val="10"/>
              </w:rPr>
              <w:lastRenderedPageBreak/>
              <w:t>радиоэлектронной продукции и телекоммуникационного оборудования, в том числе в составе программно-аппаратных комплексов, а также закупок услуг, необходимых для их использования на таких объектах, в порядке, установленном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E3051" w:rsidRPr="005869D3" w:rsidRDefault="006E3051" w:rsidP="00102F9F">
            <w:pPr>
              <w:ind w:firstLine="176"/>
              <w:jc w:val="both"/>
              <w:rPr>
                <w:rFonts w:ascii="Times New Roman" w:eastAsia="SimSun" w:hAnsi="Times New Roman" w:cs="Calibri"/>
                <w:sz w:val="14"/>
                <w:szCs w:val="10"/>
              </w:rPr>
            </w:pP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679</w:t>
            </w:r>
            <w:r w:rsidRPr="00BF6C28">
              <w:rPr>
                <w:rFonts w:ascii="Times New Roman" w:eastAsia="SimSun" w:hAnsi="Times New Roman" w:cs="Calibri"/>
                <w:b/>
                <w:sz w:val="22"/>
                <w:szCs w:val="22"/>
                <w:u w:val="single"/>
              </w:rPr>
              <w:t>-У</w:t>
            </w:r>
          </w:p>
          <w:p w:rsidR="006E3051" w:rsidRPr="005869D3" w:rsidRDefault="00BF6C28" w:rsidP="00BF6C28">
            <w:pPr>
              <w:suppressAutoHyphens/>
              <w:jc w:val="center"/>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BF6C28" w:rsidTr="00BF6C28">
        <w:trPr>
          <w:trHeight w:val="363"/>
        </w:trPr>
        <w:tc>
          <w:tcPr>
            <w:tcW w:w="4395"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контроле и мониторинге за соблюдением </w:t>
            </w:r>
            <w:proofErr w:type="spellStart"/>
            <w:r w:rsidRPr="005869D3">
              <w:rPr>
                <w:rFonts w:ascii="Times New Roman" w:eastAsia="SimSun" w:hAnsi="Times New Roman" w:cs="Calibri"/>
                <w:sz w:val="24"/>
                <w:szCs w:val="10"/>
              </w:rPr>
              <w:t>некредитными</w:t>
            </w:r>
            <w:proofErr w:type="spellEnd"/>
            <w:r w:rsidRPr="005869D3">
              <w:rPr>
                <w:rFonts w:ascii="Times New Roman" w:eastAsia="SimSun" w:hAnsi="Times New Roman" w:cs="Calibri"/>
                <w:sz w:val="24"/>
                <w:szCs w:val="10"/>
              </w:rPr>
              <w:t xml:space="preserve"> финансовыми организациями реализации планов мероприятий </w:t>
            </w:r>
            <w:proofErr w:type="spellStart"/>
            <w:r w:rsidRPr="005869D3">
              <w:rPr>
                <w:rFonts w:ascii="Times New Roman" w:eastAsia="SimSun" w:hAnsi="Times New Roman" w:cs="Calibri"/>
                <w:sz w:val="24"/>
                <w:szCs w:val="10"/>
              </w:rPr>
              <w:t>некредитных</w:t>
            </w:r>
            <w:proofErr w:type="spellEnd"/>
            <w:r w:rsidRPr="005869D3">
              <w:rPr>
                <w:rFonts w:ascii="Times New Roman" w:eastAsia="SimSun" w:hAnsi="Times New Roman" w:cs="Calibri"/>
                <w:sz w:val="24"/>
                <w:szCs w:val="10"/>
              </w:rPr>
              <w:t xml:space="preserve"> финансовых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радиоэлектронной продукции и телекоммуникационного оборудования, в том числе в составе программно-аппаратных комплексов, а также закупок услуг, необходимых для их использования на таких объектах</w:t>
            </w:r>
          </w:p>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6E3051" w:rsidRPr="005869D3" w:rsidRDefault="006E3051" w:rsidP="00442C8A">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t>Часть 3 статьи 76</w:t>
            </w:r>
            <w:r w:rsidRPr="005869D3">
              <w:rPr>
                <w:rFonts w:ascii="Times New Roman" w:eastAsia="SimSun" w:hAnsi="Times New Roman" w:cs="Calibri"/>
                <w:b/>
                <w:szCs w:val="22"/>
                <w:vertAlign w:val="superscript"/>
              </w:rPr>
              <w:t>4-3</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ФЗ от 10.07.2002 № 86-ФЗ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«О Центральном банке Российской Федерации (Банке России)»</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В ред. ФЗ от 13.06.2023 № 243-ФЗ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 xml:space="preserve">«О внесении изменений в Федеральный закон «О Центральном банке Российской Федерации (Банке России)» </w:t>
            </w:r>
          </w:p>
          <w:p w:rsidR="006E3051" w:rsidRPr="005869D3" w:rsidRDefault="006E3051" w:rsidP="00442C8A">
            <w:pPr>
              <w:suppressAutoHyphens/>
              <w:autoSpaceDE w:val="0"/>
              <w:autoSpaceDN w:val="0"/>
              <w:adjustRightInd w:val="0"/>
              <w:jc w:val="both"/>
              <w:rPr>
                <w:rFonts w:ascii="Times New Roman" w:eastAsia="SimSun" w:hAnsi="Times New Roman" w:cs="Calibri"/>
                <w:szCs w:val="22"/>
              </w:rPr>
            </w:pPr>
          </w:p>
          <w:p w:rsidR="006E3051" w:rsidRPr="005869D3" w:rsidRDefault="006E3051" w:rsidP="00442C8A">
            <w:pPr>
              <w:suppressAutoHyphens/>
              <w:rPr>
                <w:rFonts w:ascii="Times New Roman" w:eastAsia="SimSun" w:hAnsi="Times New Roman" w:cs="Calibri"/>
                <w:sz w:val="10"/>
                <w:szCs w:val="22"/>
                <w:u w:val="single"/>
              </w:rPr>
            </w:pPr>
            <w:r w:rsidRPr="005869D3">
              <w:rPr>
                <w:rFonts w:ascii="Times New Roman" w:eastAsia="SimSun" w:hAnsi="Times New Roman" w:cs="Calibri"/>
                <w:szCs w:val="22"/>
                <w:u w:val="single"/>
              </w:rPr>
              <w:t>вступление в силу ФЗ – с 12.09.2023</w:t>
            </w:r>
          </w:p>
          <w:p w:rsidR="006E3051" w:rsidRPr="005869D3" w:rsidRDefault="006E3051" w:rsidP="00442C8A">
            <w:pPr>
              <w:suppressAutoHyphens/>
              <w:rPr>
                <w:rFonts w:ascii="Times New Roman" w:eastAsia="SimSun" w:hAnsi="Times New Roman" w:cs="Calibri"/>
                <w:color w:val="FF0000"/>
                <w:szCs w:val="22"/>
                <w:u w:val="single"/>
              </w:rPr>
            </w:pPr>
            <w:r w:rsidRPr="005869D3">
              <w:rPr>
                <w:rFonts w:ascii="Times New Roman" w:eastAsia="SimSun" w:hAnsi="Times New Roman" w:cs="Calibri"/>
                <w:szCs w:val="22"/>
                <w:u w:val="single"/>
              </w:rPr>
              <w:t>вступление в силу нормы – с 12.09.2023</w:t>
            </w:r>
          </w:p>
          <w:p w:rsidR="006E3051" w:rsidRPr="005869D3" w:rsidRDefault="006E3051" w:rsidP="00442C8A">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442C8A">
            <w:pPr>
              <w:jc w:val="center"/>
              <w:rPr>
                <w:rFonts w:ascii="Times New Roman" w:hAnsi="Times New Roman"/>
                <w:sz w:val="24"/>
              </w:rPr>
            </w:pPr>
            <w:r w:rsidRPr="005869D3">
              <w:rPr>
                <w:rFonts w:ascii="Times New Roman" w:hAnsi="Times New Roman"/>
                <w:sz w:val="24"/>
                <w:lang w:val="en-US"/>
              </w:rPr>
              <w:t xml:space="preserve">I </w:t>
            </w:r>
            <w:r w:rsidRPr="005869D3">
              <w:rPr>
                <w:rFonts w:ascii="Times New Roman" w:hAnsi="Times New Roman"/>
                <w:sz w:val="24"/>
              </w:rPr>
              <w:t>квартал</w:t>
            </w:r>
          </w:p>
        </w:tc>
        <w:tc>
          <w:tcPr>
            <w:tcW w:w="3685" w:type="dxa"/>
            <w:shd w:val="clear" w:color="auto" w:fill="auto"/>
          </w:tcPr>
          <w:p w:rsidR="006E3051" w:rsidRPr="005869D3" w:rsidRDefault="006E3051" w:rsidP="00102F9F">
            <w:pPr>
              <w:ind w:firstLine="176"/>
              <w:jc w:val="both"/>
              <w:rPr>
                <w:rFonts w:ascii="Times New Roman" w:eastAsia="SimSun" w:hAnsi="Times New Roman" w:cs="Calibri"/>
                <w:szCs w:val="10"/>
              </w:rPr>
            </w:pPr>
            <w:r w:rsidRPr="005869D3">
              <w:rPr>
                <w:rFonts w:ascii="Times New Roman" w:eastAsia="SimSun" w:hAnsi="Times New Roman" w:cs="Calibri"/>
                <w:szCs w:val="10"/>
              </w:rPr>
              <w:t>В соответствии со статьей 76</w:t>
            </w:r>
            <w:r w:rsidRPr="005869D3">
              <w:rPr>
                <w:rFonts w:ascii="Times New Roman" w:eastAsia="SimSun" w:hAnsi="Times New Roman" w:cs="Calibri"/>
                <w:szCs w:val="10"/>
                <w:vertAlign w:val="superscript"/>
              </w:rPr>
              <w:t>4-3</w:t>
            </w:r>
            <w:r w:rsidRPr="005869D3">
              <w:rPr>
                <w:rFonts w:ascii="Times New Roman" w:eastAsia="SimSun" w:hAnsi="Times New Roman" w:cs="Calibri"/>
                <w:szCs w:val="10"/>
              </w:rPr>
              <w:t xml:space="preserve"> Федерального закона от 10.07.2002 № 86-ФЗ «О Центральном банке Российской Федерации (Банке России)» в редакции Федерального закона от 13.06.2023 № 243-ФЗ «О внесении изменений в Федеральный закон «О Центральном банке Российской Федерации (Банке России)» Банк России наделен полномочиями по осуществлению контроля и мониторинга за соблюдением </w:t>
            </w:r>
            <w:proofErr w:type="spellStart"/>
            <w:r w:rsidRPr="005869D3">
              <w:rPr>
                <w:rFonts w:ascii="Times New Roman" w:eastAsia="SimSun" w:hAnsi="Times New Roman" w:cs="Calibri"/>
                <w:szCs w:val="10"/>
              </w:rPr>
              <w:t>некредитными</w:t>
            </w:r>
            <w:proofErr w:type="spellEnd"/>
            <w:r w:rsidRPr="005869D3">
              <w:rPr>
                <w:rFonts w:ascii="Times New Roman" w:eastAsia="SimSun" w:hAnsi="Times New Roman" w:cs="Calibri"/>
                <w:szCs w:val="10"/>
              </w:rPr>
              <w:t xml:space="preserve"> финансовыми организациями реализации планов мероприятий </w:t>
            </w:r>
            <w:proofErr w:type="spellStart"/>
            <w:r w:rsidRPr="005869D3">
              <w:rPr>
                <w:rFonts w:ascii="Times New Roman" w:eastAsia="SimSun" w:hAnsi="Times New Roman" w:cs="Calibri"/>
                <w:szCs w:val="10"/>
              </w:rPr>
              <w:t>некредитных</w:t>
            </w:r>
            <w:proofErr w:type="spellEnd"/>
            <w:r w:rsidRPr="005869D3">
              <w:rPr>
                <w:rFonts w:ascii="Times New Roman" w:eastAsia="SimSun" w:hAnsi="Times New Roman" w:cs="Calibri"/>
                <w:szCs w:val="10"/>
              </w:rPr>
              <w:t xml:space="preserve"> финансовых организаций по переходу на преимущественное использование российского программного обеспечения, отечественных радиоэлектронной продукции и телекоммуникационного оборудования, в том числе в составе программно-аппаратных комплексов, на принадлежащих им значимых объектах критической информационной инфраструктуры Российской Федерации и осуществления закупок иностранного программного обеспечения, радиоэлектронной продукции и </w:t>
            </w:r>
            <w:r w:rsidRPr="005869D3">
              <w:rPr>
                <w:rFonts w:ascii="Times New Roman" w:eastAsia="SimSun" w:hAnsi="Times New Roman" w:cs="Calibri"/>
                <w:szCs w:val="10"/>
              </w:rPr>
              <w:lastRenderedPageBreak/>
              <w:t>телекоммуникационного оборудования, в том числе в составе программно-аппаратных комплексов, а также закупок услуг, необходимых для их использования на таких объектах, в порядке, установленном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E3051" w:rsidRPr="005869D3" w:rsidRDefault="006E3051" w:rsidP="00102F9F">
            <w:pPr>
              <w:ind w:firstLine="176"/>
              <w:jc w:val="both"/>
              <w:rPr>
                <w:rFonts w:ascii="Times New Roman" w:eastAsia="SimSun" w:hAnsi="Times New Roman" w:cs="Calibri"/>
                <w:szCs w:val="10"/>
              </w:rPr>
            </w:pPr>
          </w:p>
        </w:tc>
        <w:tc>
          <w:tcPr>
            <w:tcW w:w="1559" w:type="dxa"/>
            <w:shd w:val="clear" w:color="auto" w:fill="auto"/>
          </w:tcPr>
          <w:p w:rsidR="00BF6C28" w:rsidRPr="00BF6C28" w:rsidRDefault="00BF6C28" w:rsidP="00BF6C28">
            <w:pPr>
              <w:suppressAutoHyphens/>
              <w:rPr>
                <w:rFonts w:ascii="Times New Roman" w:eastAsia="SimSun" w:hAnsi="Times New Roman" w:cs="Calibri"/>
                <w:b/>
                <w:sz w:val="22"/>
                <w:szCs w:val="22"/>
                <w:u w:val="single"/>
              </w:rPr>
            </w:pPr>
            <w:r w:rsidRPr="00BF6C28">
              <w:rPr>
                <w:rFonts w:ascii="Times New Roman" w:eastAsia="SimSun" w:hAnsi="Times New Roman" w:cs="Calibri"/>
                <w:b/>
                <w:sz w:val="22"/>
                <w:szCs w:val="22"/>
                <w:u w:val="single"/>
              </w:rPr>
              <w:lastRenderedPageBreak/>
              <w:t>№ 6</w:t>
            </w:r>
            <w:r>
              <w:rPr>
                <w:rFonts w:ascii="Times New Roman" w:eastAsia="SimSun" w:hAnsi="Times New Roman" w:cs="Calibri"/>
                <w:b/>
                <w:sz w:val="22"/>
                <w:szCs w:val="22"/>
                <w:u w:val="single"/>
                <w:lang w:val="en-US"/>
              </w:rPr>
              <w:t>680</w:t>
            </w:r>
            <w:r w:rsidRPr="00BF6C28">
              <w:rPr>
                <w:rFonts w:ascii="Times New Roman" w:eastAsia="SimSun" w:hAnsi="Times New Roman" w:cs="Calibri"/>
                <w:b/>
                <w:sz w:val="22"/>
                <w:szCs w:val="22"/>
                <w:u w:val="single"/>
              </w:rPr>
              <w:t>-У</w:t>
            </w:r>
          </w:p>
          <w:p w:rsidR="006E3051" w:rsidRPr="005869D3" w:rsidRDefault="00BF6C28" w:rsidP="00BF6C28">
            <w:pPr>
              <w:suppressAutoHyphens/>
              <w:jc w:val="center"/>
              <w:rPr>
                <w:rFonts w:ascii="Times New Roman" w:eastAsia="SimSun" w:hAnsi="Times New Roman" w:cs="Calibri"/>
                <w:sz w:val="28"/>
              </w:rPr>
            </w:pPr>
            <w:r w:rsidRPr="00BF6C28">
              <w:rPr>
                <w:rFonts w:ascii="Times New Roman" w:eastAsia="SimSun" w:hAnsi="Times New Roman" w:cs="Calibri"/>
                <w:b/>
                <w:sz w:val="22"/>
                <w:szCs w:val="22"/>
                <w:u w:val="single"/>
              </w:rPr>
              <w:t xml:space="preserve">от </w:t>
            </w:r>
            <w:r>
              <w:rPr>
                <w:rFonts w:ascii="Times New Roman" w:eastAsia="SimSun" w:hAnsi="Times New Roman" w:cs="Calibri"/>
                <w:b/>
                <w:sz w:val="22"/>
                <w:szCs w:val="22"/>
                <w:u w:val="single"/>
                <w:lang w:val="en-US"/>
              </w:rPr>
              <w:t>05</w:t>
            </w:r>
            <w:r>
              <w:rPr>
                <w:rFonts w:ascii="Times New Roman" w:eastAsia="SimSun" w:hAnsi="Times New Roman" w:cs="Calibri"/>
                <w:b/>
                <w:sz w:val="22"/>
                <w:szCs w:val="22"/>
                <w:u w:val="single"/>
              </w:rPr>
              <w:t>.02</w:t>
            </w:r>
            <w:r w:rsidRPr="00BF6C28">
              <w:rPr>
                <w:rFonts w:ascii="Times New Roman" w:eastAsia="SimSun" w:hAnsi="Times New Roman" w:cs="Calibri"/>
                <w:b/>
                <w:sz w:val="22"/>
                <w:szCs w:val="22"/>
                <w:u w:val="single"/>
              </w:rPr>
              <w:t>.202</w:t>
            </w:r>
            <w:r>
              <w:rPr>
                <w:rFonts w:ascii="Times New Roman" w:eastAsia="SimSun" w:hAnsi="Times New Roman" w:cs="Calibri"/>
                <w:b/>
                <w:sz w:val="22"/>
                <w:szCs w:val="22"/>
                <w:u w:val="single"/>
                <w:lang w:val="en-US"/>
              </w:rPr>
              <w:t>4</w:t>
            </w:r>
          </w:p>
        </w:tc>
      </w:tr>
      <w:tr w:rsidR="006E3051" w:rsidRPr="001049EB"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порядке подачи клиентом заявления в Банк России, в том числе через оператора по переводу денежных средств, об исключении сведений, относящихся к клиенту и (или) его электронному средству платежа, в том числе сведений федерального органа исполнительной власти в сфере внутренних дел о совершенных противоправных действиях, из базы данных о случаях и попытках осуществления переводов денежных средств без добровольного согласия клиента, порядке принятия мотивированного решения об удовлетворении или об отказе в удовлетворении заявлений, указанных в частях 11</w:t>
            </w:r>
            <w:r w:rsidRPr="005869D3">
              <w:rPr>
                <w:rFonts w:ascii="Times New Roman" w:eastAsia="SimSun" w:hAnsi="Times New Roman"/>
                <w:sz w:val="24"/>
                <w:szCs w:val="10"/>
                <w:vertAlign w:val="superscript"/>
              </w:rPr>
              <w:t>8</w:t>
            </w:r>
            <w:r w:rsidRPr="005869D3">
              <w:rPr>
                <w:rFonts w:ascii="Times New Roman" w:eastAsia="SimSun" w:hAnsi="Times New Roman"/>
                <w:sz w:val="24"/>
                <w:szCs w:val="10"/>
              </w:rPr>
              <w:t xml:space="preserve"> и 11</w:t>
            </w:r>
            <w:r w:rsidRPr="005869D3">
              <w:rPr>
                <w:rFonts w:ascii="Times New Roman" w:eastAsia="SimSun" w:hAnsi="Times New Roman"/>
                <w:sz w:val="24"/>
                <w:szCs w:val="10"/>
                <w:vertAlign w:val="superscript"/>
              </w:rPr>
              <w:t>9</w:t>
            </w:r>
            <w:r w:rsidRPr="005869D3">
              <w:rPr>
                <w:rFonts w:ascii="Times New Roman" w:eastAsia="SimSun" w:hAnsi="Times New Roman"/>
                <w:sz w:val="24"/>
                <w:szCs w:val="10"/>
              </w:rPr>
              <w:t xml:space="preserve"> Федерального закона от 27.06.2011 № 161-ФЗ «О национальной платежной системе», а также о порядке получения оператором по переводу денежных средств информации об исключении сведений, относящихся к </w:t>
            </w:r>
            <w:r w:rsidRPr="005869D3">
              <w:rPr>
                <w:rFonts w:ascii="Times New Roman" w:eastAsia="SimSun" w:hAnsi="Times New Roman"/>
                <w:sz w:val="24"/>
                <w:szCs w:val="10"/>
              </w:rPr>
              <w:lastRenderedPageBreak/>
              <w:t>клиенту и (или) его электронному средству платежа, из базы данных о случаях и попытках осуществления переводов денежных средств без добровольного согласия клиента</w:t>
            </w:r>
          </w:p>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Части 11</w:t>
            </w:r>
            <w:r w:rsidRPr="005869D3">
              <w:rPr>
                <w:rFonts w:ascii="Times New Roman" w:eastAsia="SimSun" w:hAnsi="Times New Roman"/>
                <w:b/>
                <w:vertAlign w:val="superscript"/>
              </w:rPr>
              <w:t>8</w:t>
            </w:r>
            <w:r w:rsidRPr="005869D3">
              <w:rPr>
                <w:rFonts w:ascii="Times New Roman" w:eastAsia="SimSun" w:hAnsi="Times New Roman"/>
                <w:b/>
              </w:rPr>
              <w:t>, 11</w:t>
            </w:r>
            <w:r w:rsidRPr="005869D3">
              <w:rPr>
                <w:rFonts w:ascii="Times New Roman" w:eastAsia="SimSun" w:hAnsi="Times New Roman"/>
                <w:b/>
                <w:vertAlign w:val="superscript"/>
              </w:rPr>
              <w:t>10</w:t>
            </w:r>
            <w:r w:rsidRPr="005869D3">
              <w:rPr>
                <w:rFonts w:ascii="Times New Roman" w:eastAsia="SimSun" w:hAnsi="Times New Roman"/>
                <w:b/>
              </w:rPr>
              <w:t>, 11</w:t>
            </w:r>
            <w:r w:rsidRPr="005869D3">
              <w:rPr>
                <w:rFonts w:ascii="Times New Roman" w:eastAsia="SimSun" w:hAnsi="Times New Roman"/>
                <w:b/>
                <w:vertAlign w:val="superscript"/>
              </w:rPr>
              <w:t>11</w:t>
            </w:r>
            <w:r w:rsidRPr="005869D3">
              <w:rPr>
                <w:rFonts w:ascii="Times New Roman" w:eastAsia="SimSun" w:hAnsi="Times New Roman"/>
                <w:b/>
              </w:rPr>
              <w:t xml:space="preserve"> статьи 9</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N 161-ФЗ </w:t>
            </w:r>
          </w:p>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национальной платежной системе»</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369-ФЗ</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национальной платежной системе»</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с 25.07.2024 </w:t>
            </w:r>
          </w:p>
          <w:p w:rsidR="006E3051" w:rsidRPr="005869D3" w:rsidRDefault="006E3051" w:rsidP="00901994">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25.07.2024</w:t>
            </w:r>
          </w:p>
          <w:p w:rsidR="006E3051" w:rsidRPr="005869D3" w:rsidRDefault="006E3051" w:rsidP="00901994">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 xml:space="preserve">I </w:t>
            </w:r>
            <w:proofErr w:type="spellStart"/>
            <w:r w:rsidRPr="005869D3">
              <w:rPr>
                <w:rFonts w:ascii="Times New Roman" w:hAnsi="Times New Roman"/>
                <w:sz w:val="24"/>
                <w:lang w:val="en-US"/>
              </w:rPr>
              <w:t>квартал</w:t>
            </w:r>
            <w:proofErr w:type="spellEnd"/>
          </w:p>
        </w:tc>
        <w:tc>
          <w:tcPr>
            <w:tcW w:w="3685" w:type="dxa"/>
          </w:tcPr>
          <w:p w:rsidR="006E3051" w:rsidRPr="005869D3" w:rsidRDefault="006E3051" w:rsidP="00102F9F">
            <w:pPr>
              <w:ind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порядка подачи клиентом заявления в Банк России, в том числе через оператора по переводу денежных средств, об исключении сведений, относящихся к клиенту и (или) его электронному средству платежа, в том числе сведений федерального органа исполнительной власти в сфере внутренних дел о совершенных противоправных действиях, из базы данных о случаях и попытках осуществления переводов денежных средств без добровольного согласия клиента, порядка принятия мотивированного решения об удовлетворении или об отказе в удовлетворении заявлений, указанных в частях 11</w:t>
            </w:r>
            <w:r w:rsidRPr="005869D3">
              <w:rPr>
                <w:rFonts w:ascii="Times New Roman" w:eastAsia="SimSun" w:hAnsi="Times New Roman"/>
                <w:vertAlign w:val="superscript"/>
              </w:rPr>
              <w:t>8</w:t>
            </w:r>
            <w:r w:rsidRPr="005869D3">
              <w:rPr>
                <w:rFonts w:ascii="Times New Roman" w:eastAsia="SimSun" w:hAnsi="Times New Roman"/>
              </w:rPr>
              <w:t xml:space="preserve"> и 11</w:t>
            </w:r>
            <w:r w:rsidRPr="005869D3">
              <w:rPr>
                <w:rFonts w:ascii="Times New Roman" w:eastAsia="SimSun" w:hAnsi="Times New Roman"/>
                <w:vertAlign w:val="superscript"/>
              </w:rPr>
              <w:t>9</w:t>
            </w:r>
            <w:r w:rsidRPr="005869D3">
              <w:rPr>
                <w:rFonts w:ascii="Times New Roman" w:eastAsia="SimSun" w:hAnsi="Times New Roman"/>
              </w:rPr>
              <w:t xml:space="preserve"> ФЗ от 27.06.2011 № 161-ФЗ «О национальной платежной системе», а также порядка получения оператором по переводу денежных средств информации об исключении сведений, относящихся к клиенту и (или) его электронному средству платежа, из базы данных о случаях и попытках осуществления переводов денежных средств без добровольного согласия клиента.</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901994">
            <w:pPr>
              <w:suppressAutoHyphens/>
              <w:jc w:val="center"/>
              <w:rPr>
                <w:rFonts w:ascii="Times New Roman" w:eastAsia="SimSun" w:hAnsi="Times New Roman" w:cs="Calibri"/>
                <w:sz w:val="28"/>
              </w:rPr>
            </w:pPr>
          </w:p>
        </w:tc>
      </w:tr>
      <w:tr w:rsidR="006E3051" w:rsidRPr="001049EB"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порядке направления операторами по переводу денежных средств, операторами платежных систем, операторами услуг платежной инфраструктуры, операторами электронных платформ в Банк России информации обо всех случаях и (или) попытках осуществления переводов денежных средств без добровольного согласия клиента и порядке получения ими от Банка России информации, содержащейся в базе данных о случаях и попытках осуществления переводов денежных средств без добровольного согласия клиента, а также о порядке реализации операторами по переводу денежных средств, операторами платежных систем, операторами услуг платежной инфраструктуры, операторами электронных платформ мероприятий по противодействию осуществлению переводов денежных средств без добровольного согласия клиента</w:t>
            </w:r>
          </w:p>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Части 4, 6 и 7 статьи 27</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N 161-ФЗ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национальной платежной системе» </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24.07.2023 № 369-ФЗ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национальной платежной системе»)</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с 25.07.2024 </w:t>
            </w:r>
          </w:p>
          <w:p w:rsidR="006E3051" w:rsidRPr="005869D3" w:rsidRDefault="006E3051" w:rsidP="00901994">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25.07.2024</w:t>
            </w:r>
          </w:p>
          <w:p w:rsidR="006E3051" w:rsidRPr="005869D3" w:rsidRDefault="006E3051" w:rsidP="00901994">
            <w:pPr>
              <w:suppressAutoHyphens/>
              <w:rPr>
                <w:rFonts w:ascii="Times New Roman" w:eastAsia="SimSun" w:hAnsi="Times New Roman"/>
                <w:u w:val="single"/>
              </w:rPr>
            </w:pPr>
          </w:p>
          <w:p w:rsidR="006E3051" w:rsidRPr="005869D3" w:rsidRDefault="006E3051" w:rsidP="00901994">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 xml:space="preserve">I </w:t>
            </w:r>
            <w:proofErr w:type="spellStart"/>
            <w:r w:rsidRPr="005869D3">
              <w:rPr>
                <w:rFonts w:ascii="Times New Roman" w:hAnsi="Times New Roman"/>
                <w:sz w:val="24"/>
                <w:lang w:val="en-US"/>
              </w:rPr>
              <w:t>квартал</w:t>
            </w:r>
            <w:proofErr w:type="spellEnd"/>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В нормативный акт вносятся изменения в целях его приведения в соответствие с ФЗ от 27.06.2011 № 161-ФЗ «О национальной платежной системе» в ред. ФЗ от 24.07.2023 № 369-ФЗ «О внесении изменений в Федеральный закон «О национальной платежной системе», а также в целях установления порядка направления Банком России запроса и получения у операторов платежных систем, операторов услуг платежной инфраструктуры, операторов электронных платформ информации о переводах денежных средств, связанных с переводами денежных средств без добровольного согласия клиента, в отношении которых от федерального органа исполнительной власти в сфере внутренних дел получены сведения о совершенных противоправных действиях (взамен Указания Банка России № 6354-У).</w:t>
            </w:r>
          </w:p>
        </w:tc>
        <w:tc>
          <w:tcPr>
            <w:tcW w:w="1559" w:type="dxa"/>
          </w:tcPr>
          <w:p w:rsidR="006E3051" w:rsidRPr="005869D3" w:rsidRDefault="006E3051" w:rsidP="00901994">
            <w:pPr>
              <w:suppressAutoHyphens/>
              <w:jc w:val="center"/>
              <w:rPr>
                <w:rFonts w:ascii="Times New Roman" w:eastAsia="SimSun" w:hAnsi="Times New Roman" w:cs="Calibri"/>
                <w:sz w:val="28"/>
              </w:rPr>
            </w:pPr>
          </w:p>
        </w:tc>
      </w:tr>
      <w:tr w:rsidR="006E3051" w:rsidRPr="005163DC"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порядке применения Банком России к </w:t>
            </w:r>
            <w:proofErr w:type="spellStart"/>
            <w:r w:rsidRPr="005869D3">
              <w:rPr>
                <w:rFonts w:ascii="Times New Roman" w:eastAsia="SimSun" w:hAnsi="Times New Roman" w:cs="Calibri"/>
                <w:sz w:val="24"/>
                <w:szCs w:val="10"/>
              </w:rPr>
              <w:t>некредитной</w:t>
            </w:r>
            <w:proofErr w:type="spellEnd"/>
            <w:r w:rsidRPr="005869D3">
              <w:rPr>
                <w:rFonts w:ascii="Times New Roman" w:eastAsia="SimSun" w:hAnsi="Times New Roman" w:cs="Calibri"/>
                <w:sz w:val="24"/>
                <w:szCs w:val="10"/>
              </w:rPr>
              <w:t xml:space="preserve"> финансовой организации, осуществляющей операции с </w:t>
            </w:r>
            <w:r w:rsidRPr="005869D3">
              <w:rPr>
                <w:rFonts w:ascii="Times New Roman" w:eastAsia="SimSun" w:hAnsi="Times New Roman" w:cs="Calibri"/>
                <w:sz w:val="24"/>
                <w:szCs w:val="10"/>
              </w:rPr>
              <w:lastRenderedPageBreak/>
              <w:t>денежными средствами и (или) иным имуществом и указанной в части 4 статьи 3</w:t>
            </w:r>
            <w:r w:rsidRPr="005869D3">
              <w:rPr>
                <w:rFonts w:ascii="Times New Roman" w:eastAsia="SimSun" w:hAnsi="Times New Roman" w:cs="Calibri"/>
                <w:sz w:val="24"/>
                <w:szCs w:val="10"/>
                <w:vertAlign w:val="superscript"/>
              </w:rPr>
              <w:t>1</w:t>
            </w:r>
            <w:r w:rsidRPr="005869D3">
              <w:rPr>
                <w:rFonts w:ascii="Times New Roman" w:eastAsia="SimSun" w:hAnsi="Times New Roman" w:cs="Calibri"/>
                <w:sz w:val="24"/>
                <w:szCs w:val="10"/>
              </w:rPr>
              <w:t xml:space="preserve"> Федерального закона от 30 декабря 2006 года № 281-ФЗ «О специальных экономических мерах и принудительных мерах» мер, предусмотренных статьей 76</w:t>
            </w:r>
            <w:r w:rsidRPr="005869D3">
              <w:rPr>
                <w:rFonts w:ascii="Times New Roman" w:eastAsia="SimSun" w:hAnsi="Times New Roman" w:cs="Calibri"/>
                <w:sz w:val="24"/>
                <w:szCs w:val="10"/>
                <w:vertAlign w:val="superscript"/>
              </w:rPr>
              <w:t>5-3</w:t>
            </w:r>
            <w:r w:rsidRPr="005869D3">
              <w:rPr>
                <w:rFonts w:ascii="Times New Roman" w:eastAsia="SimSun" w:hAnsi="Times New Roman" w:cs="Calibri"/>
                <w:sz w:val="24"/>
                <w:szCs w:val="10"/>
              </w:rPr>
              <w:t xml:space="preserve"> Федерального закона от 10 июля 2002 года № 86-ФЗ «О Центральном банке Российской Федерации (Банке России)» </w:t>
            </w:r>
          </w:p>
          <w:p w:rsidR="006E3051" w:rsidRPr="005869D3" w:rsidRDefault="006E3051" w:rsidP="00C74065">
            <w:pPr>
              <w:suppressAutoHyphens/>
              <w:autoSpaceDE w:val="0"/>
              <w:autoSpaceDN w:val="0"/>
              <w:adjustRightInd w:val="0"/>
              <w:jc w:val="both"/>
              <w:rPr>
                <w:rFonts w:ascii="Times New Roman" w:eastAsia="SimSun" w:hAnsi="Times New Roman" w:cs="Calibri"/>
                <w:sz w:val="24"/>
                <w:szCs w:val="10"/>
              </w:rPr>
            </w:pP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autoSpaceDE w:val="0"/>
              <w:autoSpaceDN w:val="0"/>
              <w:adjustRightInd w:val="0"/>
              <w:jc w:val="both"/>
              <w:rPr>
                <w:rFonts w:ascii="TimesNewRomanPS-BoldMT" w:hAnsi="TimesNewRomanPS-BoldMT" w:cs="TimesNewRomanPS-BoldMT"/>
                <w:b/>
                <w:bCs/>
                <w:sz w:val="13"/>
                <w:szCs w:val="13"/>
              </w:rPr>
            </w:pPr>
            <w:r w:rsidRPr="005869D3">
              <w:rPr>
                <w:rFonts w:ascii="TimesNewRomanPS-BoldMT" w:hAnsi="TimesNewRomanPS-BoldMT" w:cs="TimesNewRomanPS-BoldMT"/>
                <w:b/>
                <w:bCs/>
              </w:rPr>
              <w:lastRenderedPageBreak/>
              <w:t>Часть 2 статьи 76</w:t>
            </w:r>
            <w:r w:rsidRPr="00754607">
              <w:rPr>
                <w:rFonts w:ascii="TimesNewRomanPS-BoldMT" w:hAnsi="TimesNewRomanPS-BoldMT" w:cs="TimesNewRomanPS-BoldMT"/>
                <w:b/>
                <w:bCs/>
                <w:sz w:val="22"/>
                <w:szCs w:val="22"/>
                <w:vertAlign w:val="superscript"/>
              </w:rPr>
              <w:t>5-3</w:t>
            </w: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t xml:space="preserve">ФЗ от 10.07.2002 № 86-ФЗ </w:t>
            </w: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t>«О Центральном банке Российской Федерации (Банке России)»</w:t>
            </w:r>
          </w:p>
          <w:p w:rsidR="006E3051" w:rsidRPr="005869D3" w:rsidRDefault="006E3051" w:rsidP="00442C8A">
            <w:pPr>
              <w:autoSpaceDE w:val="0"/>
              <w:autoSpaceDN w:val="0"/>
              <w:adjustRightInd w:val="0"/>
              <w:jc w:val="both"/>
              <w:rPr>
                <w:rFonts w:ascii="TimesNewRomanPSMT" w:hAnsi="TimesNewRomanPSMT" w:cs="TimesNewRomanPSMT"/>
              </w:rPr>
            </w:pP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lastRenderedPageBreak/>
              <w:t>В ред. ФЗ от 04.08.2023 № 422-ФЗ</w:t>
            </w: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rPr>
              <w:t>«О внесении изменений в отдельные законодательные акты Российской Федерации»</w:t>
            </w:r>
          </w:p>
          <w:p w:rsidR="006E3051" w:rsidRPr="005869D3" w:rsidRDefault="006E3051" w:rsidP="00442C8A">
            <w:pPr>
              <w:autoSpaceDE w:val="0"/>
              <w:autoSpaceDN w:val="0"/>
              <w:adjustRightInd w:val="0"/>
              <w:jc w:val="both"/>
              <w:rPr>
                <w:rFonts w:ascii="TimesNewRomanPSMT" w:hAnsi="TimesNewRomanPSMT" w:cs="TimesNewRomanPSMT"/>
              </w:rPr>
            </w:pPr>
          </w:p>
          <w:p w:rsidR="006E3051" w:rsidRPr="005869D3" w:rsidRDefault="006E3051" w:rsidP="00442C8A">
            <w:pPr>
              <w:autoSpaceDE w:val="0"/>
              <w:autoSpaceDN w:val="0"/>
              <w:adjustRightInd w:val="0"/>
              <w:jc w:val="both"/>
              <w:rPr>
                <w:rFonts w:ascii="TimesNewRomanPSMT" w:hAnsi="TimesNewRomanPSMT" w:cs="TimesNewRomanPSMT"/>
              </w:rPr>
            </w:pPr>
            <w:r w:rsidRPr="005869D3">
              <w:rPr>
                <w:rFonts w:ascii="TimesNewRomanPSMT" w:hAnsi="TimesNewRomanPSMT" w:cs="TimesNewRomanPSMT"/>
                <w:u w:val="single"/>
              </w:rPr>
              <w:t>вступление в силу ФЗ</w:t>
            </w:r>
            <w:r w:rsidRPr="005869D3">
              <w:rPr>
                <w:rFonts w:ascii="TimesNewRomanPSMT" w:hAnsi="TimesNewRomanPSMT" w:cs="TimesNewRomanPSMT"/>
              </w:rPr>
              <w:t xml:space="preserve"> – 01.02.2024</w:t>
            </w:r>
          </w:p>
          <w:p w:rsidR="006E3051" w:rsidRPr="005869D3" w:rsidRDefault="006E3051" w:rsidP="00442C8A">
            <w:pPr>
              <w:autoSpaceDE w:val="0"/>
              <w:autoSpaceDN w:val="0"/>
              <w:adjustRightInd w:val="0"/>
              <w:jc w:val="both"/>
              <w:rPr>
                <w:rFonts w:ascii="Times New Roman" w:eastAsia="SimSun" w:hAnsi="Times New Roman" w:cs="Calibri"/>
                <w:b/>
              </w:rPr>
            </w:pPr>
            <w:r w:rsidRPr="005869D3">
              <w:rPr>
                <w:rFonts w:ascii="TimesNewRomanPSMT" w:hAnsi="TimesNewRomanPSMT" w:cs="TimesNewRomanPSMT"/>
                <w:u w:val="single"/>
              </w:rPr>
              <w:t>вступление в силу нормы</w:t>
            </w:r>
            <w:r w:rsidRPr="005869D3">
              <w:rPr>
                <w:rFonts w:ascii="TimesNewRomanPSMT" w:hAnsi="TimesNewRomanPSMT" w:cs="TimesNewRomanPSMT"/>
              </w:rPr>
              <w:t xml:space="preserve"> – 01.02.2024</w:t>
            </w:r>
          </w:p>
          <w:p w:rsidR="006E3051" w:rsidRPr="005869D3" w:rsidRDefault="006E3051" w:rsidP="00442C8A">
            <w:pPr>
              <w:suppressAutoHyphens/>
              <w:autoSpaceDE w:val="0"/>
              <w:autoSpaceDN w:val="0"/>
              <w:adjustRightInd w:val="0"/>
              <w:jc w:val="both"/>
              <w:rPr>
                <w:rFonts w:ascii="Times New Roman" w:eastAsia="SimSun" w:hAnsi="Times New Roman" w:cs="Calibri"/>
                <w:b/>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lastRenderedPageBreak/>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E77320">
            <w:pPr>
              <w:suppressAutoHyphens/>
              <w:ind w:right="34" w:firstLine="176"/>
              <w:jc w:val="both"/>
              <w:rPr>
                <w:rFonts w:ascii="Times New Roman" w:hAnsi="Times New Roman"/>
              </w:rPr>
            </w:pPr>
            <w:r w:rsidRPr="005869D3">
              <w:rPr>
                <w:rFonts w:ascii="Times New Roman" w:hAnsi="Times New Roman"/>
              </w:rPr>
              <w:t xml:space="preserve">Установление порядка применения Банком России к </w:t>
            </w:r>
            <w:proofErr w:type="spellStart"/>
            <w:r w:rsidRPr="005869D3">
              <w:rPr>
                <w:rFonts w:ascii="Times New Roman" w:hAnsi="Times New Roman"/>
              </w:rPr>
              <w:t>некредитным</w:t>
            </w:r>
            <w:proofErr w:type="spellEnd"/>
            <w:r w:rsidRPr="005869D3">
              <w:rPr>
                <w:rFonts w:ascii="Times New Roman" w:hAnsi="Times New Roman"/>
              </w:rPr>
              <w:t xml:space="preserve"> финансовым организациям, указанным в части 4 статьи 31 Федерального </w:t>
            </w:r>
            <w:r w:rsidR="00E77320">
              <w:rPr>
                <w:rFonts w:ascii="Times New Roman" w:hAnsi="Times New Roman"/>
              </w:rPr>
              <w:t xml:space="preserve">закона от 30 декабря 2006 года </w:t>
            </w:r>
            <w:r w:rsidRPr="005869D3">
              <w:rPr>
                <w:rFonts w:ascii="Times New Roman" w:hAnsi="Times New Roman"/>
              </w:rPr>
              <w:t xml:space="preserve">№ 281-ФЗ «О </w:t>
            </w:r>
            <w:r w:rsidRPr="005869D3">
              <w:rPr>
                <w:rFonts w:ascii="Times New Roman" w:hAnsi="Times New Roman"/>
              </w:rPr>
              <w:lastRenderedPageBreak/>
              <w:t>специальных экономических мерах и принудительных мерах», мер, предусмотренных статьей 76</w:t>
            </w:r>
            <w:r w:rsidRPr="005869D3">
              <w:rPr>
                <w:rFonts w:ascii="Times New Roman" w:hAnsi="Times New Roman"/>
                <w:vertAlign w:val="superscript"/>
              </w:rPr>
              <w:t>5-3</w:t>
            </w:r>
            <w:r w:rsidRPr="005869D3">
              <w:rPr>
                <w:rFonts w:ascii="Times New Roman" w:hAnsi="Times New Roman"/>
              </w:rPr>
              <w:t xml:space="preserve"> Федерального закона от 10 июля 2002                      года № 86-ФЗ «О Центральном банке Российской Федерации (Банке России)»</w:t>
            </w:r>
          </w:p>
        </w:tc>
        <w:tc>
          <w:tcPr>
            <w:tcW w:w="1559" w:type="dxa"/>
            <w:shd w:val="clear" w:color="auto" w:fill="auto"/>
          </w:tcPr>
          <w:p w:rsidR="005163DC" w:rsidRPr="00C20C64" w:rsidRDefault="005163DC" w:rsidP="005163DC">
            <w:pPr>
              <w:suppressAutoHyphens/>
              <w:rPr>
                <w:rFonts w:ascii="Times New Roman" w:eastAsia="SimSun" w:hAnsi="Times New Roman" w:cs="Calibri"/>
                <w:b/>
                <w:sz w:val="22"/>
                <w:szCs w:val="22"/>
                <w:u w:val="single"/>
                <w:lang w:val="en-US"/>
              </w:rPr>
            </w:pPr>
            <w:r>
              <w:rPr>
                <w:rFonts w:ascii="Times New Roman" w:eastAsia="SimSun" w:hAnsi="Times New Roman" w:cs="Calibri"/>
                <w:b/>
                <w:sz w:val="22"/>
                <w:szCs w:val="22"/>
                <w:u w:val="single"/>
                <w:lang w:val="en-US"/>
              </w:rPr>
              <w:lastRenderedPageBreak/>
              <w:t>№ 671</w:t>
            </w:r>
            <w:r>
              <w:rPr>
                <w:rFonts w:ascii="Times New Roman" w:eastAsia="SimSun" w:hAnsi="Times New Roman" w:cs="Calibri"/>
                <w:b/>
                <w:sz w:val="22"/>
                <w:szCs w:val="22"/>
                <w:u w:val="single"/>
              </w:rPr>
              <w:t>6</w:t>
            </w:r>
            <w:r w:rsidRPr="00C20C64">
              <w:rPr>
                <w:rFonts w:ascii="Times New Roman" w:eastAsia="SimSun" w:hAnsi="Times New Roman" w:cs="Calibri"/>
                <w:b/>
                <w:sz w:val="22"/>
                <w:szCs w:val="22"/>
                <w:u w:val="single"/>
                <w:lang w:val="en-US"/>
              </w:rPr>
              <w:t>-У</w:t>
            </w:r>
          </w:p>
          <w:p w:rsidR="006E3051" w:rsidRPr="005869D3" w:rsidRDefault="005163DC" w:rsidP="005163DC">
            <w:pPr>
              <w:suppressAutoHyphens/>
              <w:rPr>
                <w:rFonts w:ascii="Times New Roman" w:eastAsia="SimSun" w:hAnsi="Times New Roman" w:cs="Calibri"/>
                <w:sz w:val="28"/>
              </w:rPr>
            </w:pPr>
            <w:proofErr w:type="spellStart"/>
            <w:r>
              <w:rPr>
                <w:rFonts w:ascii="Times New Roman" w:eastAsia="SimSun" w:hAnsi="Times New Roman" w:cs="Calibri"/>
                <w:b/>
                <w:sz w:val="22"/>
                <w:szCs w:val="22"/>
                <w:u w:val="single"/>
                <w:lang w:val="en-US"/>
              </w:rPr>
              <w:t>от</w:t>
            </w:r>
            <w:proofErr w:type="spellEnd"/>
            <w:r>
              <w:rPr>
                <w:rFonts w:ascii="Times New Roman" w:eastAsia="SimSun" w:hAnsi="Times New Roman" w:cs="Calibri"/>
                <w:b/>
                <w:sz w:val="22"/>
                <w:szCs w:val="22"/>
                <w:u w:val="single"/>
                <w:lang w:val="en-US"/>
              </w:rPr>
              <w:t xml:space="preserve"> 1</w:t>
            </w:r>
            <w:r w:rsidRPr="00C20C64">
              <w:rPr>
                <w:rFonts w:ascii="Times New Roman" w:eastAsia="SimSun" w:hAnsi="Times New Roman" w:cs="Calibri"/>
                <w:b/>
                <w:sz w:val="22"/>
                <w:szCs w:val="22"/>
                <w:u w:val="single"/>
                <w:lang w:val="en-US"/>
              </w:rPr>
              <w:t>1.04.2024</w:t>
            </w:r>
          </w:p>
        </w:tc>
      </w:tr>
      <w:tr w:rsidR="006E3051" w:rsidRPr="00C20C64"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Указание Банка России «О требованиях к использованию электронных документов и порядке обмена информацией в электронной форме при осуществлении обязательного страхования гражданской ответственности владельцев транспортных средств»</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ФЗ</w:t>
            </w:r>
            <w:r w:rsidRPr="005869D3">
              <w:rPr>
                <w:rFonts w:ascii="TimesNewRomanPS-BoldMT" w:hAnsi="TimesNewRomanPS-BoldMT" w:cs="TimesNewRomanPS-BoldMT"/>
                <w:bCs/>
              </w:rPr>
              <w:t xml:space="preserve"> от 25.04.2002 № 40-ФЗ</w:t>
            </w:r>
          </w:p>
          <w:p w:rsidR="006E3051" w:rsidRPr="005869D3" w:rsidRDefault="006E3051" w:rsidP="00754607">
            <w:pPr>
              <w:autoSpaceDE w:val="0"/>
              <w:autoSpaceDN w:val="0"/>
              <w:adjustRightInd w:val="0"/>
              <w:rPr>
                <w:rFonts w:ascii="TimesNewRomanPS-BoldMT" w:hAnsi="TimesNewRomanPS-BoldMT" w:cs="TimesNewRomanPS-BoldMT"/>
                <w:bCs/>
              </w:rPr>
            </w:pPr>
            <w:r w:rsidRPr="005869D3">
              <w:rPr>
                <w:rFonts w:ascii="TimesNewRomanPS-BoldMT" w:hAnsi="TimesNewRomanPS-BoldMT" w:cs="TimesNewRomanPS-BoldMT"/>
                <w:bCs/>
              </w:rPr>
              <w:t>«Об обязательном страховании гражданской ответственности владельцев транспортных средств»</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ФЗ – с 30.03.2023</w:t>
            </w:r>
          </w:p>
          <w:p w:rsidR="006E3051" w:rsidRPr="005869D3" w:rsidRDefault="006E3051" w:rsidP="00954F99">
            <w:pPr>
              <w:autoSpaceDE w:val="0"/>
              <w:autoSpaceDN w:val="0"/>
              <w:adjustRightInd w:val="0"/>
              <w:jc w:val="both"/>
              <w:rPr>
                <w:rFonts w:ascii="TimesNewRomanPS-BoldMT" w:hAnsi="TimesNewRomanPS-BoldMT" w:cs="TimesNewRomanPS-BoldMT"/>
                <w:b/>
                <w:bCs/>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Переиздание Указания Банка России № 4190-У в соответствии с требованиями Минюста России.</w:t>
            </w:r>
          </w:p>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Принятие в I квартале 2024 обусловлено необходимостью обеспечения возможности подготовки страховщиков и оператора АИС страхования к запуску информационного обмена с 1 октября 2024 года.</w:t>
            </w:r>
          </w:p>
          <w:p w:rsidR="006E3051" w:rsidRPr="005869D3" w:rsidRDefault="006E3051" w:rsidP="00102F9F">
            <w:pPr>
              <w:suppressAutoHyphens/>
              <w:ind w:right="34" w:firstLine="176"/>
              <w:jc w:val="both"/>
              <w:rPr>
                <w:rFonts w:ascii="Times New Roman" w:hAnsi="Times New Roman"/>
              </w:rPr>
            </w:pP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 6707-У</w:t>
            </w:r>
          </w:p>
          <w:p w:rsidR="006E3051" w:rsidRPr="00C20C64" w:rsidRDefault="00C20C64" w:rsidP="00C20C64">
            <w:pPr>
              <w:suppressAutoHyphens/>
              <w:rPr>
                <w:rFonts w:ascii="Times New Roman" w:eastAsia="SimSun" w:hAnsi="Times New Roman" w:cs="Calibri"/>
                <w:b/>
                <w:sz w:val="22"/>
                <w:szCs w:val="22"/>
                <w:u w:val="single"/>
                <w:lang w:val="en-US"/>
              </w:rPr>
            </w:pPr>
            <w:proofErr w:type="spellStart"/>
            <w:r w:rsidRPr="00C20C64">
              <w:rPr>
                <w:rFonts w:ascii="Times New Roman" w:eastAsia="SimSun" w:hAnsi="Times New Roman" w:cs="Calibri"/>
                <w:b/>
                <w:sz w:val="22"/>
                <w:szCs w:val="22"/>
                <w:u w:val="single"/>
                <w:lang w:val="en-US"/>
              </w:rPr>
              <w:t>от</w:t>
            </w:r>
            <w:proofErr w:type="spellEnd"/>
            <w:r w:rsidRPr="00C20C64">
              <w:rPr>
                <w:rFonts w:ascii="Times New Roman" w:eastAsia="SimSun" w:hAnsi="Times New Roman" w:cs="Calibri"/>
                <w:b/>
                <w:sz w:val="22"/>
                <w:szCs w:val="22"/>
                <w:u w:val="single"/>
                <w:lang w:val="en-US"/>
              </w:rPr>
              <w:t xml:space="preserve"> 01.04.2024</w:t>
            </w:r>
          </w:p>
        </w:tc>
      </w:tr>
      <w:tr w:rsidR="006E3051" w:rsidRPr="00C20C64"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Положение Банка России «О правилах обязательного страхования гражданской ответственности владельцев транспортных средств»</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autoSpaceDE w:val="0"/>
              <w:autoSpaceDN w:val="0"/>
              <w:adjustRightInd w:val="0"/>
              <w:jc w:val="both"/>
              <w:rPr>
                <w:rFonts w:ascii="TimesNewRomanPS-BoldMT" w:hAnsi="TimesNewRomanPS-BoldMT" w:cs="TimesNewRomanPS-BoldMT"/>
                <w:bCs/>
              </w:rPr>
            </w:pPr>
            <w:r>
              <w:rPr>
                <w:rFonts w:ascii="TimesNewRomanPS-BoldMT" w:hAnsi="TimesNewRomanPS-BoldMT" w:cs="TimesNewRomanPS-BoldMT"/>
                <w:bCs/>
              </w:rPr>
              <w:t>ФЗ</w:t>
            </w:r>
            <w:r w:rsidRPr="005869D3">
              <w:rPr>
                <w:rFonts w:ascii="TimesNewRomanPS-BoldMT" w:hAnsi="TimesNewRomanPS-BoldMT" w:cs="TimesNewRomanPS-BoldMT"/>
                <w:bCs/>
              </w:rPr>
              <w:t xml:space="preserve"> от 25.04.2002 № 40-ФЗ</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«Об обязательном страховании гражданской ответственности владельцев транспортных средств»</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ФЗ – с 30.03.2023</w:t>
            </w:r>
          </w:p>
          <w:p w:rsidR="006E3051" w:rsidRPr="005869D3" w:rsidRDefault="006E3051" w:rsidP="00442C8A">
            <w:pPr>
              <w:autoSpaceDE w:val="0"/>
              <w:autoSpaceDN w:val="0"/>
              <w:adjustRightInd w:val="0"/>
              <w:jc w:val="both"/>
              <w:rPr>
                <w:rFonts w:ascii="TimesNewRomanPS-BoldMT" w:hAnsi="TimesNewRomanPS-BoldMT" w:cs="TimesNewRomanPS-BoldMT"/>
                <w:b/>
                <w:bCs/>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Переиздание Положения Банка России № 431-П в соответствии с требованиями Минюста России.</w:t>
            </w:r>
          </w:p>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Принятие в I квартале 2024 обусловлено необходимостью обеспечения возможности подготовки страховщиков и оператора АИС страхования к запуску информационного обмена с 1 октября 2024 года.</w:t>
            </w:r>
          </w:p>
          <w:p w:rsidR="006E3051" w:rsidRPr="005869D3" w:rsidRDefault="006E3051" w:rsidP="00102F9F">
            <w:pPr>
              <w:suppressAutoHyphens/>
              <w:ind w:right="34" w:firstLine="176"/>
              <w:jc w:val="both"/>
              <w:rPr>
                <w:rFonts w:ascii="Times New Roman" w:hAnsi="Times New Roman"/>
              </w:rPr>
            </w:pP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t>№ 837-П</w:t>
            </w:r>
          </w:p>
          <w:p w:rsidR="006E3051" w:rsidRPr="00C20C64" w:rsidRDefault="00C20C64" w:rsidP="00C20C64">
            <w:pPr>
              <w:suppressAutoHyphens/>
              <w:rPr>
                <w:rFonts w:ascii="Times New Roman" w:eastAsia="SimSun" w:hAnsi="Times New Roman" w:cs="Calibri"/>
                <w:b/>
                <w:sz w:val="22"/>
                <w:szCs w:val="22"/>
                <w:u w:val="single"/>
                <w:lang w:val="en-US"/>
              </w:rPr>
            </w:pPr>
            <w:proofErr w:type="spellStart"/>
            <w:r w:rsidRPr="00C20C64">
              <w:rPr>
                <w:rFonts w:ascii="Times New Roman" w:eastAsia="SimSun" w:hAnsi="Times New Roman" w:cs="Calibri"/>
                <w:b/>
                <w:sz w:val="22"/>
                <w:szCs w:val="22"/>
                <w:u w:val="single"/>
                <w:lang w:val="en-US"/>
              </w:rPr>
              <w:t>от</w:t>
            </w:r>
            <w:proofErr w:type="spellEnd"/>
            <w:r w:rsidRPr="00C20C64">
              <w:rPr>
                <w:rFonts w:ascii="Times New Roman" w:eastAsia="SimSun" w:hAnsi="Times New Roman" w:cs="Calibri"/>
                <w:b/>
                <w:sz w:val="22"/>
                <w:szCs w:val="22"/>
                <w:u w:val="single"/>
                <w:lang w:val="en-US"/>
              </w:rPr>
              <w:t xml:space="preserve"> 01.04.2024</w:t>
            </w:r>
          </w:p>
        </w:tc>
      </w:tr>
      <w:tr w:rsidR="006E3051" w:rsidRPr="00C20C64" w:rsidTr="00BF6C28">
        <w:trPr>
          <w:trHeight w:val="363"/>
        </w:trPr>
        <w:tc>
          <w:tcPr>
            <w:tcW w:w="4395"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Указание Банка России «О внесении изменения в приложение 1 к Указанию </w:t>
            </w:r>
            <w:r w:rsidRPr="005869D3">
              <w:rPr>
                <w:rFonts w:ascii="Times New Roman" w:eastAsia="SimSun" w:hAnsi="Times New Roman" w:cs="Calibri"/>
                <w:sz w:val="24"/>
                <w:szCs w:val="10"/>
              </w:rPr>
              <w:lastRenderedPageBreak/>
              <w:t>Банка России от 16 мая 2022 года № 6137-У «О страховых тарифах по обязательному страхованию гражданской ответственности перевозчика за причинение при перевозках вреда жизни, здоровью и имуществу пассажиров»</w:t>
            </w:r>
          </w:p>
        </w:tc>
        <w:tc>
          <w:tcPr>
            <w:tcW w:w="3969" w:type="dxa"/>
            <w:tcBorders>
              <w:top w:val="single" w:sz="4" w:space="0" w:color="auto"/>
              <w:left w:val="single" w:sz="4" w:space="0" w:color="auto"/>
              <w:bottom w:val="single" w:sz="4" w:space="0" w:color="auto"/>
              <w:right w:val="single" w:sz="4" w:space="0" w:color="auto"/>
            </w:tcBorders>
          </w:tcPr>
          <w:p w:rsidR="006E3051" w:rsidRPr="005869D3" w:rsidRDefault="006E3051" w:rsidP="00954F99">
            <w:pPr>
              <w:autoSpaceDE w:val="0"/>
              <w:autoSpaceDN w:val="0"/>
              <w:adjustRightInd w:val="0"/>
              <w:jc w:val="both"/>
              <w:rPr>
                <w:rFonts w:ascii="TimesNewRomanPS-BoldMT" w:hAnsi="TimesNewRomanPS-BoldMT" w:cs="TimesNewRomanPS-BoldMT"/>
                <w:b/>
                <w:bCs/>
              </w:rPr>
            </w:pPr>
            <w:r w:rsidRPr="005869D3">
              <w:rPr>
                <w:rFonts w:ascii="TimesNewRomanPS-BoldMT" w:hAnsi="TimesNewRomanPS-BoldMT" w:cs="TimesNewRomanPS-BoldMT"/>
                <w:b/>
                <w:bCs/>
              </w:rPr>
              <w:lastRenderedPageBreak/>
              <w:t xml:space="preserve">Части 2 и 4 статьи 11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ФЗ от 14.06.2012 № 67-ФЗ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lastRenderedPageBreak/>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24.06.2023 № 278-ФЗ </w:t>
            </w:r>
          </w:p>
          <w:p w:rsidR="006E3051" w:rsidRPr="005869D3" w:rsidRDefault="006E3051" w:rsidP="00954F99">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w:t>
            </w:r>
          </w:p>
          <w:p w:rsidR="006E3051" w:rsidRPr="005869D3" w:rsidRDefault="006E3051" w:rsidP="00954F99">
            <w:pPr>
              <w:autoSpaceDE w:val="0"/>
              <w:autoSpaceDN w:val="0"/>
              <w:adjustRightInd w:val="0"/>
              <w:jc w:val="both"/>
              <w:rPr>
                <w:rFonts w:ascii="TimesNewRomanPS-BoldMT" w:hAnsi="TimesNewRomanPS-BoldMT" w:cs="TimesNewRomanPS-BoldMT"/>
                <w:bCs/>
              </w:rPr>
            </w:pP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ФЗ – с 01.09.2024</w:t>
            </w:r>
          </w:p>
          <w:p w:rsidR="006E3051" w:rsidRPr="005869D3" w:rsidRDefault="006E3051" w:rsidP="00954F99">
            <w:pPr>
              <w:autoSpaceDE w:val="0"/>
              <w:autoSpaceDN w:val="0"/>
              <w:adjustRightInd w:val="0"/>
              <w:jc w:val="both"/>
              <w:rPr>
                <w:rFonts w:ascii="TimesNewRomanPS-BoldMT" w:hAnsi="TimesNewRomanPS-BoldMT" w:cs="TimesNewRomanPS-BoldMT"/>
                <w:bCs/>
                <w:u w:val="single"/>
              </w:rPr>
            </w:pPr>
            <w:r w:rsidRPr="005869D3">
              <w:rPr>
                <w:rFonts w:ascii="TimesNewRomanPS-BoldMT" w:hAnsi="TimesNewRomanPS-BoldMT" w:cs="TimesNewRomanPS-BoldMT"/>
                <w:bCs/>
                <w:u w:val="single"/>
              </w:rPr>
              <w:t>вступление в силу нормы – с 01.09.2024</w:t>
            </w:r>
          </w:p>
          <w:p w:rsidR="006E3051" w:rsidRPr="005869D3" w:rsidRDefault="006E3051" w:rsidP="00954F99">
            <w:pPr>
              <w:autoSpaceDE w:val="0"/>
              <w:autoSpaceDN w:val="0"/>
              <w:adjustRightInd w:val="0"/>
              <w:jc w:val="both"/>
              <w:rPr>
                <w:rFonts w:ascii="TimesNewRomanPS-BoldMT" w:hAnsi="TimesNewRomanPS-BoldMT" w:cs="TimesNewRomanPS-BoldMT"/>
                <w:b/>
                <w:bCs/>
              </w:rPr>
            </w:pPr>
          </w:p>
        </w:tc>
        <w:tc>
          <w:tcPr>
            <w:tcW w:w="1418" w:type="dxa"/>
            <w:tcBorders>
              <w:top w:val="single" w:sz="4" w:space="0" w:color="auto"/>
              <w:left w:val="single" w:sz="4" w:space="0" w:color="auto"/>
              <w:bottom w:val="single" w:sz="4" w:space="0" w:color="auto"/>
              <w:right w:val="single" w:sz="4" w:space="0" w:color="auto"/>
            </w:tcBorders>
          </w:tcPr>
          <w:p w:rsidR="006E3051" w:rsidRPr="005869D3" w:rsidRDefault="006E3051" w:rsidP="00442C8A">
            <w:pPr>
              <w:jc w:val="center"/>
              <w:rPr>
                <w:rFonts w:ascii="Times New Roman" w:eastAsia="SimSun" w:hAnsi="Times New Roman"/>
                <w:sz w:val="24"/>
                <w:szCs w:val="24"/>
              </w:rPr>
            </w:pPr>
            <w:r w:rsidRPr="005869D3">
              <w:rPr>
                <w:rFonts w:ascii="Times New Roman" w:eastAsia="SimSun" w:hAnsi="Times New Roman"/>
                <w:sz w:val="24"/>
                <w:szCs w:val="24"/>
                <w:lang w:val="en-US"/>
              </w:rPr>
              <w:lastRenderedPageBreak/>
              <w:t xml:space="preserve">I </w:t>
            </w:r>
            <w:r w:rsidRPr="005869D3">
              <w:rPr>
                <w:rFonts w:ascii="Times New Roman" w:eastAsia="SimSun" w:hAnsi="Times New Roman"/>
                <w:sz w:val="24"/>
                <w:szCs w:val="24"/>
              </w:rPr>
              <w:t>квартал</w:t>
            </w:r>
          </w:p>
        </w:tc>
        <w:tc>
          <w:tcPr>
            <w:tcW w:w="3685" w:type="dxa"/>
            <w:tcBorders>
              <w:top w:val="single" w:sz="4" w:space="0" w:color="auto"/>
              <w:left w:val="single" w:sz="4" w:space="0" w:color="auto"/>
              <w:bottom w:val="single" w:sz="4" w:space="0" w:color="auto"/>
              <w:right w:val="single" w:sz="4" w:space="0" w:color="auto"/>
            </w:tcBorders>
          </w:tcPr>
          <w:p w:rsidR="006E3051" w:rsidRPr="005869D3" w:rsidRDefault="006E3051" w:rsidP="00102F9F">
            <w:pPr>
              <w:suppressAutoHyphens/>
              <w:ind w:right="34" w:firstLine="176"/>
              <w:jc w:val="both"/>
              <w:rPr>
                <w:rFonts w:ascii="Times New Roman" w:hAnsi="Times New Roman"/>
              </w:rPr>
            </w:pPr>
            <w:r w:rsidRPr="005869D3">
              <w:rPr>
                <w:rFonts w:ascii="Times New Roman" w:hAnsi="Times New Roman"/>
              </w:rPr>
              <w:t xml:space="preserve">Нормативный акт предусматривает актуализацию страховых тарифов по </w:t>
            </w:r>
            <w:r w:rsidRPr="005869D3">
              <w:rPr>
                <w:rFonts w:ascii="Times New Roman" w:hAnsi="Times New Roman"/>
              </w:rPr>
              <w:lastRenderedPageBreak/>
              <w:t>ОСГОП и установление страховых тарифов для перевозок легковым такси.</w:t>
            </w:r>
          </w:p>
        </w:tc>
        <w:tc>
          <w:tcPr>
            <w:tcW w:w="1559" w:type="dxa"/>
            <w:shd w:val="clear" w:color="auto" w:fill="auto"/>
          </w:tcPr>
          <w:p w:rsidR="00C20C64" w:rsidRPr="00C20C64" w:rsidRDefault="00C20C64" w:rsidP="00C20C64">
            <w:pPr>
              <w:suppressAutoHyphens/>
              <w:rPr>
                <w:rFonts w:ascii="Times New Roman" w:eastAsia="SimSun" w:hAnsi="Times New Roman" w:cs="Calibri"/>
                <w:b/>
                <w:sz w:val="22"/>
                <w:szCs w:val="22"/>
                <w:u w:val="single"/>
                <w:lang w:val="en-US"/>
              </w:rPr>
            </w:pPr>
            <w:r w:rsidRPr="00C20C64">
              <w:rPr>
                <w:rFonts w:ascii="Times New Roman" w:eastAsia="SimSun" w:hAnsi="Times New Roman" w:cs="Calibri"/>
                <w:b/>
                <w:sz w:val="22"/>
                <w:szCs w:val="22"/>
                <w:u w:val="single"/>
                <w:lang w:val="en-US"/>
              </w:rPr>
              <w:lastRenderedPageBreak/>
              <w:t>№ 6710-У</w:t>
            </w:r>
          </w:p>
          <w:p w:rsidR="006E3051" w:rsidRPr="00C20C64" w:rsidRDefault="00C20C64" w:rsidP="00C20C64">
            <w:pPr>
              <w:suppressAutoHyphens/>
              <w:rPr>
                <w:rFonts w:ascii="Times New Roman" w:eastAsia="SimSun" w:hAnsi="Times New Roman" w:cs="Calibri"/>
                <w:b/>
                <w:sz w:val="22"/>
                <w:szCs w:val="22"/>
                <w:u w:val="single"/>
                <w:lang w:val="en-US"/>
              </w:rPr>
            </w:pPr>
            <w:proofErr w:type="spellStart"/>
            <w:r w:rsidRPr="00C20C64">
              <w:rPr>
                <w:rFonts w:ascii="Times New Roman" w:eastAsia="SimSun" w:hAnsi="Times New Roman" w:cs="Calibri"/>
                <w:b/>
                <w:sz w:val="22"/>
                <w:szCs w:val="22"/>
                <w:u w:val="single"/>
                <w:lang w:val="en-US"/>
              </w:rPr>
              <w:t>от</w:t>
            </w:r>
            <w:proofErr w:type="spellEnd"/>
            <w:r w:rsidRPr="00C20C64">
              <w:rPr>
                <w:rFonts w:ascii="Times New Roman" w:eastAsia="SimSun" w:hAnsi="Times New Roman" w:cs="Calibri"/>
                <w:b/>
                <w:sz w:val="22"/>
                <w:szCs w:val="22"/>
                <w:u w:val="single"/>
                <w:lang w:val="en-US"/>
              </w:rPr>
              <w:t xml:space="preserve"> 01.04.2024</w:t>
            </w:r>
          </w:p>
        </w:tc>
      </w:tr>
      <w:tr w:rsidR="006E3051" w:rsidRPr="001049EB" w:rsidTr="00BF6C28">
        <w:trPr>
          <w:trHeight w:val="363"/>
        </w:trPr>
        <w:tc>
          <w:tcPr>
            <w:tcW w:w="4395" w:type="dxa"/>
            <w:shd w:val="clear" w:color="auto" w:fill="auto"/>
          </w:tcPr>
          <w:p w:rsidR="006E3051" w:rsidRPr="005869D3" w:rsidRDefault="006E3051" w:rsidP="007638B9">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требованиях к организации банками процесса сбора и размещения биометрических персональных данных физического лица в единой биометрической системе, осуществляемых в соответствии с порядками, установленными в соответствии с подпунктами «а» и «б» пункта 1 части 2 статьи 6 Федерального закона от 29.12.2022 № 572-ФЗ «Об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о требованиях к применению банками единой биометрической системы посредством </w:t>
            </w:r>
            <w:r w:rsidRPr="005869D3">
              <w:rPr>
                <w:rFonts w:ascii="Times New Roman" w:eastAsia="SimSun" w:hAnsi="Times New Roman" w:cs="Calibri"/>
                <w:sz w:val="24"/>
                <w:szCs w:val="10"/>
              </w:rPr>
              <w:lastRenderedPageBreak/>
              <w:t>их официального сайта в сети «Интернет», а также их мобильного приложения в соответствии с Федеральным законом от 07.08.2001 № 115-ФЗ «О противодействии легализации (отмыванию) доходов, полученных преступным путем, и финансированию терроризма»</w:t>
            </w:r>
          </w:p>
          <w:p w:rsidR="006E3051" w:rsidRPr="005869D3" w:rsidRDefault="006E3051" w:rsidP="00C74065">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6E3051" w:rsidRPr="005869D3" w:rsidRDefault="006E3051" w:rsidP="007638B9">
            <w:pPr>
              <w:suppressAutoHyphens/>
              <w:autoSpaceDE w:val="0"/>
              <w:autoSpaceDN w:val="0"/>
              <w:adjustRightInd w:val="0"/>
              <w:jc w:val="both"/>
              <w:rPr>
                <w:rFonts w:ascii="Times New Roman" w:eastAsia="SimSun" w:hAnsi="Times New Roman" w:cs="Calibri"/>
                <w:b/>
                <w:szCs w:val="22"/>
              </w:rPr>
            </w:pPr>
            <w:r w:rsidRPr="005869D3">
              <w:rPr>
                <w:rFonts w:ascii="Times New Roman" w:eastAsia="SimSun" w:hAnsi="Times New Roman" w:cs="Calibri"/>
                <w:b/>
                <w:szCs w:val="22"/>
              </w:rPr>
              <w:lastRenderedPageBreak/>
              <w:t xml:space="preserve">Пункт 4 части 4 статьи 7 </w:t>
            </w:r>
          </w:p>
          <w:p w:rsidR="006E3051" w:rsidRPr="005869D3" w:rsidRDefault="006E3051" w:rsidP="007638B9">
            <w:pPr>
              <w:suppressAutoHyphens/>
              <w:autoSpaceDE w:val="0"/>
              <w:autoSpaceDN w:val="0"/>
              <w:adjustRightInd w:val="0"/>
              <w:jc w:val="both"/>
              <w:rPr>
                <w:rFonts w:ascii="Times New Roman" w:eastAsia="SimSun" w:hAnsi="Times New Roman" w:cs="Calibri"/>
                <w:szCs w:val="22"/>
              </w:rPr>
            </w:pPr>
            <w:r w:rsidRPr="005869D3">
              <w:rPr>
                <w:rFonts w:ascii="Times New Roman" w:eastAsia="SimSun" w:hAnsi="Times New Roman" w:cs="Calibri"/>
                <w:szCs w:val="22"/>
              </w:rPr>
              <w:t>ФЗ от 29.12.2022 № 572-ФЗ</w:t>
            </w:r>
          </w:p>
          <w:p w:rsidR="006E3051" w:rsidRPr="005869D3" w:rsidRDefault="006E3051" w:rsidP="007638B9">
            <w:pPr>
              <w:suppressAutoHyphens/>
              <w:autoSpaceDE w:val="0"/>
              <w:autoSpaceDN w:val="0"/>
              <w:adjustRightInd w:val="0"/>
              <w:jc w:val="both"/>
              <w:rPr>
                <w:rFonts w:ascii="Times New Roman" w:eastAsia="SimSun" w:hAnsi="Times New Roman" w:cs="Calibri"/>
                <w:bCs/>
                <w:szCs w:val="22"/>
              </w:rPr>
            </w:pPr>
            <w:r w:rsidRPr="005869D3">
              <w:rPr>
                <w:rFonts w:ascii="Times New Roman" w:eastAsia="SimSun" w:hAnsi="Times New Roman" w:cs="Calibri"/>
                <w:szCs w:val="22"/>
              </w:rPr>
              <w:t>«Об осуществлении идентификации и (или) аутентификации физических лиц с использованием биометрических персональных данных,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6E3051" w:rsidRPr="005869D3" w:rsidRDefault="006E3051" w:rsidP="007638B9">
            <w:pPr>
              <w:tabs>
                <w:tab w:val="left" w:pos="2601"/>
              </w:tabs>
              <w:suppressAutoHyphens/>
              <w:autoSpaceDE w:val="0"/>
              <w:autoSpaceDN w:val="0"/>
              <w:adjustRightInd w:val="0"/>
              <w:jc w:val="both"/>
              <w:rPr>
                <w:rFonts w:ascii="Times New Roman" w:eastAsia="SimSun" w:hAnsi="Times New Roman" w:cs="Calibri"/>
                <w:b/>
                <w:szCs w:val="22"/>
                <w:u w:val="single"/>
              </w:rPr>
            </w:pPr>
          </w:p>
          <w:p w:rsidR="006E3051" w:rsidRPr="005869D3" w:rsidRDefault="006E3051" w:rsidP="007638B9">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ФЗ – с 29.12.2022</w:t>
            </w:r>
          </w:p>
          <w:p w:rsidR="006E3051" w:rsidRPr="005869D3" w:rsidRDefault="006E3051" w:rsidP="007638B9">
            <w:pPr>
              <w:suppressAutoHyphens/>
              <w:rPr>
                <w:rFonts w:ascii="Times New Roman" w:eastAsia="SimSun" w:hAnsi="Times New Roman" w:cs="Calibri"/>
                <w:szCs w:val="22"/>
                <w:u w:val="single"/>
              </w:rPr>
            </w:pPr>
            <w:r w:rsidRPr="005869D3">
              <w:rPr>
                <w:rFonts w:ascii="Times New Roman" w:eastAsia="SimSun" w:hAnsi="Times New Roman" w:cs="Calibri"/>
                <w:szCs w:val="22"/>
                <w:u w:val="single"/>
              </w:rPr>
              <w:t>вступление в силу нормы – с 29.12.2022</w:t>
            </w:r>
          </w:p>
          <w:p w:rsidR="006E3051" w:rsidRPr="005869D3" w:rsidRDefault="006E3051" w:rsidP="007638B9">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6E3051" w:rsidRPr="005869D3" w:rsidRDefault="006E3051" w:rsidP="007638B9">
            <w:pPr>
              <w:jc w:val="center"/>
              <w:rPr>
                <w:rFonts w:ascii="Times New Roman" w:hAnsi="Times New Roman"/>
                <w:sz w:val="24"/>
              </w:rPr>
            </w:pPr>
            <w:r w:rsidRPr="005869D3">
              <w:rPr>
                <w:rFonts w:ascii="Times New Roman" w:hAnsi="Times New Roman"/>
                <w:sz w:val="24"/>
                <w:lang w:val="en-US"/>
              </w:rPr>
              <w:t xml:space="preserve">II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устанавливает требования к организации банками процесса сбора и размещения биометрических персональных данных физического лица в единой биометрической системе, а также требования к применению банками единой биометрической системы посредством их официального сайта в сети «Интернет», а также их мобильного приложения.</w:t>
            </w:r>
          </w:p>
        </w:tc>
        <w:tc>
          <w:tcPr>
            <w:tcW w:w="1559" w:type="dxa"/>
            <w:shd w:val="clear" w:color="auto" w:fill="auto"/>
          </w:tcPr>
          <w:p w:rsidR="006E3051" w:rsidRPr="005869D3" w:rsidRDefault="006E3051" w:rsidP="007638B9">
            <w:pPr>
              <w:suppressAutoHyphens/>
              <w:jc w:val="center"/>
              <w:rPr>
                <w:rFonts w:ascii="Times New Roman" w:eastAsia="SimSun" w:hAnsi="Times New Roman" w:cs="Calibri"/>
                <w:sz w:val="28"/>
              </w:rPr>
            </w:pPr>
          </w:p>
        </w:tc>
      </w:tr>
      <w:tr w:rsidR="006E3051" w:rsidRPr="001049EB" w:rsidTr="00BF6C28">
        <w:trPr>
          <w:trHeight w:val="363"/>
        </w:trPr>
        <w:tc>
          <w:tcPr>
            <w:tcW w:w="4395" w:type="dxa"/>
            <w:shd w:val="clear" w:color="auto" w:fill="auto"/>
          </w:tcPr>
          <w:p w:rsidR="006E3051" w:rsidRPr="005869D3" w:rsidRDefault="006E3051" w:rsidP="00B21C99">
            <w:pPr>
              <w:jc w:val="both"/>
              <w:rPr>
                <w:rFonts w:ascii="Times New Roman" w:eastAsia="SimSun" w:hAnsi="Times New Roman"/>
                <w:sz w:val="24"/>
                <w:szCs w:val="10"/>
              </w:rPr>
            </w:pPr>
            <w:r w:rsidRPr="005869D3">
              <w:rPr>
                <w:rFonts w:ascii="Times New Roman" w:eastAsia="SimSun" w:hAnsi="Times New Roman"/>
                <w:sz w:val="24"/>
                <w:szCs w:val="10"/>
              </w:rPr>
              <w:t>Положение Банка России «О порядке отражения на счетах бухгалтерского учета негосударственными пенсионными фондами договоров долгосрочных сбережений»</w:t>
            </w:r>
          </w:p>
          <w:p w:rsidR="006E3051" w:rsidRPr="005869D3" w:rsidRDefault="006E3051" w:rsidP="00B21C99">
            <w:pPr>
              <w:jc w:val="both"/>
              <w:rPr>
                <w:rFonts w:ascii="Times New Roman" w:eastAsia="SimSun" w:hAnsi="Times New Roman"/>
                <w:sz w:val="24"/>
                <w:szCs w:val="10"/>
              </w:rPr>
            </w:pPr>
          </w:p>
        </w:tc>
        <w:tc>
          <w:tcPr>
            <w:tcW w:w="3969" w:type="dxa"/>
            <w:shd w:val="clear" w:color="auto" w:fill="auto"/>
          </w:tcPr>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10.07.2023 № 299-ФЗ </w:t>
            </w:r>
          </w:p>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B21C99">
            <w:pPr>
              <w:suppressAutoHyphens/>
              <w:autoSpaceDE w:val="0"/>
              <w:autoSpaceDN w:val="0"/>
              <w:adjustRightInd w:val="0"/>
              <w:jc w:val="both"/>
              <w:rPr>
                <w:rFonts w:ascii="Times New Roman" w:eastAsia="SimSun" w:hAnsi="Times New Roman"/>
                <w:b/>
              </w:rPr>
            </w:pPr>
          </w:p>
          <w:p w:rsidR="006E3051" w:rsidRPr="005869D3" w:rsidRDefault="006E3051" w:rsidP="00B21C99">
            <w:pPr>
              <w:suppressAutoHyphens/>
              <w:autoSpaceDE w:val="0"/>
              <w:autoSpaceDN w:val="0"/>
              <w:adjustRightInd w:val="0"/>
              <w:jc w:val="both"/>
              <w:rPr>
                <w:rFonts w:ascii="Times New Roman" w:eastAsia="SimSun" w:hAnsi="Times New Roman"/>
                <w:b/>
                <w:u w:val="single"/>
              </w:rPr>
            </w:pPr>
            <w:r w:rsidRPr="005869D3">
              <w:rPr>
                <w:rFonts w:ascii="Times New Roman" w:eastAsia="SimSun" w:hAnsi="Times New Roman"/>
                <w:u w:val="single"/>
              </w:rPr>
              <w:t>вступление в силу ФЗ – с 01.01.2024</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 xml:space="preserve">II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порядка отражения на счетах бухгалтерского учета негосударственных пенсионных фондов договоров долгосрочных сбережений, учитываемых в соответствии с требованиями Международного стандарта финансовой отчетности (IFRS) 17 «Договоры страхования» и Международного стандарта финансовой отчетности (IFRS) 9 «Финансовые инструменты».</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1049EB" w:rsidTr="00BF6C28">
        <w:trPr>
          <w:trHeight w:val="363"/>
        </w:trPr>
        <w:tc>
          <w:tcPr>
            <w:tcW w:w="4395" w:type="dxa"/>
            <w:shd w:val="clear" w:color="auto" w:fill="auto"/>
          </w:tcPr>
          <w:p w:rsidR="006E3051" w:rsidRPr="005869D3" w:rsidRDefault="006E3051" w:rsidP="00B21C99">
            <w:pPr>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1 августа 2022 года № 803-П»</w:t>
            </w:r>
          </w:p>
          <w:p w:rsidR="006E3051" w:rsidRPr="005869D3" w:rsidRDefault="006E3051" w:rsidP="00B21C99">
            <w:pPr>
              <w:jc w:val="both"/>
              <w:rPr>
                <w:rFonts w:ascii="Times New Roman" w:eastAsia="SimSun" w:hAnsi="Times New Roman"/>
                <w:sz w:val="24"/>
                <w:szCs w:val="10"/>
              </w:rPr>
            </w:pPr>
          </w:p>
        </w:tc>
        <w:tc>
          <w:tcPr>
            <w:tcW w:w="3969" w:type="dxa"/>
            <w:shd w:val="clear" w:color="auto" w:fill="auto"/>
          </w:tcPr>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10.07.2023 № 299-ФЗ </w:t>
            </w:r>
          </w:p>
          <w:p w:rsidR="006E3051" w:rsidRPr="005869D3" w:rsidRDefault="006E3051" w:rsidP="00B21C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B21C99">
            <w:pPr>
              <w:suppressAutoHyphens/>
              <w:autoSpaceDE w:val="0"/>
              <w:autoSpaceDN w:val="0"/>
              <w:adjustRightInd w:val="0"/>
              <w:jc w:val="both"/>
              <w:rPr>
                <w:rFonts w:ascii="Times New Roman" w:eastAsia="SimSun" w:hAnsi="Times New Roman"/>
                <w:b/>
              </w:rPr>
            </w:pPr>
          </w:p>
          <w:p w:rsidR="006E3051" w:rsidRPr="005869D3" w:rsidRDefault="006E3051" w:rsidP="00B21C99">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B21C99">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 xml:space="preserve">II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отражения на счетах бухгалтерского учета негосударственных пенсионных фондов договоров долгосрочных сбережений, учитываемых в соответствии с требованиями Международного стандарта финансовой отчетности (IFRS) 17 «Договоры страхования» и Международного стандарта финансовой отчетности (IFRS) 9 «Финансовые инструменты».</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1049EB" w:rsidTr="00BF6C28">
        <w:trPr>
          <w:trHeight w:val="363"/>
        </w:trPr>
        <w:tc>
          <w:tcPr>
            <w:tcW w:w="4395" w:type="dxa"/>
            <w:shd w:val="clear" w:color="auto" w:fill="auto"/>
          </w:tcPr>
          <w:p w:rsidR="006E3051" w:rsidRPr="005869D3" w:rsidRDefault="006E3051" w:rsidP="006A3B18">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формах, сроках и порядке составления и представления в Банк России отчетности страховщиков </w:t>
            </w:r>
          </w:p>
          <w:p w:rsidR="006E3051" w:rsidRPr="005869D3" w:rsidRDefault="006E3051" w:rsidP="006A3B18">
            <w:pPr>
              <w:jc w:val="both"/>
              <w:rPr>
                <w:rFonts w:ascii="Times New Roman" w:eastAsia="SimSun" w:hAnsi="Times New Roman"/>
                <w:i/>
                <w:sz w:val="22"/>
                <w:szCs w:val="10"/>
              </w:rPr>
            </w:pPr>
            <w:r w:rsidRPr="005869D3">
              <w:rPr>
                <w:rFonts w:ascii="Times New Roman" w:eastAsia="SimSun" w:hAnsi="Times New Roman"/>
                <w:i/>
                <w:sz w:val="22"/>
                <w:szCs w:val="10"/>
              </w:rPr>
              <w:t xml:space="preserve">(взамен Указания Банка России от 14.11.2022 № 6315-У «О формах, сроках и </w:t>
            </w:r>
            <w:r w:rsidRPr="005869D3">
              <w:rPr>
                <w:rFonts w:ascii="Times New Roman" w:eastAsia="SimSun" w:hAnsi="Times New Roman"/>
                <w:i/>
                <w:sz w:val="22"/>
                <w:szCs w:val="10"/>
              </w:rPr>
              <w:lastRenderedPageBreak/>
              <w:t xml:space="preserve">порядке составления и представления в Банк России отчетности страховщиков» и Указания Банка России от 06.03.2023 № 6370-У «О порядке сообщения иностранной страховой организацией Банку России информации о лицах, которым поручено проведение идентификации, упрощенной идентификации, обновление информации о клиентах, представителях клиентов, выгодоприобретателях и </w:t>
            </w:r>
            <w:proofErr w:type="spellStart"/>
            <w:r w:rsidRPr="005869D3">
              <w:rPr>
                <w:rFonts w:ascii="Times New Roman" w:eastAsia="SimSun" w:hAnsi="Times New Roman"/>
                <w:i/>
                <w:sz w:val="22"/>
                <w:szCs w:val="10"/>
              </w:rPr>
              <w:t>бенефициарных</w:t>
            </w:r>
            <w:proofErr w:type="spellEnd"/>
            <w:r w:rsidRPr="005869D3">
              <w:rPr>
                <w:rFonts w:ascii="Times New Roman" w:eastAsia="SimSun" w:hAnsi="Times New Roman"/>
                <w:i/>
                <w:sz w:val="22"/>
                <w:szCs w:val="10"/>
              </w:rPr>
              <w:t xml:space="preserve"> владельцах»)</w:t>
            </w:r>
          </w:p>
          <w:p w:rsidR="006E3051" w:rsidRPr="005869D3" w:rsidRDefault="006E3051" w:rsidP="006A3B18">
            <w:pPr>
              <w:jc w:val="both"/>
              <w:rPr>
                <w:rFonts w:ascii="Times New Roman" w:eastAsia="SimSun" w:hAnsi="Times New Roman"/>
                <w:sz w:val="24"/>
                <w:szCs w:val="10"/>
              </w:rPr>
            </w:pPr>
          </w:p>
        </w:tc>
        <w:tc>
          <w:tcPr>
            <w:tcW w:w="3969" w:type="dxa"/>
            <w:shd w:val="clear" w:color="auto" w:fill="auto"/>
          </w:tcPr>
          <w:p w:rsidR="006E3051" w:rsidRPr="005869D3" w:rsidRDefault="006E3051" w:rsidP="006A3B18">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Абзацы 1 и 2 подпункта 2 пункта 4 статьи 33</w:t>
            </w:r>
            <w:r w:rsidRPr="005869D3">
              <w:rPr>
                <w:rFonts w:ascii="Times New Roman" w:eastAsia="SimSun" w:hAnsi="Times New Roman"/>
                <w:b/>
                <w:vertAlign w:val="superscript"/>
              </w:rPr>
              <w:t>1</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4015-I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02.07.2021 № 343-ФЗ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22.08.2021</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01.01.2025</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lastRenderedPageBreak/>
              <w:t xml:space="preserve">II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1. Частью 26 статьи 1 Федерального закона от 02.07.2021 № 343-ФЗ с 01.01.2025 вводится обязанность для иностранных страховых организаций представлять отчетность в Банк России в порядки, сроки и по формам, установленным Банком России.</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lastRenderedPageBreak/>
              <w:t xml:space="preserve">2. С 01.01.2025 вступают в силу новые требования к бухгалтерскому учету и бухгалтерской (финансовой) отчетности (далее – БФО) страховщиков, показатели которой используются в надзорной отчетности страховщиков, в связи с чем требуются </w:t>
            </w:r>
            <w:proofErr w:type="spellStart"/>
            <w:r w:rsidRPr="005869D3">
              <w:rPr>
                <w:rFonts w:ascii="Times New Roman" w:eastAsia="SimSun" w:hAnsi="Times New Roman"/>
              </w:rPr>
              <w:t>оответствующие</w:t>
            </w:r>
            <w:proofErr w:type="spellEnd"/>
            <w:r w:rsidRPr="005869D3">
              <w:rPr>
                <w:rFonts w:ascii="Times New Roman" w:eastAsia="SimSun" w:hAnsi="Times New Roman"/>
              </w:rPr>
              <w:t xml:space="preserve"> изменения в показатели отчетности страховщиков.</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3. Реализация таксономии XBRL версии 6 на основании предложений структурных подразделений Банка России.</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1049EB" w:rsidTr="00BF6C28">
        <w:trPr>
          <w:trHeight w:val="363"/>
        </w:trPr>
        <w:tc>
          <w:tcPr>
            <w:tcW w:w="4395" w:type="dxa"/>
            <w:shd w:val="clear" w:color="auto" w:fill="auto"/>
          </w:tcPr>
          <w:p w:rsidR="006E3051" w:rsidRPr="005869D3" w:rsidRDefault="006E3051" w:rsidP="006E3051">
            <w:pPr>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Указание Банка России от 10.01.2022 № 6054-У «О сроках и порядке составления и представления в Банк России отчетности об операциях с денежными средствами </w:t>
            </w:r>
            <w:proofErr w:type="spellStart"/>
            <w:r w:rsidRPr="005869D3">
              <w:rPr>
                <w:rFonts w:ascii="Times New Roman" w:eastAsia="SimSun" w:hAnsi="Times New Roman"/>
                <w:sz w:val="24"/>
                <w:szCs w:val="10"/>
              </w:rPr>
              <w:t>некредитных</w:t>
            </w:r>
            <w:proofErr w:type="spellEnd"/>
            <w:r w:rsidRPr="005869D3">
              <w:rPr>
                <w:rFonts w:ascii="Times New Roman" w:eastAsia="SimSun" w:hAnsi="Times New Roman"/>
                <w:sz w:val="24"/>
                <w:szCs w:val="10"/>
              </w:rPr>
              <w:t xml:space="preserve"> финансовых организаций»</w:t>
            </w:r>
          </w:p>
        </w:tc>
        <w:tc>
          <w:tcPr>
            <w:tcW w:w="3969" w:type="dxa"/>
            <w:shd w:val="clear" w:color="auto" w:fill="auto"/>
          </w:tcPr>
          <w:p w:rsidR="006E3051" w:rsidRPr="005869D3" w:rsidRDefault="006E3051" w:rsidP="006A3B18">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Абзацы 1 и 2 подпункта 2 пункта 4 статьи 33</w:t>
            </w:r>
            <w:r w:rsidRPr="005869D3">
              <w:rPr>
                <w:rFonts w:ascii="Times New Roman" w:eastAsia="SimSun" w:hAnsi="Times New Roman"/>
                <w:b/>
                <w:vertAlign w:val="superscript"/>
              </w:rPr>
              <w:t>1</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4015-I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02.07.2021 № 343-ФЗ </w:t>
            </w:r>
          </w:p>
          <w:p w:rsidR="006E3051" w:rsidRPr="005869D3" w:rsidRDefault="006E3051" w:rsidP="006A3B18">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p>
          <w:p w:rsidR="006E3051" w:rsidRPr="005869D3" w:rsidRDefault="006E3051" w:rsidP="006A3B18">
            <w:pPr>
              <w:suppressAutoHyphens/>
              <w:autoSpaceDE w:val="0"/>
              <w:autoSpaceDN w:val="0"/>
              <w:adjustRightInd w:val="0"/>
              <w:jc w:val="both"/>
              <w:rPr>
                <w:rFonts w:ascii="Times New Roman" w:eastAsia="SimSun" w:hAnsi="Times New Roman"/>
              </w:rPr>
            </w:pPr>
          </w:p>
          <w:p w:rsidR="006E3051" w:rsidRPr="005869D3" w:rsidRDefault="006E3051" w:rsidP="006A3B18">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22.08.2021</w:t>
            </w:r>
          </w:p>
          <w:p w:rsidR="006E3051" w:rsidRPr="005869D3" w:rsidRDefault="006E3051" w:rsidP="006A3B18">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5869D3" w:rsidRDefault="006E3051" w:rsidP="006A3B18">
            <w:pPr>
              <w:suppressAutoHyphens/>
              <w:autoSpaceDE w:val="0"/>
              <w:autoSpaceDN w:val="0"/>
              <w:adjustRightInd w:val="0"/>
              <w:jc w:val="both"/>
              <w:rPr>
                <w:rFonts w:ascii="Times New Roman" w:eastAsia="SimSun" w:hAnsi="Times New Roman"/>
              </w:rPr>
            </w:pP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 xml:space="preserve">II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1. Частью 26 статьи 1 Федерального закона от 02.07.2021 № 343-ФЗ с 01.01.2025 вводится обязанность для иностранных страховых организаций представлять отчетность в Банк России в порядки, сроки и по формам, установленным Банком России.</w:t>
            </w:r>
          </w:p>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2. Реализация таксономии XBRL версии 6 на основании предложений структурных подразделений Банка России.</w:t>
            </w:r>
          </w:p>
          <w:p w:rsidR="006E3051" w:rsidRPr="005869D3" w:rsidRDefault="006E3051" w:rsidP="00102F9F">
            <w:pPr>
              <w:suppressAutoHyphens/>
              <w:ind w:right="34" w:firstLine="176"/>
              <w:jc w:val="both"/>
              <w:rPr>
                <w:rFonts w:ascii="Times New Roman" w:eastAsia="SimSun" w:hAnsi="Times New Roman"/>
              </w:rPr>
            </w:pP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1049EB" w:rsidTr="00BF6C28">
        <w:trPr>
          <w:trHeight w:val="363"/>
        </w:trPr>
        <w:tc>
          <w:tcPr>
            <w:tcW w:w="4395" w:type="dxa"/>
            <w:shd w:val="clear" w:color="auto" w:fill="auto"/>
          </w:tcPr>
          <w:p w:rsidR="006E3051" w:rsidRPr="005869D3" w:rsidRDefault="006E3051" w:rsidP="004F4731">
            <w:pPr>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Инструкцию Банка России от 04.06.2018 № 187-И «О порядке принятия Банком России решений о государственной регистрации негосударственного пенсионного фонда, изменений, вносимых в устав негосударственного пенсионного фонда, о документах, представляемых в Банк России для получения лицензии на осуществление деятельности по </w:t>
            </w:r>
            <w:r w:rsidRPr="005869D3">
              <w:rPr>
                <w:rFonts w:ascii="Times New Roman" w:eastAsia="SimSun" w:hAnsi="Times New Roman"/>
                <w:sz w:val="24"/>
                <w:szCs w:val="10"/>
              </w:rPr>
              <w:lastRenderedPageBreak/>
              <w:t>пенсионному обеспечению и пенсионному страхованию, о требованиях к порядку, срокам и форме указанных документов, о требованиях к оформлению лицензии на осуществление деятельности по пенсионному обеспечению и пенсионному страхованию, о порядке и сроках переоформления указанной лицензии, о порядке ведения реестра лицензий на осуществление деятельности по пенсионному обеспечению и пенсионному страхованию негосударственных пенсионных фондов и предоставления выписок из него, о порядке и условиях выдачи Банком России согласования на проведение реорганизации негосударственных пенсионных фондов»</w:t>
            </w:r>
          </w:p>
          <w:p w:rsidR="006E3051" w:rsidRPr="005869D3" w:rsidRDefault="006E3051" w:rsidP="004F4731">
            <w:pPr>
              <w:jc w:val="both"/>
              <w:rPr>
                <w:rFonts w:ascii="Times New Roman" w:eastAsia="SimSun" w:hAnsi="Times New Roman"/>
                <w:sz w:val="24"/>
                <w:szCs w:val="10"/>
              </w:rPr>
            </w:pPr>
          </w:p>
        </w:tc>
        <w:tc>
          <w:tcPr>
            <w:tcW w:w="3969" w:type="dxa"/>
            <w:shd w:val="clear" w:color="auto" w:fill="auto"/>
          </w:tcPr>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2 статьи 2,</w:t>
            </w:r>
          </w:p>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пункты 9, 12, 14 статьи 7</w:t>
            </w:r>
            <w:r w:rsidRPr="005869D3">
              <w:rPr>
                <w:rFonts w:ascii="Times New Roman" w:eastAsia="SimSun" w:hAnsi="Times New Roman"/>
                <w:b/>
                <w:vertAlign w:val="superscript"/>
              </w:rPr>
              <w:t>1</w:t>
            </w:r>
            <w:r w:rsidRPr="005869D3">
              <w:rPr>
                <w:rFonts w:ascii="Times New Roman" w:eastAsia="SimSun" w:hAnsi="Times New Roman"/>
                <w:b/>
              </w:rPr>
              <w:t>,</w:t>
            </w:r>
          </w:p>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подпункт 14 пункта 31 статьи 33,</w:t>
            </w:r>
          </w:p>
          <w:p w:rsidR="006E3051" w:rsidRPr="005869D3" w:rsidRDefault="006E3051" w:rsidP="004F473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13 подпункта 1 пункта 3 статьи 34</w:t>
            </w: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 75-ФЗ </w:t>
            </w:r>
          </w:p>
          <w:p w:rsidR="006E3051" w:rsidRPr="005869D3" w:rsidRDefault="006E3051" w:rsidP="006E3051">
            <w:pPr>
              <w:suppressAutoHyphens/>
              <w:autoSpaceDE w:val="0"/>
              <w:autoSpaceDN w:val="0"/>
              <w:adjustRightInd w:val="0"/>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внесении изменений в отдельные законодательные акты Российской Федерации» </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A50505">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lastRenderedPageBreak/>
              <w:t>вступление в силу ФЗ – с 01.01.2024</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01.01.2024</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и</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632-ФЗ </w:t>
            </w:r>
          </w:p>
          <w:p w:rsidR="006E3051" w:rsidRPr="005869D3" w:rsidRDefault="006E3051" w:rsidP="004F473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4F4731">
            <w:pPr>
              <w:suppressAutoHyphens/>
              <w:autoSpaceDE w:val="0"/>
              <w:autoSpaceDN w:val="0"/>
              <w:adjustRightInd w:val="0"/>
              <w:jc w:val="both"/>
              <w:rPr>
                <w:rFonts w:ascii="Times New Roman" w:eastAsia="SimSun" w:hAnsi="Times New Roman"/>
              </w:rPr>
            </w:pPr>
          </w:p>
          <w:p w:rsidR="006E3051" w:rsidRPr="005869D3" w:rsidRDefault="006E3051" w:rsidP="004F4731">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lastRenderedPageBreak/>
              <w:t xml:space="preserve">II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Изменения обусловлены необходимостью приведения Инструкции Банка России от 04.06.2018 № 187-И в соответствие с вступившими в силу федеральными законами от 10.07.2023 № 299-ФЗ «О внесении изменений в отдельные законодательные акты Российской Федерации» и от 25.12.2023 № 632-ФЗ «О внесении изменений в отдельные законодательные акты Российской Федерации», которыми НПФ предоставлено право на осуществление </w:t>
            </w:r>
            <w:r w:rsidRPr="005869D3">
              <w:rPr>
                <w:rFonts w:ascii="Times New Roman" w:eastAsia="SimSun" w:hAnsi="Times New Roman"/>
              </w:rPr>
              <w:lastRenderedPageBreak/>
              <w:t>деятельности по формированию долгосрочных сбережений.</w:t>
            </w: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1049EB" w:rsidTr="00BF6C28">
        <w:trPr>
          <w:trHeight w:val="363"/>
        </w:trPr>
        <w:tc>
          <w:tcPr>
            <w:tcW w:w="4395" w:type="dxa"/>
            <w:shd w:val="clear" w:color="auto" w:fill="auto"/>
          </w:tcPr>
          <w:p w:rsidR="006E3051" w:rsidRPr="005869D3" w:rsidRDefault="006E3051" w:rsidP="006A3B18">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порядке, сроках и условиях передачи обязанности по выплате негосударственных пенсий и средств гарантийного возмещения другому негосударственному пенсионному фонду, осуществляющему деятельность по негосударственному пенсионному обеспечению и поставленному на учет в системе гарантирования прав участников </w:t>
            </w:r>
            <w:r w:rsidRPr="005869D3">
              <w:rPr>
                <w:rFonts w:ascii="Times New Roman" w:eastAsia="SimSun" w:hAnsi="Times New Roman"/>
                <w:i/>
                <w:sz w:val="22"/>
                <w:szCs w:val="10"/>
              </w:rPr>
              <w:t xml:space="preserve">(взамен Указания Банка России от 22.06.2023 № 6461-У «О порядке, сроках и условиях передачи обязанности по выплате негосударственных пенсий и средств гарантийного возмещения другому негосударственному пенсионному фонду, </w:t>
            </w:r>
            <w:r w:rsidRPr="005869D3">
              <w:rPr>
                <w:rFonts w:ascii="Times New Roman" w:eastAsia="SimSun" w:hAnsi="Times New Roman"/>
                <w:i/>
                <w:sz w:val="22"/>
                <w:szCs w:val="10"/>
              </w:rPr>
              <w:lastRenderedPageBreak/>
              <w:t>осуществляющему деятельность по негосударственному пенсионному обеспечению и поставленному на учет в системе гарантирования прав участников»)</w:t>
            </w:r>
          </w:p>
          <w:p w:rsidR="006E3051" w:rsidRPr="005869D3" w:rsidRDefault="006E3051" w:rsidP="006A3B18">
            <w:pPr>
              <w:jc w:val="both"/>
              <w:rPr>
                <w:rFonts w:ascii="Times New Roman" w:eastAsia="SimSun" w:hAnsi="Times New Roman"/>
                <w:sz w:val="24"/>
                <w:szCs w:val="10"/>
              </w:rPr>
            </w:pPr>
          </w:p>
        </w:tc>
        <w:tc>
          <w:tcPr>
            <w:tcW w:w="3969" w:type="dxa"/>
            <w:shd w:val="clear" w:color="auto" w:fill="auto"/>
          </w:tcPr>
          <w:p w:rsidR="006E3051" w:rsidRDefault="006E3051" w:rsidP="00C835D1">
            <w:pPr>
              <w:suppressAutoHyphens/>
              <w:autoSpaceDE w:val="0"/>
              <w:autoSpaceDN w:val="0"/>
              <w:adjustRightInd w:val="0"/>
              <w:jc w:val="both"/>
              <w:rPr>
                <w:rFonts w:ascii="Times New Roman" w:eastAsia="SimSun" w:hAnsi="Times New Roman"/>
                <w:b/>
              </w:rPr>
            </w:pPr>
            <w:r>
              <w:rPr>
                <w:rFonts w:ascii="Times New Roman" w:eastAsia="SimSun" w:hAnsi="Times New Roman"/>
                <w:b/>
              </w:rPr>
              <w:lastRenderedPageBreak/>
              <w:t>Ч</w:t>
            </w:r>
            <w:r w:rsidRPr="005869D3">
              <w:rPr>
                <w:rFonts w:ascii="Times New Roman" w:eastAsia="SimSun" w:hAnsi="Times New Roman"/>
                <w:b/>
              </w:rPr>
              <w:t>асть 14 статьи 10</w:t>
            </w:r>
            <w:r>
              <w:rPr>
                <w:rFonts w:ascii="Times New Roman" w:eastAsia="SimSun" w:hAnsi="Times New Roman"/>
                <w:b/>
              </w:rPr>
              <w:t xml:space="preserve">, </w:t>
            </w:r>
          </w:p>
          <w:p w:rsidR="006E3051" w:rsidRPr="005869D3" w:rsidRDefault="006E3051" w:rsidP="00C835D1">
            <w:pPr>
              <w:suppressAutoHyphens/>
              <w:autoSpaceDE w:val="0"/>
              <w:autoSpaceDN w:val="0"/>
              <w:adjustRightInd w:val="0"/>
              <w:jc w:val="both"/>
              <w:rPr>
                <w:rFonts w:ascii="Times New Roman" w:eastAsia="SimSun" w:hAnsi="Times New Roman"/>
                <w:b/>
              </w:rPr>
            </w:pPr>
            <w:r>
              <w:rPr>
                <w:rFonts w:ascii="Times New Roman" w:eastAsia="SimSun" w:hAnsi="Times New Roman"/>
                <w:b/>
              </w:rPr>
              <w:t>части 2, 3, 5 и 6 статьи 12</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28.12.2022 № 555-ФЗ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C835D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01.01.2024</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 xml:space="preserve">II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взамен Указания Банка России от 22.06.2023 № 6461-У в связи с вступлением в силу Федерального закона от 10.07.2023 № 299-ФЗ «О внесении изменений в отдельные законодательные акты Российской Федерации», которым внесены изменения в отдельные нормы Федерального закона от 28.12.2022 № 555-ФЗ «О гарантировании прав участников негосударственных пенсионных фондов в рамках деятельности по негосударственному пенсионному обеспечению и формированию долгосрочных сбережений».</w:t>
            </w: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1049EB" w:rsidTr="00BF6C28">
        <w:trPr>
          <w:trHeight w:val="363"/>
        </w:trPr>
        <w:tc>
          <w:tcPr>
            <w:tcW w:w="4395" w:type="dxa"/>
            <w:shd w:val="clear" w:color="auto" w:fill="auto"/>
          </w:tcPr>
          <w:p w:rsidR="006E3051" w:rsidRPr="005869D3" w:rsidRDefault="006E3051" w:rsidP="006A3B18">
            <w:pPr>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Положение Банка России от 29.06.2022 № 798-П «О порядке лицензирования Банком России видов профессиональной деятельности на рынке ценных бумаг, указанных в статьях 3 - 5, 7 и 8 Федерального закона от 22 апреля 1996 года № 39-ФЗ "О рынке ценных бумаг», и порядке ведения Банком России реестра профессиональных участников рынка ценных бумаг, о порядке принятия Банком России решения о внесении (об отказе во внесении) сведений о лице в единый реестр инвестиционных советников и порядке ведения Банком России указанного реестра, а также о порядке предоставления Банком России лицензии на осуществление деятельности инвестиционного фонда,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5869D3">
              <w:rPr>
                <w:rFonts w:ascii="Times New Roman" w:eastAsia="SimSun" w:hAnsi="Times New Roman"/>
                <w:sz w:val="24"/>
                <w:szCs w:val="10"/>
              </w:rPr>
              <w:lastRenderedPageBreak/>
              <w:t>и порядке ведения Банком России реестров указанных лицензий»</w:t>
            </w:r>
          </w:p>
          <w:p w:rsidR="006E3051" w:rsidRPr="005869D3" w:rsidRDefault="006E3051" w:rsidP="006A3B18">
            <w:pPr>
              <w:jc w:val="both"/>
              <w:rPr>
                <w:rFonts w:ascii="Times New Roman" w:eastAsia="SimSun" w:hAnsi="Times New Roman"/>
                <w:sz w:val="24"/>
                <w:szCs w:val="10"/>
              </w:rPr>
            </w:pPr>
          </w:p>
        </w:tc>
        <w:tc>
          <w:tcPr>
            <w:tcW w:w="3969" w:type="dxa"/>
            <w:shd w:val="clear" w:color="auto" w:fill="auto"/>
          </w:tcPr>
          <w:p w:rsidR="006E3051" w:rsidRPr="005869D3" w:rsidRDefault="006E3051" w:rsidP="00C835D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Статьи 1 и 60</w:t>
            </w:r>
            <w:r w:rsidRPr="00C96AF5">
              <w:rPr>
                <w:rFonts w:ascii="Times New Roman" w:eastAsia="SimSun" w:hAnsi="Times New Roman"/>
                <w:b/>
                <w:vertAlign w:val="superscript"/>
              </w:rPr>
              <w:t>1</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6E3051" w:rsidRPr="005869D3" w:rsidRDefault="006E3051" w:rsidP="00C835D1">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C835D1">
            <w:pPr>
              <w:suppressAutoHyphens/>
              <w:autoSpaceDE w:val="0"/>
              <w:autoSpaceDN w:val="0"/>
              <w:adjustRightInd w:val="0"/>
              <w:jc w:val="both"/>
              <w:rPr>
                <w:rFonts w:ascii="Times New Roman" w:eastAsia="SimSun" w:hAnsi="Times New Roman"/>
              </w:rPr>
            </w:pPr>
          </w:p>
          <w:p w:rsidR="006E3051" w:rsidRPr="005869D3" w:rsidRDefault="006E3051" w:rsidP="00C835D1">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с 25.12.2023 </w:t>
            </w:r>
          </w:p>
          <w:p w:rsidR="006E3051" w:rsidRPr="005869D3" w:rsidRDefault="006E3051" w:rsidP="00C835D1">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shd w:val="clear" w:color="auto" w:fill="auto"/>
          </w:tcPr>
          <w:p w:rsidR="006E3051" w:rsidRPr="005869D3" w:rsidRDefault="006E3051" w:rsidP="002D5DCD">
            <w:pPr>
              <w:jc w:val="center"/>
              <w:rPr>
                <w:rFonts w:ascii="Times New Roman" w:hAnsi="Times New Roman"/>
                <w:sz w:val="24"/>
              </w:rPr>
            </w:pPr>
            <w:r w:rsidRPr="005869D3">
              <w:rPr>
                <w:rFonts w:ascii="Times New Roman" w:hAnsi="Times New Roman"/>
                <w:sz w:val="24"/>
                <w:lang w:val="en-US"/>
              </w:rPr>
              <w:t xml:space="preserve">II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Изменения обусловлены возможностью получения страховой организацией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с 01.01.2025.</w:t>
            </w:r>
          </w:p>
        </w:tc>
        <w:tc>
          <w:tcPr>
            <w:tcW w:w="1559" w:type="dxa"/>
            <w:shd w:val="clear" w:color="auto" w:fill="auto"/>
          </w:tcPr>
          <w:p w:rsidR="006E3051" w:rsidRPr="005869D3" w:rsidRDefault="006E3051" w:rsidP="002D5DCD">
            <w:pPr>
              <w:suppressAutoHyphens/>
              <w:rPr>
                <w:rFonts w:ascii="Times New Roman" w:eastAsia="SimSun" w:hAnsi="Times New Roman" w:cs="Calibri"/>
                <w:sz w:val="28"/>
              </w:rPr>
            </w:pPr>
          </w:p>
        </w:tc>
      </w:tr>
      <w:tr w:rsidR="006E3051" w:rsidRPr="001049EB"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порядке противодействия совершению операций с цифровыми рублями, соответствующих признакам осуществления перевода денежных средств без добровольного согласия клиента </w:t>
            </w:r>
          </w:p>
        </w:tc>
        <w:tc>
          <w:tcPr>
            <w:tcW w:w="3969" w:type="dxa"/>
          </w:tcPr>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8 части 1 статьи 30</w:t>
            </w:r>
            <w:r w:rsidRPr="005869D3">
              <w:rPr>
                <w:rFonts w:ascii="Times New Roman" w:eastAsia="SimSun" w:hAnsi="Times New Roman"/>
                <w:b/>
                <w:vertAlign w:val="superscript"/>
              </w:rPr>
              <w:t>7</w:t>
            </w:r>
            <w:r w:rsidRPr="005869D3">
              <w:rPr>
                <w:rFonts w:ascii="Times New Roman" w:eastAsia="SimSun" w:hAnsi="Times New Roman"/>
                <w:b/>
              </w:rPr>
              <w:t xml:space="preserve">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 161-ФЗ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национальной платежной системе» </w:t>
            </w:r>
          </w:p>
          <w:p w:rsidR="006E3051" w:rsidRPr="005869D3" w:rsidRDefault="006E3051" w:rsidP="00901994">
            <w:pPr>
              <w:suppressAutoHyphens/>
              <w:autoSpaceDE w:val="0"/>
              <w:autoSpaceDN w:val="0"/>
              <w:adjustRightInd w:val="0"/>
              <w:jc w:val="both"/>
              <w:rPr>
                <w:rFonts w:ascii="Times New Roman" w:eastAsia="SimSun" w:hAnsi="Times New Roman"/>
                <w:sz w:val="14"/>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24.07.2023 № 340-ФЗ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901994">
            <w:pPr>
              <w:suppressAutoHyphens/>
              <w:autoSpaceDE w:val="0"/>
              <w:autoSpaceDN w:val="0"/>
              <w:adjustRightInd w:val="0"/>
              <w:jc w:val="both"/>
              <w:rPr>
                <w:rFonts w:ascii="Times New Roman" w:eastAsia="SimSun" w:hAnsi="Times New Roman"/>
                <w:b/>
              </w:rPr>
            </w:pPr>
          </w:p>
          <w:p w:rsidR="006E3051" w:rsidRPr="005869D3" w:rsidRDefault="006E3051" w:rsidP="0090199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11 статьи 7</w:t>
            </w:r>
            <w:r w:rsidRPr="005869D3">
              <w:rPr>
                <w:rFonts w:ascii="Times New Roman" w:eastAsia="SimSun" w:hAnsi="Times New Roman"/>
                <w:b/>
                <w:vertAlign w:val="superscript"/>
              </w:rPr>
              <w:t>1</w:t>
            </w:r>
            <w:r w:rsidRPr="005869D3">
              <w:rPr>
                <w:rFonts w:ascii="Times New Roman" w:eastAsia="SimSun" w:hAnsi="Times New Roman"/>
                <w:b/>
              </w:rPr>
              <w:t xml:space="preserve">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 161-ФЗ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национальной платежной системе» </w:t>
            </w:r>
          </w:p>
          <w:p w:rsidR="006E3051" w:rsidRPr="005869D3" w:rsidRDefault="006E3051" w:rsidP="00901994">
            <w:pPr>
              <w:suppressAutoHyphens/>
              <w:autoSpaceDE w:val="0"/>
              <w:autoSpaceDN w:val="0"/>
              <w:adjustRightInd w:val="0"/>
              <w:jc w:val="both"/>
              <w:rPr>
                <w:rFonts w:ascii="Times New Roman" w:eastAsia="SimSun" w:hAnsi="Times New Roman"/>
                <w:sz w:val="12"/>
              </w:rPr>
            </w:pP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24.07.2023 № 340-ФЗ </w:t>
            </w:r>
          </w:p>
          <w:p w:rsidR="006E3051" w:rsidRPr="005869D3" w:rsidRDefault="006E3051" w:rsidP="0090199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901994">
            <w:pPr>
              <w:suppressAutoHyphens/>
              <w:autoSpaceDE w:val="0"/>
              <w:autoSpaceDN w:val="0"/>
              <w:adjustRightInd w:val="0"/>
              <w:jc w:val="both"/>
              <w:rPr>
                <w:rFonts w:ascii="Times New Roman" w:eastAsia="SimSun" w:hAnsi="Times New Roman"/>
              </w:rPr>
            </w:pPr>
          </w:p>
          <w:p w:rsidR="006E3051" w:rsidRPr="005869D3" w:rsidRDefault="006E3051" w:rsidP="0090199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6E3051" w:rsidRPr="005869D3" w:rsidRDefault="006E3051" w:rsidP="0090199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C96AF5" w:rsidRDefault="006E3051" w:rsidP="00901994">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 xml:space="preserve">II </w:t>
            </w:r>
            <w:proofErr w:type="spellStart"/>
            <w:r w:rsidRPr="005869D3">
              <w:rPr>
                <w:rFonts w:ascii="Times New Roman" w:hAnsi="Times New Roman"/>
                <w:sz w:val="24"/>
                <w:lang w:val="en-US"/>
              </w:rPr>
              <w:t>квартал</w:t>
            </w:r>
            <w:proofErr w:type="spellEnd"/>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порядка противодействия совершению операций с цифровыми рублями, соответствующих признакам осуществления перевода денежных средств без добровольного согласия клиента.</w:t>
            </w:r>
          </w:p>
        </w:tc>
        <w:tc>
          <w:tcPr>
            <w:tcW w:w="1559" w:type="dxa"/>
          </w:tcPr>
          <w:p w:rsidR="006E3051" w:rsidRPr="005869D3" w:rsidRDefault="006E3051" w:rsidP="00901994">
            <w:pPr>
              <w:suppressAutoHyphens/>
              <w:rPr>
                <w:rFonts w:ascii="Times New Roman" w:eastAsia="SimSun" w:hAnsi="Times New Roman" w:cs="Calibri"/>
                <w:sz w:val="28"/>
              </w:rPr>
            </w:pPr>
          </w:p>
        </w:tc>
      </w:tr>
      <w:tr w:rsidR="006E3051" w:rsidRPr="001049EB" w:rsidTr="00BF6C28">
        <w:trPr>
          <w:trHeight w:val="363"/>
        </w:trPr>
        <w:tc>
          <w:tcPr>
            <w:tcW w:w="4395" w:type="dxa"/>
          </w:tcPr>
          <w:p w:rsidR="006E3051" w:rsidRPr="005869D3" w:rsidRDefault="006E3051" w:rsidP="0090199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внесении изменений в Указание Банка России от 29.06.2023 № 6477-У «О нормативном размере страхового резерва негосударственного пенсионного фонда, порядке его формирования, включая порядок осуществления отчислений на его формирование, и порядке его использования»</w:t>
            </w:r>
          </w:p>
          <w:p w:rsidR="006E3051" w:rsidRPr="005C3240" w:rsidRDefault="006E3051" w:rsidP="00901994">
            <w:pPr>
              <w:suppressAutoHyphens/>
              <w:autoSpaceDE w:val="0"/>
              <w:autoSpaceDN w:val="0"/>
              <w:adjustRightInd w:val="0"/>
              <w:jc w:val="both"/>
              <w:rPr>
                <w:rFonts w:ascii="Times New Roman" w:eastAsia="SimSun" w:hAnsi="Times New Roman"/>
                <w:sz w:val="22"/>
                <w:szCs w:val="10"/>
              </w:rPr>
            </w:pPr>
          </w:p>
        </w:tc>
        <w:tc>
          <w:tcPr>
            <w:tcW w:w="3969" w:type="dxa"/>
          </w:tcPr>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07.05.1998 № 75-ФЗ</w:t>
            </w:r>
          </w:p>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негосударственных пенсионных фондах» </w:t>
            </w:r>
          </w:p>
          <w:p w:rsidR="006E3051" w:rsidRPr="005869D3" w:rsidRDefault="006E3051" w:rsidP="0025032B">
            <w:pPr>
              <w:suppressAutoHyphens/>
              <w:autoSpaceDE w:val="0"/>
              <w:autoSpaceDN w:val="0"/>
              <w:adjustRightInd w:val="0"/>
              <w:jc w:val="both"/>
              <w:rPr>
                <w:rFonts w:ascii="Times New Roman" w:eastAsia="SimSun" w:hAnsi="Times New Roman"/>
              </w:rPr>
            </w:pPr>
          </w:p>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25032B">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25032B">
            <w:pPr>
              <w:suppressAutoHyphens/>
              <w:autoSpaceDE w:val="0"/>
              <w:autoSpaceDN w:val="0"/>
              <w:adjustRightInd w:val="0"/>
              <w:jc w:val="both"/>
              <w:rPr>
                <w:rFonts w:ascii="Times New Roman" w:eastAsia="SimSun" w:hAnsi="Times New Roman"/>
              </w:rPr>
            </w:pPr>
          </w:p>
          <w:p w:rsidR="006E3051" w:rsidRPr="005869D3" w:rsidRDefault="006E3051" w:rsidP="0025032B">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25032B">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901994">
            <w:pPr>
              <w:jc w:val="center"/>
              <w:rPr>
                <w:rFonts w:ascii="Times New Roman" w:hAnsi="Times New Roman"/>
                <w:sz w:val="24"/>
              </w:rPr>
            </w:pPr>
            <w:r w:rsidRPr="005869D3">
              <w:rPr>
                <w:rFonts w:ascii="Times New Roman" w:hAnsi="Times New Roman"/>
                <w:sz w:val="24"/>
                <w:lang w:val="en-US"/>
              </w:rPr>
              <w:t xml:space="preserve">II </w:t>
            </w:r>
            <w:proofErr w:type="spellStart"/>
            <w:r w:rsidRPr="005869D3">
              <w:rPr>
                <w:rFonts w:ascii="Times New Roman" w:hAnsi="Times New Roman"/>
                <w:sz w:val="24"/>
                <w:lang w:val="en-US"/>
              </w:rPr>
              <w:t>квартал</w:t>
            </w:r>
            <w:proofErr w:type="spellEnd"/>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необходимостью учета в регулировании, предусмотренном Указанием Банка России от 29.06.2023 № 6477-У, нового вида деятельности НПФ по формированию долгосрочных сбережений, введенного Федеральным законом от 10.07.2023 № 299-ФЗ.</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901994">
            <w:pPr>
              <w:suppressAutoHyphens/>
              <w:rPr>
                <w:rFonts w:ascii="Times New Roman" w:eastAsia="SimSun" w:hAnsi="Times New Roman" w:cs="Calibri"/>
                <w:sz w:val="28"/>
              </w:rPr>
            </w:pPr>
          </w:p>
        </w:tc>
      </w:tr>
      <w:tr w:rsidR="006E3051" w:rsidRPr="001049EB" w:rsidTr="00BF6C28">
        <w:trPr>
          <w:trHeight w:val="363"/>
        </w:trPr>
        <w:tc>
          <w:tcPr>
            <w:tcW w:w="4395" w:type="dxa"/>
          </w:tcPr>
          <w:p w:rsidR="006E3051" w:rsidRPr="005869D3" w:rsidRDefault="006E3051" w:rsidP="00A50505">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величине (порядке определения величины) специального финансового индикатора для расчета величины дохода негосударственного пенсионного </w:t>
            </w:r>
            <w:r w:rsidRPr="005869D3">
              <w:rPr>
                <w:rFonts w:ascii="Times New Roman" w:eastAsia="SimSun" w:hAnsi="Times New Roman"/>
                <w:sz w:val="24"/>
                <w:szCs w:val="10"/>
              </w:rPr>
              <w:lastRenderedPageBreak/>
              <w:t>фонда от размещения средств пенсионных резервов, о порядке расчета дохода от размещения средств пенсионных резервов для целей расчета переменной части вознаграждения негосударственного пенсионного фонда, а также расчетной величины дохода от размещения средств пенсионных резервов</w:t>
            </w:r>
          </w:p>
          <w:p w:rsidR="006E3051" w:rsidRPr="005C3240" w:rsidRDefault="006E3051" w:rsidP="00A50505">
            <w:pPr>
              <w:suppressAutoHyphens/>
              <w:autoSpaceDE w:val="0"/>
              <w:autoSpaceDN w:val="0"/>
              <w:adjustRightInd w:val="0"/>
              <w:jc w:val="both"/>
              <w:rPr>
                <w:rFonts w:ascii="Times New Roman" w:eastAsia="SimSun" w:hAnsi="Times New Roman"/>
                <w:sz w:val="22"/>
                <w:szCs w:val="10"/>
              </w:rPr>
            </w:pPr>
          </w:p>
        </w:tc>
        <w:tc>
          <w:tcPr>
            <w:tcW w:w="3969" w:type="dxa"/>
          </w:tcPr>
          <w:p w:rsidR="006E3051" w:rsidRPr="005869D3" w:rsidRDefault="006E3051" w:rsidP="00A50505">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Абзацы 3 и 5 пункта 3 статьи 35</w:t>
            </w:r>
            <w:r w:rsidRPr="005869D3">
              <w:rPr>
                <w:rFonts w:ascii="Times New Roman" w:eastAsia="SimSun" w:hAnsi="Times New Roman"/>
                <w:b/>
                <w:vertAlign w:val="superscript"/>
              </w:rPr>
              <w:t>4</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6E3051" w:rsidRPr="005869D3" w:rsidRDefault="006E3051" w:rsidP="00A50505">
            <w:pPr>
              <w:suppressAutoHyphens/>
              <w:autoSpaceDE w:val="0"/>
              <w:autoSpaceDN w:val="0"/>
              <w:adjustRightInd w:val="0"/>
              <w:jc w:val="both"/>
              <w:rPr>
                <w:rFonts w:ascii="Times New Roman" w:eastAsia="SimSun" w:hAnsi="Times New Roman"/>
                <w:b/>
              </w:rPr>
            </w:pPr>
          </w:p>
          <w:p w:rsidR="006E3051" w:rsidRPr="005869D3" w:rsidRDefault="006E3051" w:rsidP="00A50505">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6E3051" w:rsidRPr="005869D3" w:rsidRDefault="006E3051" w:rsidP="00A50505">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lastRenderedPageBreak/>
              <w:t>«О внесении изменений в отдельные законодательные акты Российской Федерации»</w:t>
            </w:r>
          </w:p>
          <w:p w:rsidR="006E3051" w:rsidRPr="005869D3" w:rsidRDefault="006E3051" w:rsidP="00A50505">
            <w:pPr>
              <w:suppressAutoHyphens/>
              <w:autoSpaceDE w:val="0"/>
              <w:autoSpaceDN w:val="0"/>
              <w:adjustRightInd w:val="0"/>
              <w:jc w:val="both"/>
              <w:rPr>
                <w:rFonts w:ascii="Times New Roman" w:eastAsia="SimSun" w:hAnsi="Times New Roman"/>
              </w:rPr>
            </w:pP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6E3051" w:rsidRPr="005869D3" w:rsidRDefault="006E3051" w:rsidP="00A50505">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6E3051" w:rsidRPr="005869D3" w:rsidRDefault="006E3051" w:rsidP="00A50505">
            <w:pPr>
              <w:suppressAutoHyphens/>
              <w:autoSpaceDE w:val="0"/>
              <w:autoSpaceDN w:val="0"/>
              <w:adjustRightInd w:val="0"/>
              <w:jc w:val="both"/>
              <w:rPr>
                <w:rFonts w:ascii="Times New Roman" w:eastAsia="SimSun" w:hAnsi="Times New Roman"/>
                <w:b/>
              </w:rPr>
            </w:pPr>
          </w:p>
          <w:p w:rsidR="006E3051" w:rsidRPr="005869D3" w:rsidRDefault="006E3051" w:rsidP="00A50505">
            <w:pPr>
              <w:suppressAutoHyphens/>
              <w:autoSpaceDE w:val="0"/>
              <w:autoSpaceDN w:val="0"/>
              <w:adjustRightInd w:val="0"/>
              <w:jc w:val="both"/>
              <w:rPr>
                <w:rFonts w:ascii="Times New Roman" w:eastAsia="SimSun" w:hAnsi="Times New Roman"/>
                <w:b/>
              </w:rPr>
            </w:pPr>
          </w:p>
        </w:tc>
        <w:tc>
          <w:tcPr>
            <w:tcW w:w="1418" w:type="dxa"/>
          </w:tcPr>
          <w:p w:rsidR="006E3051" w:rsidRPr="005869D3" w:rsidRDefault="006E3051" w:rsidP="00A50505">
            <w:pPr>
              <w:jc w:val="center"/>
              <w:rPr>
                <w:rFonts w:ascii="Times New Roman" w:hAnsi="Times New Roman"/>
                <w:sz w:val="24"/>
              </w:rPr>
            </w:pPr>
            <w:r w:rsidRPr="005869D3">
              <w:rPr>
                <w:rFonts w:ascii="Times New Roman" w:hAnsi="Times New Roman"/>
                <w:sz w:val="24"/>
                <w:lang w:val="en-US"/>
              </w:rPr>
              <w:lastRenderedPageBreak/>
              <w:t xml:space="preserve">II </w:t>
            </w:r>
            <w:proofErr w:type="spellStart"/>
            <w:r w:rsidRPr="005869D3">
              <w:rPr>
                <w:rFonts w:ascii="Times New Roman" w:hAnsi="Times New Roman"/>
                <w:sz w:val="24"/>
                <w:lang w:val="en-US"/>
              </w:rPr>
              <w:t>квартал</w:t>
            </w:r>
            <w:proofErr w:type="spellEnd"/>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введением Федеральным законом от 10.07.2023 № 299-ФЗ нового регулирования вознаграждения НПФ, осуществляющих деятельность по негосударственному пенсионному </w:t>
            </w:r>
            <w:r w:rsidRPr="005869D3">
              <w:rPr>
                <w:rFonts w:ascii="Times New Roman" w:eastAsia="SimSun" w:hAnsi="Times New Roman"/>
              </w:rPr>
              <w:lastRenderedPageBreak/>
              <w:t>обеспечению и формированию долгосрочных сбережений.</w:t>
            </w:r>
          </w:p>
        </w:tc>
        <w:tc>
          <w:tcPr>
            <w:tcW w:w="1559" w:type="dxa"/>
          </w:tcPr>
          <w:p w:rsidR="006E3051" w:rsidRPr="005869D3" w:rsidRDefault="006E3051" w:rsidP="00A50505">
            <w:pPr>
              <w:suppressAutoHyphens/>
              <w:rPr>
                <w:rFonts w:ascii="Times New Roman" w:eastAsia="SimSun" w:hAnsi="Times New Roman" w:cs="Calibri"/>
                <w:sz w:val="28"/>
              </w:rPr>
            </w:pPr>
          </w:p>
        </w:tc>
      </w:tr>
      <w:tr w:rsidR="006E3051" w:rsidRPr="001049EB" w:rsidTr="00BF6C28">
        <w:trPr>
          <w:trHeight w:val="363"/>
        </w:trPr>
        <w:tc>
          <w:tcPr>
            <w:tcW w:w="4395" w:type="dxa"/>
          </w:tcPr>
          <w:p w:rsidR="006E3051" w:rsidRPr="005869D3" w:rsidRDefault="006E3051" w:rsidP="008E386C">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Указание Банка России «О требованиях к содержанию, форме и формате уведомлений, предусмотренных пунктом 3 части 1 и частью 4 статьи 12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представления в Банк России указанных уведомлений» </w:t>
            </w:r>
            <w:r w:rsidRPr="005869D3">
              <w:rPr>
                <w:rFonts w:ascii="Times New Roman" w:eastAsia="SimSun" w:hAnsi="Times New Roman"/>
                <w:i/>
                <w:sz w:val="22"/>
                <w:szCs w:val="10"/>
              </w:rPr>
              <w:t>(взамен Указания Банка России от 14.09.2020 № 5549-У)</w:t>
            </w:r>
          </w:p>
          <w:p w:rsidR="006E3051" w:rsidRPr="005869D3" w:rsidRDefault="006E3051" w:rsidP="00954F99">
            <w:pPr>
              <w:suppressAutoHyphens/>
              <w:autoSpaceDE w:val="0"/>
              <w:autoSpaceDN w:val="0"/>
              <w:adjustRightInd w:val="0"/>
              <w:jc w:val="both"/>
              <w:rPr>
                <w:rFonts w:ascii="Times New Roman" w:eastAsia="SimSun" w:hAnsi="Times New Roman"/>
                <w:sz w:val="24"/>
                <w:szCs w:val="10"/>
              </w:rPr>
            </w:pPr>
          </w:p>
        </w:tc>
        <w:tc>
          <w:tcPr>
            <w:tcW w:w="3969" w:type="dxa"/>
          </w:tcPr>
          <w:p w:rsidR="006E3051" w:rsidRPr="005869D3" w:rsidRDefault="006E3051" w:rsidP="00954F99">
            <w:pPr>
              <w:suppressAutoHyphens/>
              <w:autoSpaceDE w:val="0"/>
              <w:autoSpaceDN w:val="0"/>
              <w:adjustRightInd w:val="0"/>
              <w:jc w:val="both"/>
              <w:rPr>
                <w:rFonts w:ascii="Times New Roman" w:hAnsi="Times New Roman"/>
                <w:b/>
              </w:rPr>
            </w:pPr>
            <w:r w:rsidRPr="005869D3">
              <w:rPr>
                <w:rFonts w:ascii="Times New Roman" w:hAnsi="Times New Roman"/>
                <w:b/>
              </w:rPr>
              <w:t xml:space="preserve">Пункт 3 части 1, часть 4 статьи 12 </w:t>
            </w: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27.07.2010 № 224-ФЗ </w:t>
            </w:r>
          </w:p>
          <w:p w:rsidR="006E3051" w:rsidRPr="005869D3" w:rsidRDefault="006E3051" w:rsidP="00954F99">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6E3051" w:rsidRPr="005869D3" w:rsidRDefault="006E3051" w:rsidP="00954F99">
            <w:pPr>
              <w:suppressAutoHyphens/>
              <w:autoSpaceDE w:val="0"/>
              <w:autoSpaceDN w:val="0"/>
              <w:adjustRightInd w:val="0"/>
              <w:jc w:val="both"/>
              <w:rPr>
                <w:rFonts w:ascii="Times New Roman" w:eastAsia="SimSun" w:hAnsi="Times New Roman"/>
                <w:b/>
              </w:rPr>
            </w:pP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10.07.2023 № 315-ФЗ</w:t>
            </w: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статью 16 Федерального закона «Об организованных торгах» и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6E3051" w:rsidRPr="005869D3" w:rsidRDefault="006E3051" w:rsidP="00954F99">
            <w:pPr>
              <w:suppressAutoHyphens/>
              <w:autoSpaceDE w:val="0"/>
              <w:autoSpaceDN w:val="0"/>
              <w:adjustRightInd w:val="0"/>
              <w:jc w:val="both"/>
              <w:rPr>
                <w:rFonts w:ascii="Times New Roman" w:eastAsia="SimSun" w:hAnsi="Times New Roman"/>
              </w:rPr>
            </w:pPr>
          </w:p>
          <w:p w:rsidR="006E3051" w:rsidRPr="005869D3" w:rsidRDefault="006E3051" w:rsidP="00954F99">
            <w:pPr>
              <w:suppressAutoHyphens/>
              <w:rPr>
                <w:rFonts w:ascii="Times New Roman" w:eastAsia="SimSun" w:hAnsi="Times New Roman"/>
                <w:u w:val="single"/>
              </w:rPr>
            </w:pPr>
            <w:r w:rsidRPr="005869D3">
              <w:rPr>
                <w:rFonts w:ascii="Times New Roman" w:eastAsia="SimSun" w:hAnsi="Times New Roman"/>
                <w:u w:val="single"/>
              </w:rPr>
              <w:t>вступление в силу ФЗ – 10.07.2023</w:t>
            </w:r>
          </w:p>
          <w:p w:rsidR="006E3051" w:rsidRPr="005869D3" w:rsidRDefault="006E3051" w:rsidP="00954F99">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11.07.2024</w:t>
            </w:r>
          </w:p>
          <w:p w:rsidR="006E3051" w:rsidRPr="005869D3" w:rsidRDefault="006E3051" w:rsidP="00954F99">
            <w:pPr>
              <w:suppressAutoHyphens/>
              <w:rPr>
                <w:rFonts w:ascii="Times New Roman" w:eastAsia="SimSun" w:hAnsi="Times New Roman"/>
              </w:rPr>
            </w:pPr>
          </w:p>
        </w:tc>
        <w:tc>
          <w:tcPr>
            <w:tcW w:w="1418" w:type="dxa"/>
          </w:tcPr>
          <w:p w:rsidR="006E3051" w:rsidRPr="005869D3" w:rsidRDefault="006E3051" w:rsidP="00954F99">
            <w:pPr>
              <w:jc w:val="center"/>
              <w:rPr>
                <w:rFonts w:ascii="Times New Roman" w:hAnsi="Times New Roman"/>
                <w:sz w:val="24"/>
              </w:rPr>
            </w:pPr>
            <w:r w:rsidRPr="005869D3">
              <w:rPr>
                <w:rFonts w:ascii="Times New Roman" w:hAnsi="Times New Roman"/>
                <w:sz w:val="24"/>
                <w:lang w:val="en-US"/>
              </w:rPr>
              <w:t xml:space="preserve">II </w:t>
            </w:r>
            <w:proofErr w:type="spellStart"/>
            <w:r w:rsidRPr="005869D3">
              <w:rPr>
                <w:rFonts w:ascii="Times New Roman" w:hAnsi="Times New Roman"/>
                <w:sz w:val="24"/>
                <w:lang w:val="en-US"/>
              </w:rPr>
              <w:t>квартал</w:t>
            </w:r>
            <w:proofErr w:type="spellEnd"/>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Необходимость издания новой редакции Указания Банка России от 14.09.2020 № 5549-У обусловлена исключением обязанности организатора торговли направлять в Банк России уведомления о сделках (заявках), имеющих признаки неправомерного использования инсайдерской информации и манипулирования рынком, а также наделением Банка России правом устанавливать форму, формат направления уведомлений, предусмотренных пунктом 3 части 1 и частью 4 статьи 12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(уведомлений о результатах проведенных проверок выявленных нестандартных сделок (заявок). </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954F99">
            <w:pPr>
              <w:suppressAutoHyphens/>
              <w:rPr>
                <w:rFonts w:ascii="Times New Roman" w:eastAsia="SimSun" w:hAnsi="Times New Roman" w:cs="Calibri"/>
                <w:sz w:val="28"/>
              </w:rPr>
            </w:pPr>
          </w:p>
        </w:tc>
      </w:tr>
      <w:tr w:rsidR="006E3051" w:rsidRPr="001049EB" w:rsidTr="00BF6C28">
        <w:trPr>
          <w:trHeight w:val="363"/>
        </w:trPr>
        <w:tc>
          <w:tcPr>
            <w:tcW w:w="4395" w:type="dxa"/>
            <w:shd w:val="clear" w:color="auto" w:fill="auto"/>
          </w:tcPr>
          <w:p w:rsidR="006E3051" w:rsidRPr="005869D3" w:rsidRDefault="006E3051" w:rsidP="00F462E7">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Указание Банка России «О признании утратившим силу Указания Банка России от 10 апреля 2015 года № 3620-У «О порядке создания и эксплуатации единой автоматизированной системы и </w:t>
            </w:r>
            <w:r w:rsidRPr="005869D3">
              <w:rPr>
                <w:rFonts w:ascii="Times New Roman" w:eastAsia="SimSun" w:hAnsi="Times New Roman"/>
                <w:sz w:val="24"/>
                <w:szCs w:val="10"/>
              </w:rPr>
              <w:lastRenderedPageBreak/>
              <w:t>перечнях видов информации, предоставляемой страховщиками»</w:t>
            </w:r>
          </w:p>
          <w:p w:rsidR="006E3051" w:rsidRPr="005869D3" w:rsidRDefault="006E3051" w:rsidP="00F462E7">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F462E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3</w:t>
            </w:r>
            <w:r w:rsidRPr="00C96AF5">
              <w:rPr>
                <w:rFonts w:ascii="Times New Roman" w:eastAsia="SimSun" w:hAnsi="Times New Roman"/>
                <w:b/>
                <w:vertAlign w:val="superscript"/>
              </w:rPr>
              <w:t>1</w:t>
            </w:r>
            <w:r w:rsidRPr="005869D3">
              <w:rPr>
                <w:rFonts w:ascii="Times New Roman" w:eastAsia="SimSun" w:hAnsi="Times New Roman"/>
                <w:b/>
              </w:rPr>
              <w:t xml:space="preserve"> статьи 3</w:t>
            </w:r>
          </w:p>
          <w:p w:rsidR="006E3051" w:rsidRPr="005869D3" w:rsidRDefault="006E3051" w:rsidP="00954F99">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Закона РФ от 27.11.1992 N 4015-1</w:t>
            </w:r>
          </w:p>
          <w:p w:rsidR="006E3051" w:rsidRPr="005869D3" w:rsidRDefault="006E3051" w:rsidP="00954F99">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 xml:space="preserve">"Об организации страхового дела в Российской Федерации" </w:t>
            </w:r>
          </w:p>
          <w:p w:rsidR="006E3051" w:rsidRPr="005869D3" w:rsidRDefault="006E3051" w:rsidP="000856AA">
            <w:pPr>
              <w:autoSpaceDE w:val="0"/>
              <w:autoSpaceDN w:val="0"/>
              <w:adjustRightInd w:val="0"/>
              <w:jc w:val="both"/>
              <w:rPr>
                <w:rFonts w:ascii="TimesNewRomanPS-BoldMT" w:hAnsi="TimesNewRomanPS-BoldMT" w:cs="TimesNewRomanPS-BoldMT"/>
                <w:bCs/>
              </w:rPr>
            </w:pPr>
          </w:p>
          <w:p w:rsidR="006E3051" w:rsidRPr="005869D3" w:rsidRDefault="006E3051" w:rsidP="000856AA">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6E3051" w:rsidRPr="005869D3" w:rsidRDefault="006E3051" w:rsidP="000856AA">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lastRenderedPageBreak/>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6E3051" w:rsidRPr="005869D3" w:rsidRDefault="006E3051" w:rsidP="00F462E7">
            <w:pPr>
              <w:suppressAutoHyphens/>
              <w:autoSpaceDE w:val="0"/>
              <w:autoSpaceDN w:val="0"/>
              <w:adjustRightInd w:val="0"/>
              <w:jc w:val="both"/>
              <w:rPr>
                <w:rFonts w:ascii="Times New Roman" w:eastAsia="SimSun" w:hAnsi="Times New Roman"/>
              </w:rPr>
            </w:pPr>
          </w:p>
          <w:p w:rsidR="006E3051" w:rsidRPr="005869D3" w:rsidRDefault="006E3051" w:rsidP="00F462E7">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30.03.2023</w:t>
            </w:r>
          </w:p>
          <w:p w:rsidR="006E3051" w:rsidRPr="005869D3" w:rsidRDefault="006E3051" w:rsidP="00F462E7">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01.10.2024</w:t>
            </w:r>
          </w:p>
          <w:p w:rsidR="006E3051" w:rsidRPr="005869D3" w:rsidRDefault="006E3051" w:rsidP="000856AA">
            <w:pPr>
              <w:suppressAutoHyphens/>
              <w:rPr>
                <w:rFonts w:ascii="Times New Roman" w:eastAsia="SimSun" w:hAnsi="Times New Roman"/>
                <w:b/>
              </w:rPr>
            </w:pPr>
          </w:p>
        </w:tc>
        <w:tc>
          <w:tcPr>
            <w:tcW w:w="1418" w:type="dxa"/>
            <w:shd w:val="clear" w:color="auto" w:fill="auto"/>
          </w:tcPr>
          <w:p w:rsidR="006E3051" w:rsidRPr="005869D3" w:rsidRDefault="006E3051" w:rsidP="00954F99">
            <w:pPr>
              <w:jc w:val="center"/>
              <w:rPr>
                <w:rFonts w:ascii="Times New Roman" w:hAnsi="Times New Roman"/>
                <w:sz w:val="24"/>
              </w:rPr>
            </w:pPr>
            <w:r w:rsidRPr="005869D3">
              <w:rPr>
                <w:rFonts w:ascii="Times New Roman" w:hAnsi="Times New Roman"/>
                <w:sz w:val="24"/>
                <w:lang w:val="en-US"/>
              </w:rPr>
              <w:lastRenderedPageBreak/>
              <w:t xml:space="preserve">II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тем, что полномочия Банка России на соответствующее регулирование утрачивают силу с 1 октября 2024 года, когда заработает АИС страхование.</w:t>
            </w:r>
          </w:p>
        </w:tc>
        <w:tc>
          <w:tcPr>
            <w:tcW w:w="1559" w:type="dxa"/>
            <w:shd w:val="clear" w:color="auto" w:fill="auto"/>
          </w:tcPr>
          <w:p w:rsidR="006E3051" w:rsidRPr="005869D3" w:rsidRDefault="006E3051" w:rsidP="00F462E7">
            <w:pPr>
              <w:suppressAutoHyphens/>
              <w:rPr>
                <w:rFonts w:ascii="Times New Roman" w:eastAsia="SimSun" w:hAnsi="Times New Roman" w:cs="Calibri"/>
                <w:sz w:val="28"/>
              </w:rPr>
            </w:pPr>
          </w:p>
        </w:tc>
      </w:tr>
      <w:tr w:rsidR="006E3051" w:rsidRPr="001049EB" w:rsidTr="00BF6C28">
        <w:trPr>
          <w:trHeight w:val="363"/>
        </w:trPr>
        <w:tc>
          <w:tcPr>
            <w:tcW w:w="4395" w:type="dxa"/>
            <w:shd w:val="clear" w:color="auto" w:fill="auto"/>
          </w:tcPr>
          <w:p w:rsidR="006E3051" w:rsidRPr="005869D3" w:rsidRDefault="006E3051" w:rsidP="000856AA">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требованиях к условиям и порядку осуществления долевого страхования жизни»</w:t>
            </w:r>
          </w:p>
        </w:tc>
        <w:tc>
          <w:tcPr>
            <w:tcW w:w="3969" w:type="dxa"/>
            <w:shd w:val="clear" w:color="auto" w:fill="auto"/>
          </w:tcPr>
          <w:p w:rsidR="006E3051" w:rsidRPr="005869D3" w:rsidRDefault="006E3051" w:rsidP="000856AA">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3 пункта 1 статьи 11</w:t>
            </w:r>
            <w:r w:rsidRPr="005869D3">
              <w:rPr>
                <w:rFonts w:ascii="Times New Roman" w:eastAsia="SimSun" w:hAnsi="Times New Roman"/>
                <w:b/>
                <w:vertAlign w:val="superscript"/>
              </w:rPr>
              <w:t>1</w:t>
            </w:r>
          </w:p>
          <w:p w:rsidR="006E3051" w:rsidRPr="005869D3" w:rsidRDefault="006E3051" w:rsidP="000856AA">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Закона РФ от 27.11.1992 N 4015-1</w:t>
            </w:r>
          </w:p>
          <w:p w:rsidR="006E3051" w:rsidRPr="005869D3" w:rsidRDefault="006E3051" w:rsidP="000856AA">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 xml:space="preserve">"Об организации страхового дела в Российской Федерации"   </w:t>
            </w:r>
          </w:p>
          <w:p w:rsidR="006E3051" w:rsidRPr="005869D3" w:rsidRDefault="006E3051" w:rsidP="000856AA">
            <w:pPr>
              <w:suppressAutoHyphens/>
              <w:autoSpaceDE w:val="0"/>
              <w:autoSpaceDN w:val="0"/>
              <w:adjustRightInd w:val="0"/>
              <w:jc w:val="both"/>
              <w:rPr>
                <w:rFonts w:ascii="Times New Roman" w:eastAsia="SimSun" w:hAnsi="Times New Roman"/>
              </w:rPr>
            </w:pPr>
          </w:p>
          <w:p w:rsidR="006E3051" w:rsidRPr="005869D3" w:rsidRDefault="006E3051" w:rsidP="000856AA">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6E3051" w:rsidRPr="005869D3" w:rsidRDefault="006E3051" w:rsidP="000856AA">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0856AA">
            <w:pPr>
              <w:suppressAutoHyphens/>
              <w:autoSpaceDE w:val="0"/>
              <w:autoSpaceDN w:val="0"/>
              <w:adjustRightInd w:val="0"/>
              <w:jc w:val="both"/>
              <w:rPr>
                <w:rFonts w:ascii="Times New Roman" w:eastAsia="SimSun" w:hAnsi="Times New Roman"/>
                <w:sz w:val="14"/>
              </w:rPr>
            </w:pPr>
          </w:p>
          <w:p w:rsidR="006E3051" w:rsidRPr="005869D3" w:rsidRDefault="006E3051" w:rsidP="000856AA">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25.12.2023 </w:t>
            </w:r>
          </w:p>
          <w:p w:rsidR="006E3051" w:rsidRPr="005869D3" w:rsidRDefault="006E3051" w:rsidP="000856AA">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5869D3" w:rsidRDefault="006E3051" w:rsidP="000856AA">
            <w:pPr>
              <w:suppressAutoHyphens/>
              <w:autoSpaceDE w:val="0"/>
              <w:autoSpaceDN w:val="0"/>
              <w:adjustRightInd w:val="0"/>
              <w:jc w:val="both"/>
              <w:rPr>
                <w:rFonts w:ascii="Times New Roman" w:eastAsia="SimSun" w:hAnsi="Times New Roman"/>
                <w:b/>
              </w:rPr>
            </w:pPr>
          </w:p>
        </w:tc>
        <w:tc>
          <w:tcPr>
            <w:tcW w:w="1418" w:type="dxa"/>
            <w:shd w:val="clear" w:color="auto" w:fill="auto"/>
          </w:tcPr>
          <w:p w:rsidR="006E3051" w:rsidRPr="005869D3" w:rsidRDefault="006E3051" w:rsidP="000856AA">
            <w:pPr>
              <w:jc w:val="center"/>
              <w:rPr>
                <w:rFonts w:ascii="Times New Roman" w:hAnsi="Times New Roman"/>
                <w:sz w:val="24"/>
              </w:rPr>
            </w:pPr>
            <w:r w:rsidRPr="005869D3">
              <w:rPr>
                <w:rFonts w:ascii="Times New Roman" w:hAnsi="Times New Roman"/>
                <w:sz w:val="24"/>
                <w:lang w:val="en-US"/>
              </w:rPr>
              <w:t xml:space="preserve">II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Целью нормативного акта является установление обязательных требования к условиям осуществления ДСЖ в дополнение к установленным законом.</w:t>
            </w:r>
          </w:p>
        </w:tc>
        <w:tc>
          <w:tcPr>
            <w:tcW w:w="1559" w:type="dxa"/>
            <w:shd w:val="clear" w:color="auto" w:fill="auto"/>
          </w:tcPr>
          <w:p w:rsidR="006E3051" w:rsidRPr="005869D3" w:rsidRDefault="006E3051" w:rsidP="000856AA">
            <w:pPr>
              <w:suppressAutoHyphens/>
              <w:rPr>
                <w:rFonts w:ascii="Times New Roman" w:eastAsia="SimSun" w:hAnsi="Times New Roman" w:cs="Calibri"/>
                <w:sz w:val="28"/>
              </w:rPr>
            </w:pPr>
          </w:p>
        </w:tc>
      </w:tr>
      <w:tr w:rsidR="006E3051" w:rsidRPr="001049EB" w:rsidTr="00BF6C28">
        <w:trPr>
          <w:trHeight w:val="363"/>
        </w:trPr>
        <w:tc>
          <w:tcPr>
            <w:tcW w:w="4395" w:type="dxa"/>
            <w:shd w:val="clear" w:color="auto" w:fill="auto"/>
          </w:tcPr>
          <w:p w:rsidR="006E3051" w:rsidRPr="005869D3" w:rsidRDefault="006E3051" w:rsidP="009F2444">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Указание Банка России «Об определении размера денежной компенсации, подлежащей выплате в связи с погашением </w:t>
            </w:r>
            <w:proofErr w:type="gramStart"/>
            <w:r w:rsidRPr="005869D3">
              <w:rPr>
                <w:rFonts w:ascii="Times New Roman" w:eastAsia="SimSun" w:hAnsi="Times New Roman"/>
                <w:sz w:val="24"/>
                <w:szCs w:val="10"/>
              </w:rPr>
              <w:t>инвестиционного пая</w:t>
            </w:r>
            <w:proofErr w:type="gramEnd"/>
            <w:r w:rsidRPr="005869D3">
              <w:rPr>
                <w:rFonts w:ascii="Times New Roman" w:eastAsia="SimSun" w:hAnsi="Times New Roman"/>
                <w:sz w:val="24"/>
                <w:szCs w:val="10"/>
              </w:rPr>
              <w:t xml:space="preserve"> закрытого паевого инвестиционного фонда, инвестиционные паи которого предназначены для квалифицированных инвесторов, а также стоимости инвестиционного пая закрытого паевого инвестиционного фонда, инвестиционные паи которого предназначены для квалифицированных инвесторов, при осуществлении долевого страхования жизни»</w:t>
            </w:r>
          </w:p>
          <w:p w:rsidR="006E3051" w:rsidRPr="005869D3" w:rsidRDefault="006E3051" w:rsidP="009F2444">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6E3051" w:rsidRPr="005869D3" w:rsidRDefault="006E3051" w:rsidP="009F244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2 пункта 7 статьи 11</w:t>
            </w:r>
            <w:r w:rsidRPr="00C96AF5">
              <w:rPr>
                <w:rFonts w:ascii="Times New Roman" w:eastAsia="SimSun" w:hAnsi="Times New Roman"/>
                <w:b/>
                <w:vertAlign w:val="superscript"/>
              </w:rPr>
              <w:t>1</w:t>
            </w:r>
            <w:r w:rsidRPr="005869D3">
              <w:rPr>
                <w:rFonts w:ascii="Times New Roman" w:eastAsia="SimSun" w:hAnsi="Times New Roman"/>
                <w:b/>
              </w:rPr>
              <w:t xml:space="preserve">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4015-1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6E3051" w:rsidRPr="005869D3" w:rsidRDefault="006E3051" w:rsidP="009F2444">
            <w:pPr>
              <w:suppressAutoHyphens/>
              <w:autoSpaceDE w:val="0"/>
              <w:autoSpaceDN w:val="0"/>
              <w:adjustRightInd w:val="0"/>
              <w:jc w:val="both"/>
              <w:rPr>
                <w:rFonts w:ascii="Times New Roman" w:eastAsia="SimSun" w:hAnsi="Times New Roman"/>
                <w:b/>
              </w:rPr>
            </w:pPr>
          </w:p>
          <w:p w:rsidR="006E3051" w:rsidRPr="005869D3" w:rsidRDefault="006E3051" w:rsidP="009F244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 xml:space="preserve">Абзац третий пункта 7 статьи 23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6E3051" w:rsidRPr="005869D3" w:rsidRDefault="006E3051" w:rsidP="009F2444">
            <w:pPr>
              <w:suppressAutoHyphens/>
              <w:autoSpaceDE w:val="0"/>
              <w:autoSpaceDN w:val="0"/>
              <w:adjustRightInd w:val="0"/>
              <w:jc w:val="both"/>
              <w:rPr>
                <w:rFonts w:ascii="Times New Roman" w:eastAsia="SimSun" w:hAnsi="Times New Roman"/>
              </w:rPr>
            </w:pP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6E3051" w:rsidRPr="005869D3" w:rsidRDefault="006E3051" w:rsidP="009F2444">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9F2444">
            <w:pPr>
              <w:suppressAutoHyphens/>
              <w:autoSpaceDE w:val="0"/>
              <w:autoSpaceDN w:val="0"/>
              <w:adjustRightInd w:val="0"/>
              <w:jc w:val="both"/>
              <w:rPr>
                <w:rFonts w:ascii="Times New Roman" w:eastAsia="SimSun" w:hAnsi="Times New Roman"/>
                <w:b/>
              </w:rPr>
            </w:pPr>
          </w:p>
          <w:p w:rsidR="006E3051" w:rsidRPr="005869D3" w:rsidRDefault="006E3051" w:rsidP="009F2444">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25.12.2023</w:t>
            </w:r>
          </w:p>
          <w:p w:rsidR="006E3051" w:rsidRPr="005869D3" w:rsidRDefault="006E3051" w:rsidP="009F2444">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shd w:val="clear" w:color="auto" w:fill="auto"/>
          </w:tcPr>
          <w:p w:rsidR="006E3051" w:rsidRPr="005869D3" w:rsidRDefault="006E3051" w:rsidP="00E80550">
            <w:pPr>
              <w:jc w:val="center"/>
              <w:rPr>
                <w:rFonts w:ascii="Times New Roman" w:hAnsi="Times New Roman"/>
                <w:sz w:val="24"/>
              </w:rPr>
            </w:pPr>
            <w:r w:rsidRPr="005869D3">
              <w:rPr>
                <w:rFonts w:ascii="Times New Roman" w:hAnsi="Times New Roman"/>
                <w:sz w:val="24"/>
                <w:lang w:val="en-US"/>
              </w:rPr>
              <w:t xml:space="preserve">II </w:t>
            </w:r>
            <w:proofErr w:type="spellStart"/>
            <w:r w:rsidRPr="005869D3">
              <w:rPr>
                <w:rFonts w:ascii="Times New Roman" w:hAnsi="Times New Roman"/>
                <w:sz w:val="24"/>
                <w:lang w:val="en-US"/>
              </w:rPr>
              <w:t>квартал</w:t>
            </w:r>
            <w:proofErr w:type="spellEnd"/>
          </w:p>
        </w:tc>
        <w:tc>
          <w:tcPr>
            <w:tcW w:w="3685" w:type="dxa"/>
            <w:shd w:val="clear" w:color="auto" w:fill="auto"/>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Целью нормативного акта является установление порядка определения денежной компенсации в связи с погашением паев ЗПИФ и порядка определения стоимости выкупа страховой организацией паев ЗПИФ при осуществлении долевого страхования жизни.</w:t>
            </w:r>
          </w:p>
        </w:tc>
        <w:tc>
          <w:tcPr>
            <w:tcW w:w="1559" w:type="dxa"/>
            <w:shd w:val="clear" w:color="auto" w:fill="auto"/>
          </w:tcPr>
          <w:p w:rsidR="006E3051" w:rsidRPr="005869D3" w:rsidRDefault="006E3051" w:rsidP="00E80550">
            <w:pPr>
              <w:suppressAutoHyphens/>
              <w:rPr>
                <w:rFonts w:ascii="Times New Roman" w:eastAsia="SimSun" w:hAnsi="Times New Roman" w:cs="Calibri"/>
                <w:sz w:val="28"/>
              </w:rPr>
            </w:pPr>
          </w:p>
        </w:tc>
      </w:tr>
      <w:tr w:rsidR="006E3051" w:rsidRPr="001049EB" w:rsidTr="00BF6C28">
        <w:trPr>
          <w:trHeight w:val="363"/>
        </w:trPr>
        <w:tc>
          <w:tcPr>
            <w:tcW w:w="4395" w:type="dxa"/>
          </w:tcPr>
          <w:p w:rsidR="006E3051" w:rsidRPr="005869D3" w:rsidRDefault="006E3051" w:rsidP="006F34EE">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порядке направления таможенным органом оператору платформы </w:t>
            </w:r>
            <w:r w:rsidRPr="005869D3">
              <w:rPr>
                <w:rFonts w:ascii="Times New Roman" w:eastAsia="SimSun" w:hAnsi="Times New Roman" w:cs="Calibri"/>
                <w:sz w:val="24"/>
                <w:szCs w:val="10"/>
              </w:rPr>
              <w:lastRenderedPageBreak/>
              <w:t>цифрового рубля отдельных документов таможенного органа в виде электронных документов, направления в электронном виде оператором платформы цифрового рубля в таможенный орган сообщений, содержащих сведения об остатке цифровых рублей, учитываемых на счете цифрового рубля плательщика (лица, несущего солидарную обязанность), а также об определении даты получения оператором платформы цифрового рубля отдельных решений таможенного органа</w:t>
            </w:r>
          </w:p>
        </w:tc>
        <w:tc>
          <w:tcPr>
            <w:tcW w:w="3969" w:type="dxa"/>
          </w:tcPr>
          <w:p w:rsidR="006E3051" w:rsidRPr="005869D3" w:rsidRDefault="006E3051" w:rsidP="006F34EE">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 xml:space="preserve">Часть 23 статьи 75, </w:t>
            </w:r>
          </w:p>
          <w:p w:rsidR="006E3051" w:rsidRPr="005869D3" w:rsidRDefault="006E3051" w:rsidP="006F34EE">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Части 10</w:t>
            </w:r>
            <w:r w:rsidRPr="005869D3">
              <w:rPr>
                <w:rFonts w:ascii="Times New Roman" w:eastAsia="SimSun" w:hAnsi="Times New Roman"/>
                <w:b/>
                <w:vertAlign w:val="superscript"/>
              </w:rPr>
              <w:t>1</w:t>
            </w:r>
            <w:r w:rsidRPr="005869D3">
              <w:rPr>
                <w:rFonts w:ascii="Times New Roman" w:eastAsia="SimSun" w:hAnsi="Times New Roman"/>
                <w:b/>
              </w:rPr>
              <w:t>, 13</w:t>
            </w:r>
            <w:r w:rsidRPr="005869D3">
              <w:rPr>
                <w:rFonts w:ascii="Times New Roman" w:eastAsia="SimSun" w:hAnsi="Times New Roman"/>
                <w:b/>
                <w:vertAlign w:val="superscript"/>
              </w:rPr>
              <w:t>1</w:t>
            </w:r>
            <w:r w:rsidRPr="005869D3">
              <w:rPr>
                <w:rFonts w:ascii="Times New Roman" w:eastAsia="SimSun" w:hAnsi="Times New Roman"/>
                <w:b/>
              </w:rPr>
              <w:t>, 17</w:t>
            </w:r>
            <w:r w:rsidRPr="005869D3">
              <w:rPr>
                <w:rFonts w:ascii="Times New Roman" w:eastAsia="SimSun" w:hAnsi="Times New Roman"/>
                <w:b/>
                <w:vertAlign w:val="superscript"/>
              </w:rPr>
              <w:t>1</w:t>
            </w:r>
            <w:r w:rsidRPr="005869D3">
              <w:rPr>
                <w:rFonts w:ascii="Times New Roman" w:eastAsia="SimSun" w:hAnsi="Times New Roman"/>
                <w:b/>
              </w:rPr>
              <w:t xml:space="preserve"> статьи 77 </w:t>
            </w: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03.08.2018 № 289-ФЗ </w:t>
            </w: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«О таможенном регулировании в Российской Федерации и о внесении изменений в отдельные законодательные акты Российской Федерации»</w:t>
            </w:r>
          </w:p>
          <w:p w:rsidR="006E3051" w:rsidRPr="005869D3" w:rsidRDefault="006E3051" w:rsidP="006F34EE">
            <w:pPr>
              <w:suppressAutoHyphens/>
              <w:autoSpaceDE w:val="0"/>
              <w:autoSpaceDN w:val="0"/>
              <w:adjustRightInd w:val="0"/>
              <w:jc w:val="both"/>
              <w:rPr>
                <w:rFonts w:ascii="Times New Roman" w:eastAsia="SimSun" w:hAnsi="Times New Roman"/>
              </w:rPr>
            </w:pP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340-ФЗ</w:t>
            </w:r>
          </w:p>
          <w:p w:rsidR="006E3051" w:rsidRPr="005869D3" w:rsidRDefault="006E3051" w:rsidP="006F34EE">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6E3051" w:rsidRPr="005869D3" w:rsidRDefault="006E3051" w:rsidP="006F34EE">
            <w:pPr>
              <w:suppressAutoHyphens/>
              <w:autoSpaceDE w:val="0"/>
              <w:autoSpaceDN w:val="0"/>
              <w:adjustRightInd w:val="0"/>
              <w:jc w:val="both"/>
              <w:rPr>
                <w:rFonts w:ascii="Times New Roman" w:eastAsia="SimSun" w:hAnsi="Times New Roman"/>
              </w:rPr>
            </w:pPr>
          </w:p>
          <w:p w:rsidR="006E3051" w:rsidRPr="005869D3" w:rsidRDefault="006E3051" w:rsidP="006F34EE">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6E3051" w:rsidRPr="005869D3" w:rsidRDefault="006E3051" w:rsidP="006F34EE">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6E3051" w:rsidRPr="005869D3" w:rsidRDefault="006E3051" w:rsidP="006F34EE">
            <w:pPr>
              <w:suppressAutoHyphens/>
              <w:autoSpaceDE w:val="0"/>
              <w:autoSpaceDN w:val="0"/>
              <w:adjustRightInd w:val="0"/>
              <w:jc w:val="both"/>
              <w:rPr>
                <w:rFonts w:ascii="Times New Roman" w:eastAsia="SimSun" w:hAnsi="Times New Roman"/>
              </w:rPr>
            </w:pPr>
          </w:p>
        </w:tc>
        <w:tc>
          <w:tcPr>
            <w:tcW w:w="1418" w:type="dxa"/>
          </w:tcPr>
          <w:p w:rsidR="006E3051" w:rsidRPr="005869D3" w:rsidRDefault="006E3051" w:rsidP="006F34EE">
            <w:pPr>
              <w:jc w:val="center"/>
              <w:rPr>
                <w:rFonts w:ascii="Times New Roman" w:hAnsi="Times New Roman"/>
                <w:sz w:val="24"/>
              </w:rPr>
            </w:pPr>
            <w:r w:rsidRPr="005869D3">
              <w:rPr>
                <w:rFonts w:ascii="Times New Roman" w:hAnsi="Times New Roman"/>
                <w:sz w:val="24"/>
                <w:lang w:val="en-US"/>
              </w:rPr>
              <w:lastRenderedPageBreak/>
              <w:t xml:space="preserve">II </w:t>
            </w:r>
            <w:proofErr w:type="spellStart"/>
            <w:r w:rsidRPr="005869D3">
              <w:rPr>
                <w:rFonts w:ascii="Times New Roman" w:hAnsi="Times New Roman"/>
                <w:sz w:val="24"/>
                <w:lang w:val="en-US"/>
              </w:rPr>
              <w:t>квартал</w:t>
            </w:r>
            <w:proofErr w:type="spellEnd"/>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Нормативным актом  устанавливается порядок направления таможенным органом оператору платформы цифрового рубля отдельных </w:t>
            </w:r>
            <w:r w:rsidRPr="005869D3">
              <w:rPr>
                <w:rFonts w:ascii="Times New Roman" w:eastAsia="SimSun" w:hAnsi="Times New Roman"/>
              </w:rPr>
              <w:lastRenderedPageBreak/>
              <w:t>документов таможенного органа в виде электронных документов, направления в электронном виде оператором платформы цифрового рубля в таможенный орган сообщений, содержащих сведения об остатке цифровых рублей, учитываемых на счете цифрового рубля плательщика (лица, несущего солидарную обязанность), а также об определении даты получения оператором платформы цифрового рубля отдельных решений таможенного органа. Взаимодействие таможенных органов и оператора платформы цифрового рубля планируется осуществлять через единую систему межведомственного электронного взаимодействия.</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6F34EE">
            <w:pPr>
              <w:suppressAutoHyphens/>
              <w:jc w:val="center"/>
              <w:rPr>
                <w:rFonts w:ascii="Times New Roman" w:eastAsia="SimSun" w:hAnsi="Times New Roman" w:cs="Calibri"/>
                <w:sz w:val="28"/>
              </w:rPr>
            </w:pPr>
          </w:p>
        </w:tc>
      </w:tr>
      <w:tr w:rsidR="006E3051" w:rsidRPr="001049EB" w:rsidTr="00BF6C28">
        <w:trPr>
          <w:trHeight w:val="4193"/>
        </w:trPr>
        <w:tc>
          <w:tcPr>
            <w:tcW w:w="4395" w:type="dxa"/>
          </w:tcPr>
          <w:p w:rsidR="006E3051" w:rsidRPr="005869D3" w:rsidRDefault="006E3051" w:rsidP="00102F9F">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требованиях к мерам (включая размеры штрафов), применяемым саморегулируемой организацией в сфере финансового рынка, объединяющей операторов по приему платежей, в отношении своих членов»</w:t>
            </w:r>
          </w:p>
        </w:tc>
        <w:tc>
          <w:tcPr>
            <w:tcW w:w="3969" w:type="dxa"/>
          </w:tcPr>
          <w:p w:rsidR="006E3051" w:rsidRPr="005869D3" w:rsidRDefault="006E3051" w:rsidP="00102F9F">
            <w:pPr>
              <w:suppressAutoHyphens/>
              <w:autoSpaceDE w:val="0"/>
              <w:autoSpaceDN w:val="0"/>
              <w:adjustRightInd w:val="0"/>
              <w:jc w:val="both"/>
              <w:rPr>
                <w:rFonts w:ascii="Times New Roman" w:eastAsia="SimSun" w:hAnsi="Times New Roman"/>
                <w:b/>
                <w:vertAlign w:val="superscript"/>
                <w:lang w:eastAsia="en-US"/>
              </w:rPr>
            </w:pPr>
            <w:r w:rsidRPr="005869D3">
              <w:rPr>
                <w:rFonts w:ascii="Times New Roman" w:eastAsia="SimSun" w:hAnsi="Times New Roman"/>
                <w:b/>
                <w:lang w:eastAsia="en-US"/>
              </w:rPr>
              <w:t>Часть 4 статьи 4</w:t>
            </w:r>
            <w:r w:rsidRPr="005869D3">
              <w:rPr>
                <w:rFonts w:ascii="Times New Roman" w:eastAsia="SimSun" w:hAnsi="Times New Roman"/>
                <w:b/>
                <w:vertAlign w:val="superscript"/>
                <w:lang w:eastAsia="en-US"/>
              </w:rPr>
              <w:t>1</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ФЗ от 03.06.2009 № 103-ФЗ</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 xml:space="preserve">«О деятельности по приему платежей физических лиц, осуществляемой платежными агентами» </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 xml:space="preserve">В ред. ФЗ от 10.07.2023 № 298-ФЗ </w:t>
            </w:r>
          </w:p>
          <w:p w:rsidR="006E3051" w:rsidRPr="005869D3" w:rsidRDefault="006E3051" w:rsidP="00102F9F">
            <w:pPr>
              <w:suppressAutoHyphens/>
              <w:autoSpaceDE w:val="0"/>
              <w:autoSpaceDN w:val="0"/>
              <w:adjustRightInd w:val="0"/>
              <w:jc w:val="both"/>
              <w:rPr>
                <w:rFonts w:ascii="Times New Roman" w:eastAsia="SimSun" w:hAnsi="Times New Roman"/>
                <w:lang w:eastAsia="en-US"/>
              </w:rPr>
            </w:pPr>
            <w:r w:rsidRPr="005869D3">
              <w:rPr>
                <w:rFonts w:ascii="Times New Roman" w:eastAsia="SimSun" w:hAnsi="Times New Roman"/>
                <w:lang w:eastAsia="en-US"/>
              </w:rPr>
              <w:t xml:space="preserve">«О внесении изменений в Федеральный закон «О деятельности по приему платежей физических лиц, осуществляемой платежными агентами» и отдельные законодательные акты Российской Федерации»  </w:t>
            </w: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r w:rsidRPr="005869D3">
              <w:rPr>
                <w:rFonts w:ascii="Times New Roman" w:eastAsia="SimSun" w:hAnsi="Times New Roman"/>
                <w:u w:val="single"/>
                <w:lang w:eastAsia="en-US"/>
              </w:rPr>
              <w:t>вступление в силу ФЗ – 01.10.2023</w:t>
            </w: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r w:rsidRPr="005869D3">
              <w:rPr>
                <w:rFonts w:ascii="Times New Roman" w:eastAsia="SimSun" w:hAnsi="Times New Roman"/>
                <w:u w:val="single"/>
                <w:lang w:eastAsia="en-US"/>
              </w:rPr>
              <w:t xml:space="preserve">вступление в силу нормы – 01.10.2024 </w:t>
            </w:r>
          </w:p>
          <w:p w:rsidR="006E3051" w:rsidRPr="005869D3" w:rsidRDefault="006E3051" w:rsidP="00102F9F">
            <w:pPr>
              <w:suppressAutoHyphens/>
              <w:autoSpaceDE w:val="0"/>
              <w:autoSpaceDN w:val="0"/>
              <w:adjustRightInd w:val="0"/>
              <w:jc w:val="both"/>
              <w:rPr>
                <w:rFonts w:ascii="Times New Roman" w:eastAsia="SimSun" w:hAnsi="Times New Roman"/>
                <w:u w:val="single"/>
                <w:lang w:eastAsia="en-US"/>
              </w:rPr>
            </w:pPr>
          </w:p>
        </w:tc>
        <w:tc>
          <w:tcPr>
            <w:tcW w:w="1418" w:type="dxa"/>
          </w:tcPr>
          <w:p w:rsidR="006E3051" w:rsidRPr="005869D3" w:rsidRDefault="006E3051" w:rsidP="00102F9F">
            <w:pPr>
              <w:jc w:val="center"/>
              <w:rPr>
                <w:rFonts w:ascii="Times New Roman" w:hAnsi="Times New Roman"/>
                <w:sz w:val="24"/>
              </w:rPr>
            </w:pPr>
            <w:r w:rsidRPr="005869D3">
              <w:rPr>
                <w:rFonts w:ascii="Times New Roman" w:hAnsi="Times New Roman"/>
                <w:sz w:val="24"/>
              </w:rPr>
              <w:t>II квартал</w:t>
            </w:r>
          </w:p>
        </w:tc>
        <w:tc>
          <w:tcPr>
            <w:tcW w:w="3685" w:type="dxa"/>
          </w:tcPr>
          <w:p w:rsidR="006E3051" w:rsidRPr="005869D3" w:rsidRDefault="006E3051" w:rsidP="00102F9F">
            <w:pPr>
              <w:suppressAutoHyphens/>
              <w:ind w:right="34" w:firstLine="176"/>
              <w:jc w:val="both"/>
              <w:rPr>
                <w:rFonts w:ascii="Times New Roman" w:eastAsia="SimSun" w:hAnsi="Times New Roman"/>
              </w:rPr>
            </w:pPr>
            <w:r w:rsidRPr="005869D3">
              <w:rPr>
                <w:rFonts w:ascii="Times New Roman" w:eastAsia="SimSun" w:hAnsi="Times New Roman"/>
              </w:rPr>
              <w:t>Нормативным актом предполагается закрепить требования к мерам, которые СРО ОПП в соответствии с положениями части 4 статьи 4</w:t>
            </w:r>
            <w:r w:rsidRPr="005869D3">
              <w:rPr>
                <w:rFonts w:ascii="Times New Roman" w:eastAsia="SimSun" w:hAnsi="Times New Roman"/>
                <w:vertAlign w:val="superscript"/>
              </w:rPr>
              <w:t>1</w:t>
            </w:r>
            <w:r w:rsidRPr="005869D3">
              <w:rPr>
                <w:rFonts w:ascii="Times New Roman" w:eastAsia="SimSun" w:hAnsi="Times New Roman"/>
              </w:rPr>
              <w:t xml:space="preserve"> Федерального закона № 103-ФЗ и положениями статьи 15 Федерального закона № 223-ФЗ должны применять к своим членам за нарушение требований законодательства Российской Федерации и нормативных актов Банка России, а также случаи и обстоятельства их применения.</w:t>
            </w:r>
          </w:p>
          <w:p w:rsidR="006E3051" w:rsidRPr="005869D3" w:rsidRDefault="006E3051" w:rsidP="00102F9F">
            <w:pPr>
              <w:suppressAutoHyphens/>
              <w:ind w:right="34" w:firstLine="176"/>
              <w:jc w:val="both"/>
              <w:rPr>
                <w:rFonts w:ascii="Times New Roman" w:eastAsia="SimSun" w:hAnsi="Times New Roman"/>
              </w:rPr>
            </w:pPr>
          </w:p>
        </w:tc>
        <w:tc>
          <w:tcPr>
            <w:tcW w:w="1559" w:type="dxa"/>
          </w:tcPr>
          <w:p w:rsidR="006E3051" w:rsidRPr="005869D3" w:rsidRDefault="006E3051" w:rsidP="00102F9F">
            <w:pPr>
              <w:suppressAutoHyphens/>
              <w:jc w:val="center"/>
              <w:rPr>
                <w:rFonts w:ascii="Times New Roman" w:eastAsia="SimSun" w:hAnsi="Times New Roman" w:cs="Calibri"/>
                <w:sz w:val="28"/>
              </w:rPr>
            </w:pPr>
          </w:p>
        </w:tc>
      </w:tr>
      <w:tr w:rsidR="007F4A0D" w:rsidRPr="001049EB" w:rsidTr="00784F82">
        <w:trPr>
          <w:trHeight w:val="419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lastRenderedPageBreak/>
              <w:t>Нормативный акт Банка России об установлении форм заявления о внесении в кредитную историю сведений о запрете на заключение договоров потребительского займа (кредита) и заявления о внесении в кредитную историю сведений о снятии запрета на заключение договоров потребительского займа (кредита), подаваемых субъектом кредитной истории – физическим лицом во все квалифицированные бюро кредитных историй через многофункциональный центр предоставления государственных и муниципальных услуг, и правил заполнения таких заявлений</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t>Часть 7 статьи 5</w:t>
            </w:r>
            <w:r w:rsidRPr="001E1E99">
              <w:rPr>
                <w:rFonts w:ascii="Times New Roman" w:eastAsia="SimSun" w:hAnsi="Times New Roman"/>
                <w:b/>
                <w:vertAlign w:val="superscript"/>
              </w:rPr>
              <w:t>1</w:t>
            </w:r>
            <w:r w:rsidRPr="001E1E99">
              <w:rPr>
                <w:rFonts w:ascii="Times New Roman" w:eastAsia="SimSun" w:hAnsi="Times New Roman"/>
                <w:b/>
              </w:rPr>
              <w:t xml:space="preserve">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В ред. ФЗ от 26.02.2024 № 31-ФЗ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Нормативный акт разрабатывается в целях реализации предоставляемой Банку России частью 7 статьи 5</w:t>
            </w:r>
            <w:r w:rsidRPr="001E1E99">
              <w:rPr>
                <w:rFonts w:ascii="Times New Roman" w:eastAsia="SimSun" w:hAnsi="Times New Roman"/>
                <w:vertAlign w:val="superscript"/>
              </w:rPr>
              <w:t>1</w:t>
            </w:r>
            <w:r w:rsidRPr="001E1E99">
              <w:rPr>
                <w:rFonts w:ascii="Times New Roman" w:eastAsia="SimSun" w:hAnsi="Times New Roman"/>
              </w:rPr>
              <w:t xml:space="preserve"> Федерального закона </w:t>
            </w:r>
            <w:r w:rsidRPr="001E1E99">
              <w:rPr>
                <w:rFonts w:ascii="Times New Roman" w:eastAsia="SimSun" w:hAnsi="Times New Roman"/>
              </w:rPr>
              <w:br/>
              <w:t>№ 218-ФЗ компетенции на установление форм заявления о внесении в кредитную историю сведений о запрете  на заключение договоров потребительского займа (кредита) и заявления о  внесении в кредитную историю сведений о снятии запрета на заключение договоров потребительского займа (кредита), подаваемых субъектом кредитной истории - физическим лицом во все квалифицированные бюро кредитных историй через многофункциональный центр предоставления государственных и муниципальных услуг и правил заполнения таких заявлений.</w:t>
            </w:r>
          </w:p>
          <w:p w:rsidR="007F4A0D" w:rsidRPr="001E1E99" w:rsidRDefault="007F4A0D" w:rsidP="007F4A0D">
            <w:pPr>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784F82">
        <w:trPr>
          <w:trHeight w:val="419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 xml:space="preserve">Нормативный акт Банка России о порядке взаимодействия квалифицированных бюро кредитных историй и субъектов кредитных историй – физических лиц с использованием единого портала государственных и муниципальных услуг в целях внесения в кредитную историю субъекта кредитной истории – физического лица, а также предоставления субъекту кредитной истории – физическому лицу сведений о запрете (снятии запрета) </w:t>
            </w:r>
          </w:p>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 xml:space="preserve">на заключение договоров потребительского займа (кредита), о формате заявления о внесении в кредитную историю субъекта кредитной истории – физического лица сведений о запрете (снятии запрета) на заключение договоров потребительского займа </w:t>
            </w:r>
            <w:r w:rsidRPr="001E1E99">
              <w:rPr>
                <w:rFonts w:ascii="Times New Roman" w:eastAsia="SimSun" w:hAnsi="Times New Roman"/>
                <w:sz w:val="24"/>
                <w:szCs w:val="10"/>
              </w:rPr>
              <w:lastRenderedPageBreak/>
              <w:t>(кредита) и форме предоставления сведений о запрете (снятии запрета) на заключение договоров потребительского займа (кредита)</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lastRenderedPageBreak/>
              <w:t>Часть 9 статьи 5</w:t>
            </w:r>
            <w:r w:rsidRPr="001E1E99">
              <w:rPr>
                <w:rFonts w:ascii="Times New Roman" w:eastAsia="SimSun" w:hAnsi="Times New Roman"/>
                <w:b/>
                <w:vertAlign w:val="superscript"/>
              </w:rPr>
              <w:t>1</w:t>
            </w:r>
            <w:r w:rsidRPr="001E1E99">
              <w:rPr>
                <w:rFonts w:ascii="Times New Roman" w:eastAsia="SimSun" w:hAnsi="Times New Roman"/>
                <w:b/>
              </w:rPr>
              <w:t>, часть 13 статьи 8</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 квартал</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Нормативный акт разрабатывается в целях реализации предоставляемой Банку России частью 9 статьи 5</w:t>
            </w:r>
            <w:r w:rsidRPr="001E1E99">
              <w:rPr>
                <w:rFonts w:ascii="Times New Roman" w:eastAsia="SimSun" w:hAnsi="Times New Roman"/>
                <w:vertAlign w:val="superscript"/>
              </w:rPr>
              <w:t>1</w:t>
            </w:r>
            <w:r w:rsidRPr="001E1E99">
              <w:rPr>
                <w:rFonts w:ascii="Times New Roman" w:eastAsia="SimSun" w:hAnsi="Times New Roman"/>
              </w:rPr>
              <w:t xml:space="preserve"> и частью 13 статьи 8 Федерального закона </w:t>
            </w:r>
            <w:r w:rsidRPr="001E1E99">
              <w:rPr>
                <w:rFonts w:ascii="Times New Roman" w:eastAsia="SimSun" w:hAnsi="Times New Roman"/>
              </w:rPr>
              <w:br/>
              <w:t>№ 218-ФЗ компетенции на установление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 xml:space="preserve">порядка взаимодействия квалифицированных бюро кредитных историй и субъектов кредитных историй – физических лиц </w:t>
            </w:r>
            <w:r w:rsidRPr="001E1E99">
              <w:rPr>
                <w:rFonts w:ascii="Times New Roman" w:eastAsia="SimSun" w:hAnsi="Times New Roman"/>
              </w:rPr>
              <w:br/>
              <w:t xml:space="preserve">с использованием единого портала государственных и муниципальных услуг в целях внесения в кредитную историю субъекта кредитной истории – физического лица сведений о запрете (снятии запрета) на заключение </w:t>
            </w:r>
            <w:r w:rsidRPr="001E1E99">
              <w:rPr>
                <w:rFonts w:ascii="Times New Roman" w:eastAsia="SimSun" w:hAnsi="Times New Roman"/>
              </w:rPr>
              <w:lastRenderedPageBreak/>
              <w:t>договоров потребительского займа (кредита);</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формата подаваемого с использованием единого портала государственных и муниципальных услуг заявления о внесении в кредитную историю субъекта кредитной истории – физического лица сведений о запрете (снятии запрета) на заключение договоров потребительского займа (кредита);</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порядка взаимодействия квалифицированных бюро кредитных историй и субъектов кредитных историй – физических лиц в целях предоставления сведений о запрете (снятии запрета) на заключение договоров потребительского займа (кредита) субъекту кредитной истории – физическому лицу с использованием единого портала государственных и муниципальных услуг, предусматривающего возможность подписания электронных документов простой электронной подписью субъекта кредитной истории – физического лица,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w:t>
            </w:r>
          </w:p>
          <w:p w:rsidR="007F4A0D" w:rsidRPr="001E1E99" w:rsidRDefault="007F4A0D" w:rsidP="007F4A0D">
            <w:pPr>
              <w:jc w:val="both"/>
              <w:rPr>
                <w:rFonts w:ascii="Times New Roman" w:eastAsia="SimSun" w:hAnsi="Times New Roman"/>
              </w:rPr>
            </w:pPr>
            <w:r w:rsidRPr="001E1E99">
              <w:rPr>
                <w:rFonts w:ascii="Times New Roman" w:eastAsia="SimSun" w:hAnsi="Times New Roman"/>
              </w:rPr>
              <w:t>формы предоставления сведений о запрете (снятии запрета) на заключение договоров потребительского займа (кредита).</w:t>
            </w:r>
          </w:p>
          <w:p w:rsidR="007F4A0D" w:rsidRPr="001E1E99" w:rsidRDefault="007F4A0D" w:rsidP="007F4A0D">
            <w:pPr>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784F82">
        <w:trPr>
          <w:trHeight w:val="4193"/>
        </w:trPr>
        <w:tc>
          <w:tcPr>
            <w:tcW w:w="4395" w:type="dxa"/>
            <w:shd w:val="clear" w:color="auto" w:fill="auto"/>
          </w:tcPr>
          <w:p w:rsidR="007F4A0D" w:rsidRPr="002F3BEA" w:rsidRDefault="007F4A0D" w:rsidP="007F4A0D">
            <w:pPr>
              <w:suppressAutoHyphens/>
              <w:autoSpaceDE w:val="0"/>
              <w:autoSpaceDN w:val="0"/>
              <w:adjustRightInd w:val="0"/>
              <w:jc w:val="both"/>
              <w:rPr>
                <w:rFonts w:ascii="Times New Roman" w:eastAsia="SimSun" w:hAnsi="Times New Roman"/>
                <w:i/>
                <w:sz w:val="24"/>
                <w:szCs w:val="24"/>
              </w:rPr>
            </w:pPr>
            <w:r w:rsidRPr="002F3BEA">
              <w:rPr>
                <w:rFonts w:ascii="Times New Roman" w:eastAsia="SimSun" w:hAnsi="Times New Roman"/>
                <w:sz w:val="24"/>
                <w:szCs w:val="24"/>
              </w:rPr>
              <w:lastRenderedPageBreak/>
              <w:t xml:space="preserve">Нормативный акт Банка России о порядке взаимодействия квалифицированных бюро кредитных историй (в том числе между собой), бюро кредитных историй, пользователей кредитных историй и иных лиц в целях подготовки и предоставления квалифицированным бюро кредитных историй сведений о среднемесячных платежах субъекта кредитной истории, сведений о запрете (снятии запрета) на заключение договоров потребительского займа (кредита), форме предоставления таких сведений </w:t>
            </w:r>
            <w:r w:rsidRPr="002F3BEA">
              <w:rPr>
                <w:rFonts w:ascii="Times New Roman" w:eastAsia="SimSun" w:hAnsi="Times New Roman"/>
                <w:i/>
                <w:sz w:val="24"/>
                <w:szCs w:val="24"/>
              </w:rPr>
              <w:t>(взамен Указания Банка России № 5704-У)</w:t>
            </w:r>
          </w:p>
          <w:p w:rsidR="007F4A0D" w:rsidRPr="001E1E99" w:rsidRDefault="007F4A0D" w:rsidP="007F4A0D">
            <w:pPr>
              <w:suppressAutoHyphens/>
              <w:autoSpaceDE w:val="0"/>
              <w:autoSpaceDN w:val="0"/>
              <w:adjustRightInd w:val="0"/>
              <w:jc w:val="both"/>
              <w:rPr>
                <w:rFonts w:ascii="Times New Roman" w:eastAsia="SimSun" w:hAnsi="Times New Roman"/>
                <w:i/>
                <w:sz w:val="24"/>
                <w:szCs w:val="10"/>
              </w:rPr>
            </w:pP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t>Часть 3 статьи 6</w:t>
            </w:r>
            <w:r w:rsidRPr="001E1E99">
              <w:rPr>
                <w:rFonts w:ascii="Times New Roman" w:eastAsia="SimSun" w:hAnsi="Times New Roman"/>
                <w:b/>
                <w:vertAlign w:val="superscript"/>
              </w:rPr>
              <w:t>2</w:t>
            </w:r>
            <w:r w:rsidRPr="001E1E99">
              <w:rPr>
                <w:rFonts w:ascii="Times New Roman" w:eastAsia="SimSun" w:hAnsi="Times New Roman"/>
                <w:b/>
              </w:rPr>
              <w:t>, части 4 и 8 статьи 6</w:t>
            </w:r>
            <w:r w:rsidRPr="001E1E99">
              <w:rPr>
                <w:rFonts w:ascii="Times New Roman" w:eastAsia="SimSun" w:hAnsi="Times New Roman"/>
                <w:b/>
                <w:vertAlign w:val="superscript"/>
              </w:rPr>
              <w:t>3</w:t>
            </w:r>
            <w:r w:rsidRPr="001E1E99">
              <w:rPr>
                <w:rFonts w:ascii="Times New Roman" w:eastAsia="SimSun" w:hAnsi="Times New Roman"/>
                <w:b/>
              </w:rPr>
              <w:t>, часть 3 статьи 10</w:t>
            </w:r>
            <w:r w:rsidRPr="001E1E99">
              <w:rPr>
                <w:rFonts w:ascii="Times New Roman" w:eastAsia="SimSun" w:hAnsi="Times New Roman"/>
                <w:b/>
                <w:vertAlign w:val="superscript"/>
              </w:rPr>
              <w:t>1</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090BE3">
              <w:rPr>
                <w:rFonts w:ascii="Times New Roman" w:eastAsia="SimSun" w:hAnsi="Times New Roman"/>
              </w:rPr>
              <w:t>В соответствии с частью 3 статьи 6</w:t>
            </w:r>
            <w:r w:rsidRPr="00090BE3">
              <w:rPr>
                <w:rFonts w:ascii="Times New Roman" w:eastAsia="SimSun" w:hAnsi="Times New Roman"/>
                <w:vertAlign w:val="superscript"/>
              </w:rPr>
              <w:t>2</w:t>
            </w:r>
            <w:r w:rsidRPr="00090BE3">
              <w:rPr>
                <w:rFonts w:ascii="Times New Roman" w:eastAsia="SimSun" w:hAnsi="Times New Roman"/>
              </w:rPr>
              <w:t>, частями 4 и 8 статьи 6</w:t>
            </w:r>
            <w:r w:rsidRPr="00090BE3">
              <w:rPr>
                <w:rFonts w:ascii="Times New Roman" w:eastAsia="SimSun" w:hAnsi="Times New Roman"/>
                <w:vertAlign w:val="superscript"/>
              </w:rPr>
              <w:t>3</w:t>
            </w:r>
            <w:r w:rsidRPr="00090BE3">
              <w:rPr>
                <w:rFonts w:ascii="Times New Roman" w:eastAsia="SimSun" w:hAnsi="Times New Roman"/>
              </w:rPr>
              <w:t>, частью 3 статьи 10</w:t>
            </w:r>
            <w:r w:rsidRPr="00090BE3">
              <w:rPr>
                <w:rFonts w:ascii="Times New Roman" w:eastAsia="SimSun" w:hAnsi="Times New Roman"/>
                <w:vertAlign w:val="superscript"/>
              </w:rPr>
              <w:t>1</w:t>
            </w:r>
            <w:r w:rsidRPr="00090BE3">
              <w:rPr>
                <w:rFonts w:ascii="Times New Roman" w:eastAsia="SimSun" w:hAnsi="Times New Roman"/>
                <w:b/>
                <w:vertAlign w:val="superscript"/>
              </w:rPr>
              <w:t xml:space="preserve"> </w:t>
            </w:r>
            <w:r w:rsidRPr="00090BE3">
              <w:rPr>
                <w:rFonts w:ascii="Times New Roman" w:eastAsia="SimSun" w:hAnsi="Times New Roman"/>
              </w:rPr>
              <w:t>Федерального закона № 218-ФЗ в связи с необходимостью дополнения порядка взаимодействия квалифицированных бюро кредитных историй с бюро кредитных историй и пользователями кредитных историй при предоставлении сведений о среднемесячных платежах субъекта кредитной истории порядком взаимодействия вышеуказанных и иных лиц в целях предоставления квалифицированным бюро кредитных историй сведений о запрете (снятии запрета) на заключение договоров потребительского займа (кредита) требуется переиздание Указания Банка России № 5704-У.</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784F82">
        <w:trPr>
          <w:trHeight w:val="4193"/>
        </w:trPr>
        <w:tc>
          <w:tcPr>
            <w:tcW w:w="4395" w:type="dxa"/>
            <w:shd w:val="clear" w:color="auto" w:fill="auto"/>
          </w:tcPr>
          <w:p w:rsidR="007F4A0D" w:rsidRPr="00956FE8" w:rsidRDefault="007F4A0D" w:rsidP="007F4A0D">
            <w:pPr>
              <w:suppressAutoHyphens/>
              <w:autoSpaceDE w:val="0"/>
              <w:autoSpaceDN w:val="0"/>
              <w:adjustRightInd w:val="0"/>
              <w:jc w:val="both"/>
              <w:rPr>
                <w:rFonts w:ascii="Times New Roman" w:eastAsia="SimSun" w:hAnsi="Times New Roman"/>
                <w:sz w:val="24"/>
                <w:szCs w:val="10"/>
              </w:rPr>
            </w:pPr>
            <w:r w:rsidRPr="00956FE8">
              <w:rPr>
                <w:rFonts w:ascii="Times New Roman" w:eastAsia="SimSun" w:hAnsi="Times New Roman"/>
                <w:sz w:val="24"/>
                <w:szCs w:val="10"/>
              </w:rPr>
              <w:t xml:space="preserve">Нормативный акт Банка России о </w:t>
            </w:r>
            <w:r w:rsidRPr="00956FE8">
              <w:rPr>
                <w:rFonts w:ascii="Times New Roman" w:eastAsia="Times New Roman" w:hAnsi="Times New Roman"/>
                <w:sz w:val="24"/>
                <w:szCs w:val="24"/>
              </w:rPr>
              <w:t>внесении изменений в Положение Банка России от </w:t>
            </w:r>
            <w:r>
              <w:rPr>
                <w:rFonts w:ascii="Times New Roman" w:eastAsia="Times New Roman" w:hAnsi="Times New Roman"/>
                <w:sz w:val="24"/>
                <w:szCs w:val="24"/>
              </w:rPr>
              <w:t xml:space="preserve">11 мая </w:t>
            </w:r>
            <w:r w:rsidRPr="00956FE8">
              <w:rPr>
                <w:rFonts w:ascii="Times New Roman" w:eastAsia="Times New Roman" w:hAnsi="Times New Roman"/>
                <w:sz w:val="24"/>
                <w:szCs w:val="24"/>
              </w:rPr>
              <w:t>2021</w:t>
            </w:r>
            <w:r>
              <w:rPr>
                <w:rFonts w:ascii="Times New Roman" w:eastAsia="Times New Roman" w:hAnsi="Times New Roman"/>
                <w:sz w:val="24"/>
                <w:szCs w:val="24"/>
              </w:rPr>
              <w:t xml:space="preserve"> года</w:t>
            </w:r>
            <w:r w:rsidRPr="00956FE8">
              <w:rPr>
                <w:rFonts w:ascii="Times New Roman" w:eastAsia="Times New Roman" w:hAnsi="Times New Roman"/>
                <w:sz w:val="24"/>
                <w:szCs w:val="24"/>
              </w:rPr>
              <w:t xml:space="preserve"> № 758-П</w:t>
            </w:r>
            <w:r>
              <w:rPr>
                <w:rFonts w:ascii="Times New Roman" w:eastAsia="Times New Roman" w:hAnsi="Times New Roman"/>
                <w:sz w:val="24"/>
                <w:szCs w:val="24"/>
              </w:rPr>
              <w:t xml:space="preserve"> и Указание </w:t>
            </w:r>
            <w:r w:rsidRPr="00956FE8">
              <w:rPr>
                <w:rFonts w:ascii="Times New Roman" w:eastAsia="Times New Roman" w:hAnsi="Times New Roman"/>
                <w:sz w:val="24"/>
                <w:szCs w:val="24"/>
              </w:rPr>
              <w:t>Банка России</w:t>
            </w:r>
            <w:r>
              <w:rPr>
                <w:rFonts w:ascii="Times New Roman" w:eastAsia="Times New Roman" w:hAnsi="Times New Roman"/>
                <w:sz w:val="24"/>
                <w:szCs w:val="24"/>
              </w:rPr>
              <w:t xml:space="preserve"> от 11 мая </w:t>
            </w:r>
            <w:r w:rsidRPr="007F2AC2">
              <w:rPr>
                <w:rFonts w:ascii="Times New Roman" w:eastAsia="Times New Roman" w:hAnsi="Times New Roman"/>
                <w:sz w:val="24"/>
                <w:szCs w:val="24"/>
              </w:rPr>
              <w:t>2021</w:t>
            </w:r>
            <w:r>
              <w:rPr>
                <w:rFonts w:ascii="Times New Roman" w:eastAsia="Times New Roman" w:hAnsi="Times New Roman"/>
                <w:sz w:val="24"/>
                <w:szCs w:val="24"/>
              </w:rPr>
              <w:t xml:space="preserve"> года № 5791-У</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Pr>
                <w:rFonts w:ascii="Times New Roman" w:eastAsia="SimSun" w:hAnsi="Times New Roman"/>
                <w:b/>
              </w:rPr>
              <w:t>часть 5</w:t>
            </w:r>
            <w:r w:rsidRPr="00E76250">
              <w:rPr>
                <w:rFonts w:ascii="Times New Roman" w:eastAsia="SimSun" w:hAnsi="Times New Roman"/>
                <w:b/>
                <w:vertAlign w:val="superscript"/>
              </w:rPr>
              <w:t>1</w:t>
            </w:r>
            <w:r>
              <w:rPr>
                <w:rFonts w:ascii="Times New Roman" w:eastAsia="SimSun" w:hAnsi="Times New Roman"/>
                <w:b/>
              </w:rPr>
              <w:t xml:space="preserve"> статьи 6</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0530B"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tc>
        <w:tc>
          <w:tcPr>
            <w:tcW w:w="1418" w:type="dxa"/>
            <w:shd w:val="clear" w:color="auto" w:fill="auto"/>
          </w:tcPr>
          <w:p w:rsidR="007F4A0D" w:rsidRPr="00956FE8" w:rsidRDefault="007F4A0D" w:rsidP="007F4A0D">
            <w:pPr>
              <w:suppressAutoHyphens/>
              <w:jc w:val="center"/>
              <w:rPr>
                <w:rFonts w:ascii="Times New Roman" w:hAnsi="Times New Roman"/>
                <w:sz w:val="24"/>
                <w:szCs w:val="24"/>
              </w:rPr>
            </w:pPr>
            <w:r w:rsidRPr="00956FE8">
              <w:rPr>
                <w:rFonts w:ascii="Times New Roman" w:hAnsi="Times New Roman"/>
                <w:sz w:val="24"/>
                <w:szCs w:val="24"/>
              </w:rPr>
              <w:t>II квартал</w:t>
            </w:r>
          </w:p>
        </w:tc>
        <w:tc>
          <w:tcPr>
            <w:tcW w:w="3685" w:type="dxa"/>
            <w:shd w:val="clear" w:color="auto" w:fill="auto"/>
          </w:tcPr>
          <w:p w:rsidR="007F4A0D" w:rsidRPr="00357AA3" w:rsidRDefault="007F4A0D" w:rsidP="007F4A0D">
            <w:pPr>
              <w:jc w:val="both"/>
              <w:rPr>
                <w:rFonts w:ascii="Times New Roman" w:eastAsia="SimSun" w:hAnsi="Times New Roman"/>
              </w:rPr>
            </w:pPr>
            <w:r w:rsidRPr="001E1E99">
              <w:rPr>
                <w:rFonts w:ascii="Times New Roman" w:eastAsia="SimSun" w:hAnsi="Times New Roman"/>
              </w:rPr>
              <w:t>Нормативный акт</w:t>
            </w:r>
            <w:r>
              <w:rPr>
                <w:rFonts w:ascii="Times New Roman" w:eastAsia="SimSun" w:hAnsi="Times New Roman"/>
              </w:rPr>
              <w:t xml:space="preserve"> </w:t>
            </w:r>
            <w:r w:rsidRPr="001E1E99">
              <w:rPr>
                <w:rFonts w:ascii="Times New Roman" w:eastAsia="SimSun" w:hAnsi="Times New Roman"/>
              </w:rPr>
              <w:t>разрабатывается</w:t>
            </w:r>
            <w:r w:rsidRPr="00357AA3">
              <w:rPr>
                <w:rFonts w:ascii="Times New Roman" w:eastAsia="SimSun" w:hAnsi="Times New Roman"/>
              </w:rPr>
              <w:t xml:space="preserve"> в связи с принятием </w:t>
            </w:r>
          </w:p>
          <w:p w:rsidR="007F4A0D" w:rsidRDefault="007F4A0D" w:rsidP="007F4A0D">
            <w:pPr>
              <w:jc w:val="both"/>
              <w:rPr>
                <w:rFonts w:ascii="Times New Roman" w:eastAsia="SimSun" w:hAnsi="Times New Roman"/>
              </w:rPr>
            </w:pPr>
            <w:r w:rsidRPr="00357AA3">
              <w:rPr>
                <w:rFonts w:ascii="Times New Roman" w:eastAsia="SimSun" w:hAnsi="Times New Roman"/>
              </w:rPr>
              <w:t xml:space="preserve">Федерального закона № 31-ФЗ </w:t>
            </w:r>
            <w:r>
              <w:rPr>
                <w:rFonts w:ascii="Times New Roman" w:eastAsia="SimSun" w:hAnsi="Times New Roman"/>
              </w:rPr>
              <w:t>в целях:</w:t>
            </w:r>
          </w:p>
          <w:p w:rsidR="007F4A0D" w:rsidRPr="00357AA3" w:rsidRDefault="007F4A0D" w:rsidP="007F4A0D">
            <w:pPr>
              <w:jc w:val="both"/>
              <w:rPr>
                <w:rFonts w:ascii="Times New Roman" w:eastAsia="SimSun" w:hAnsi="Times New Roman"/>
              </w:rPr>
            </w:pPr>
            <w:r w:rsidRPr="00357AA3">
              <w:rPr>
                <w:rFonts w:ascii="Times New Roman" w:eastAsia="SimSun" w:hAnsi="Times New Roman"/>
              </w:rPr>
              <w:t>дополнения состава показателей кредитной истории физического лица сведениями о запрете (снятии запрета) на заключение договоров по</w:t>
            </w:r>
            <w:r>
              <w:rPr>
                <w:rFonts w:ascii="Times New Roman" w:eastAsia="SimSun" w:hAnsi="Times New Roman"/>
              </w:rPr>
              <w:t>требительского займа (кредита);</w:t>
            </w:r>
          </w:p>
          <w:p w:rsidR="007F4A0D" w:rsidRPr="00357AA3" w:rsidRDefault="007F4A0D" w:rsidP="007F4A0D">
            <w:pPr>
              <w:jc w:val="both"/>
              <w:rPr>
                <w:rFonts w:ascii="Times New Roman" w:eastAsia="SimSun" w:hAnsi="Times New Roman"/>
              </w:rPr>
            </w:pPr>
            <w:r w:rsidRPr="00357AA3">
              <w:rPr>
                <w:rFonts w:ascii="Times New Roman" w:eastAsia="SimSun" w:hAnsi="Times New Roman"/>
              </w:rPr>
              <w:t>уточнения порядка формирования указанных сведений;</w:t>
            </w:r>
          </w:p>
          <w:p w:rsidR="007F4A0D" w:rsidRPr="00471972" w:rsidRDefault="007F4A0D" w:rsidP="007F4A0D">
            <w:pPr>
              <w:jc w:val="both"/>
              <w:rPr>
                <w:rFonts w:ascii="Times New Roman" w:eastAsia="SimSun" w:hAnsi="Times New Roman"/>
              </w:rPr>
            </w:pPr>
            <w:r w:rsidRPr="00357AA3">
              <w:rPr>
                <w:rFonts w:ascii="Times New Roman" w:eastAsia="SimSun" w:hAnsi="Times New Roman"/>
              </w:rPr>
              <w:t>уточнения требований к составу сведений, содержащихся в запросе пользователя кредитной истории о предоставлении кредитного отчета субъекта кредитной истории – физического лица и, как следствие, уточнения правил поиска бюро кредитных историй информации о субъекте кредитной истории – физическом лице.</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5E26E5" w:rsidRPr="001049EB" w:rsidTr="00784F82">
        <w:trPr>
          <w:trHeight w:val="4193"/>
        </w:trPr>
        <w:tc>
          <w:tcPr>
            <w:tcW w:w="4395" w:type="dxa"/>
            <w:shd w:val="clear" w:color="auto" w:fill="auto"/>
          </w:tcPr>
          <w:p w:rsidR="005E26E5" w:rsidRPr="005E26E5" w:rsidRDefault="005E26E5" w:rsidP="005E26E5">
            <w:pPr>
              <w:suppressAutoHyphens/>
              <w:autoSpaceDE w:val="0"/>
              <w:autoSpaceDN w:val="0"/>
              <w:adjustRightInd w:val="0"/>
              <w:spacing w:after="160" w:line="259" w:lineRule="auto"/>
              <w:jc w:val="both"/>
              <w:rPr>
                <w:rFonts w:ascii="Times New Roman" w:eastAsia="SimSun" w:hAnsi="Times New Roman" w:cstheme="minorBidi"/>
                <w:sz w:val="24"/>
                <w:szCs w:val="10"/>
                <w:lang w:eastAsia="en-US"/>
              </w:rPr>
            </w:pPr>
            <w:r w:rsidRPr="005E26E5">
              <w:rPr>
                <w:rFonts w:ascii="Times New Roman" w:eastAsia="SimSun" w:hAnsi="Times New Roman" w:cstheme="minorBidi"/>
                <w:sz w:val="24"/>
                <w:szCs w:val="10"/>
                <w:lang w:eastAsia="en-US"/>
              </w:rPr>
              <w:lastRenderedPageBreak/>
              <w:t>Нормативный акт Банка России о порядке осуществления Банком России надзора за соблюдением банками и операторами финансовых платформ порядка размещения и обновления сведений, указанных в пункте 5</w:t>
            </w:r>
            <w:r w:rsidRPr="005E26E5">
              <w:rPr>
                <w:rFonts w:ascii="Times New Roman" w:eastAsia="SimSun" w:hAnsi="Times New Roman" w:cstheme="minorBidi"/>
                <w:sz w:val="24"/>
                <w:szCs w:val="10"/>
                <w:vertAlign w:val="superscript"/>
                <w:lang w:eastAsia="en-US"/>
              </w:rPr>
              <w:t>6</w:t>
            </w:r>
            <w:r w:rsidRPr="005E26E5">
              <w:rPr>
                <w:rFonts w:ascii="Times New Roman" w:eastAsia="SimSun" w:hAnsi="Times New Roman" w:cstheme="minorBidi"/>
                <w:sz w:val="24"/>
                <w:szCs w:val="10"/>
                <w:lang w:eastAsia="en-US"/>
              </w:rPr>
              <w:t xml:space="preserve"> статьи 7 Федерального закона от 7 августа </w:t>
            </w:r>
            <w:r w:rsidRPr="005E26E5">
              <w:rPr>
                <w:rFonts w:ascii="Times New Roman" w:eastAsia="SimSun" w:hAnsi="Times New Roman" w:cstheme="minorBidi"/>
                <w:sz w:val="24"/>
                <w:szCs w:val="10"/>
                <w:lang w:eastAsia="en-US"/>
              </w:rPr>
              <w:br/>
              <w:t>2001 года № 115-ФЗ «О противодействии легализации (отмыванию) доходов, полученных преступным путем, и финансированию терроризма» (взамен Указания Банка России № 5936-У)</w:t>
            </w:r>
          </w:p>
          <w:p w:rsidR="005E26E5" w:rsidRPr="00956FE8" w:rsidRDefault="005E26E5" w:rsidP="007F4A0D">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5E26E5" w:rsidRPr="005E26E5" w:rsidRDefault="005E26E5" w:rsidP="005E26E5">
            <w:pPr>
              <w:suppressAutoHyphens/>
              <w:autoSpaceDE w:val="0"/>
              <w:autoSpaceDN w:val="0"/>
              <w:adjustRightInd w:val="0"/>
              <w:jc w:val="both"/>
              <w:rPr>
                <w:rFonts w:ascii="Times New Roman" w:eastAsia="SimSun" w:hAnsi="Times New Roman"/>
                <w:b/>
              </w:rPr>
            </w:pPr>
            <w:r w:rsidRPr="005E26E5">
              <w:rPr>
                <w:rFonts w:ascii="Times New Roman" w:eastAsia="SimSun" w:hAnsi="Times New Roman"/>
                <w:b/>
              </w:rPr>
              <w:t>Абзац второй пункта 5</w:t>
            </w:r>
            <w:r w:rsidRPr="005E26E5">
              <w:rPr>
                <w:rFonts w:ascii="Times New Roman" w:eastAsia="SimSun" w:hAnsi="Times New Roman"/>
                <w:b/>
                <w:vertAlign w:val="superscript"/>
              </w:rPr>
              <w:t>6</w:t>
            </w:r>
            <w:r w:rsidRPr="005E26E5">
              <w:rPr>
                <w:rFonts w:ascii="Times New Roman" w:eastAsia="SimSun" w:hAnsi="Times New Roman"/>
                <w:b/>
              </w:rPr>
              <w:t xml:space="preserve"> статьи 7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ФЗ от 07.08.2001 № 115-ФЗ «О противодействии легализации (отмыванию) доходов, полученных преступным путем, и финансированию терроризма»</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 xml:space="preserve">В ред. ФЗ от 11.03.2024 № 45-ФЗ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внесении изменений в отдельные законодательные акты Российской Федерации»</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AA355D" w:rsidRDefault="005E26E5" w:rsidP="005E26E5">
            <w:pPr>
              <w:suppressAutoHyphens/>
              <w:autoSpaceDE w:val="0"/>
              <w:autoSpaceDN w:val="0"/>
              <w:adjustRightInd w:val="0"/>
              <w:jc w:val="both"/>
              <w:rPr>
                <w:rFonts w:ascii="Times New Roman" w:eastAsia="SimSun" w:hAnsi="Times New Roman"/>
                <w:u w:val="single"/>
              </w:rPr>
            </w:pPr>
            <w:r w:rsidRPr="00AA355D">
              <w:rPr>
                <w:rFonts w:ascii="Times New Roman" w:eastAsia="SimSun" w:hAnsi="Times New Roman"/>
                <w:u w:val="single"/>
              </w:rPr>
              <w:t>вступление в силу ФЗ – 11.03.2024</w:t>
            </w:r>
          </w:p>
          <w:p w:rsidR="005E26E5" w:rsidRDefault="005E26E5" w:rsidP="005E26E5">
            <w:pPr>
              <w:suppressAutoHyphens/>
              <w:autoSpaceDE w:val="0"/>
              <w:autoSpaceDN w:val="0"/>
              <w:adjustRightInd w:val="0"/>
              <w:jc w:val="both"/>
              <w:rPr>
                <w:rFonts w:ascii="Times New Roman" w:eastAsia="SimSun" w:hAnsi="Times New Roman"/>
                <w:b/>
              </w:rPr>
            </w:pPr>
            <w:r w:rsidRPr="00AA355D">
              <w:rPr>
                <w:rFonts w:ascii="Times New Roman" w:eastAsia="SimSun" w:hAnsi="Times New Roman"/>
                <w:u w:val="single"/>
              </w:rPr>
              <w:t>вступление в силу нормы – 11.03.2024</w:t>
            </w:r>
          </w:p>
        </w:tc>
        <w:tc>
          <w:tcPr>
            <w:tcW w:w="1418" w:type="dxa"/>
            <w:shd w:val="clear" w:color="auto" w:fill="auto"/>
          </w:tcPr>
          <w:p w:rsidR="005E26E5" w:rsidRPr="00956FE8" w:rsidRDefault="005E26E5" w:rsidP="007F4A0D">
            <w:pPr>
              <w:suppressAutoHyphens/>
              <w:jc w:val="center"/>
              <w:rPr>
                <w:rFonts w:ascii="Times New Roman" w:hAnsi="Times New Roman"/>
                <w:sz w:val="24"/>
                <w:szCs w:val="24"/>
              </w:rPr>
            </w:pPr>
            <w:r w:rsidRPr="00956FE8">
              <w:rPr>
                <w:rFonts w:ascii="Times New Roman" w:hAnsi="Times New Roman"/>
                <w:sz w:val="24"/>
                <w:szCs w:val="24"/>
              </w:rPr>
              <w:t>II квартал</w:t>
            </w:r>
          </w:p>
        </w:tc>
        <w:tc>
          <w:tcPr>
            <w:tcW w:w="3685" w:type="dxa"/>
            <w:shd w:val="clear" w:color="auto" w:fill="auto"/>
          </w:tcPr>
          <w:p w:rsidR="005E26E5" w:rsidRPr="005E26E5" w:rsidRDefault="005E26E5" w:rsidP="005E26E5">
            <w:pPr>
              <w:jc w:val="both"/>
              <w:rPr>
                <w:rFonts w:ascii="Times New Roman" w:eastAsia="SimSun" w:hAnsi="Times New Roman"/>
              </w:rPr>
            </w:pPr>
            <w:r w:rsidRPr="005E26E5">
              <w:rPr>
                <w:rFonts w:ascii="Times New Roman" w:eastAsia="SimSun" w:hAnsi="Times New Roman"/>
              </w:rPr>
              <w:t>В соответствии со статьей 2 Федерального закона № 45-ФЗ вносятся изменения в пункт 5.6 статьи 7 Федерального закона № 115-ФЗ в части актуализации отсылочных норм на Федеральный закон № 572-ФЗ.</w:t>
            </w:r>
          </w:p>
          <w:p w:rsidR="005E26E5" w:rsidRPr="005E26E5" w:rsidRDefault="005E26E5" w:rsidP="005E26E5">
            <w:pPr>
              <w:jc w:val="both"/>
              <w:rPr>
                <w:rFonts w:ascii="Times New Roman" w:eastAsia="SimSun" w:hAnsi="Times New Roman"/>
              </w:rPr>
            </w:pPr>
            <w:r w:rsidRPr="005E26E5">
              <w:rPr>
                <w:rFonts w:ascii="Times New Roman" w:eastAsia="SimSun" w:hAnsi="Times New Roman"/>
              </w:rPr>
              <w:t>Переиздание обусловлено внесением изменений в преамбулу.</w:t>
            </w:r>
          </w:p>
        </w:tc>
        <w:tc>
          <w:tcPr>
            <w:tcW w:w="1559" w:type="dxa"/>
          </w:tcPr>
          <w:p w:rsidR="005E26E5" w:rsidRPr="005869D3" w:rsidRDefault="005E26E5" w:rsidP="007F4A0D">
            <w:pPr>
              <w:suppressAutoHyphens/>
              <w:jc w:val="center"/>
              <w:rPr>
                <w:rFonts w:ascii="Times New Roman" w:eastAsia="SimSun" w:hAnsi="Times New Roman" w:cs="Calibri"/>
                <w:sz w:val="28"/>
              </w:rPr>
            </w:pPr>
          </w:p>
        </w:tc>
      </w:tr>
      <w:tr w:rsidR="005E26E5" w:rsidRPr="001049EB" w:rsidTr="00784F82">
        <w:trPr>
          <w:trHeight w:val="4193"/>
        </w:trPr>
        <w:tc>
          <w:tcPr>
            <w:tcW w:w="4395" w:type="dxa"/>
            <w:shd w:val="clear" w:color="auto" w:fill="auto"/>
          </w:tcPr>
          <w:p w:rsidR="005E26E5" w:rsidRPr="005E26E5" w:rsidRDefault="005E26E5" w:rsidP="005E26E5">
            <w:pPr>
              <w:suppressAutoHyphens/>
              <w:autoSpaceDE w:val="0"/>
              <w:autoSpaceDN w:val="0"/>
              <w:adjustRightInd w:val="0"/>
              <w:spacing w:after="160" w:line="259" w:lineRule="auto"/>
              <w:jc w:val="both"/>
              <w:rPr>
                <w:rFonts w:ascii="Times New Roman" w:eastAsia="SimSun" w:hAnsi="Times New Roman" w:cstheme="minorBidi"/>
                <w:sz w:val="24"/>
                <w:szCs w:val="10"/>
                <w:lang w:eastAsia="en-US"/>
              </w:rPr>
            </w:pPr>
            <w:r w:rsidRPr="005E26E5">
              <w:rPr>
                <w:rFonts w:ascii="Times New Roman" w:eastAsia="SimSun" w:hAnsi="Times New Roman" w:cstheme="minorBidi"/>
                <w:sz w:val="24"/>
                <w:szCs w:val="10"/>
                <w:lang w:eastAsia="en-US"/>
              </w:rPr>
              <w:t>Нормативный акт Банка России о внесении изменений в Инструкцию Банка России от 16.08.2017 № 181-И «О порядке представления резидентами и нерезидентами уполномоченным банкам подтверждающих документов и информации при осуществлении валютных операций, о единых формах учета и отчетности по валютным операциям, порядке и сроках их представления» (либо нормативный акт Банка России об установлении особенности представления резидентами уполномоченным банкам подтверждающих документов, обмена резидентами информацией и сведениями при осуществлении валютных операций с цифровыми правами)</w:t>
            </w:r>
          </w:p>
          <w:p w:rsidR="005E26E5" w:rsidRPr="005E26E5" w:rsidRDefault="005E26E5" w:rsidP="005E26E5">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5E26E5" w:rsidRPr="005E26E5" w:rsidRDefault="005E26E5" w:rsidP="005E26E5">
            <w:pPr>
              <w:suppressAutoHyphens/>
              <w:autoSpaceDE w:val="0"/>
              <w:autoSpaceDN w:val="0"/>
              <w:adjustRightInd w:val="0"/>
              <w:jc w:val="both"/>
              <w:rPr>
                <w:rFonts w:ascii="Times New Roman" w:eastAsia="SimSun" w:hAnsi="Times New Roman"/>
                <w:b/>
              </w:rPr>
            </w:pPr>
            <w:r w:rsidRPr="005E26E5">
              <w:rPr>
                <w:rFonts w:ascii="Times New Roman" w:eastAsia="SimSun" w:hAnsi="Times New Roman"/>
                <w:b/>
              </w:rPr>
              <w:t>часть 18 статьи 23</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ФЗ от 10.12.2003 № 173-ФЗ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валютном регулировании и валютном контроле»</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 xml:space="preserve">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В ред. ФЗ от 11.03.2024 № 45-ФЗ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внесении изменений в отдельные законодательные акты Российской Федерации»</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 xml:space="preserve">вступление в силу ФЗ – 11.03.2024 </w:t>
            </w: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вступление в силу нормы – 11.03.2024</w:t>
            </w:r>
          </w:p>
          <w:p w:rsidR="005E26E5" w:rsidRPr="005E26E5" w:rsidRDefault="005E26E5" w:rsidP="005E26E5">
            <w:pPr>
              <w:suppressAutoHyphens/>
              <w:autoSpaceDE w:val="0"/>
              <w:autoSpaceDN w:val="0"/>
              <w:adjustRightInd w:val="0"/>
              <w:jc w:val="both"/>
              <w:rPr>
                <w:rFonts w:ascii="Times New Roman" w:eastAsia="SimSun" w:hAnsi="Times New Roman"/>
                <w:b/>
              </w:rPr>
            </w:pPr>
          </w:p>
        </w:tc>
        <w:tc>
          <w:tcPr>
            <w:tcW w:w="1418" w:type="dxa"/>
            <w:shd w:val="clear" w:color="auto" w:fill="auto"/>
          </w:tcPr>
          <w:p w:rsidR="005E26E5" w:rsidRPr="00956FE8" w:rsidRDefault="005E26E5" w:rsidP="007F4A0D">
            <w:pPr>
              <w:suppressAutoHyphens/>
              <w:jc w:val="center"/>
              <w:rPr>
                <w:rFonts w:ascii="Times New Roman" w:hAnsi="Times New Roman"/>
                <w:sz w:val="24"/>
                <w:szCs w:val="24"/>
              </w:rPr>
            </w:pPr>
            <w:r w:rsidRPr="00956FE8">
              <w:rPr>
                <w:rFonts w:ascii="Times New Roman" w:hAnsi="Times New Roman"/>
                <w:sz w:val="24"/>
                <w:szCs w:val="24"/>
              </w:rPr>
              <w:t>II квартал</w:t>
            </w:r>
          </w:p>
        </w:tc>
        <w:tc>
          <w:tcPr>
            <w:tcW w:w="3685" w:type="dxa"/>
            <w:shd w:val="clear" w:color="auto" w:fill="auto"/>
          </w:tcPr>
          <w:p w:rsidR="005E26E5" w:rsidRPr="005E26E5" w:rsidRDefault="005E26E5" w:rsidP="005E26E5">
            <w:pPr>
              <w:jc w:val="both"/>
              <w:rPr>
                <w:rFonts w:ascii="Times New Roman" w:eastAsia="SimSun" w:hAnsi="Times New Roman"/>
              </w:rPr>
            </w:pPr>
            <w:r w:rsidRPr="002A7A52">
              <w:rPr>
                <w:rFonts w:ascii="Times New Roman" w:eastAsia="SimSun" w:hAnsi="Times New Roman"/>
              </w:rPr>
              <w:t>Нормативный акт разрабатывается в целях реализации компетенции Банка России на установление порядка представления резидентами уполномоченным банкам подтверждающих документов и порядка учета и отчетности по валютным операциям с цифровыми правами.</w:t>
            </w:r>
          </w:p>
        </w:tc>
        <w:tc>
          <w:tcPr>
            <w:tcW w:w="1559" w:type="dxa"/>
          </w:tcPr>
          <w:p w:rsidR="005E26E5" w:rsidRPr="005869D3" w:rsidRDefault="005E26E5" w:rsidP="007F4A0D">
            <w:pPr>
              <w:suppressAutoHyphens/>
              <w:jc w:val="center"/>
              <w:rPr>
                <w:rFonts w:ascii="Times New Roman" w:eastAsia="SimSun" w:hAnsi="Times New Roman" w:cs="Calibri"/>
                <w:sz w:val="28"/>
              </w:rPr>
            </w:pPr>
          </w:p>
        </w:tc>
      </w:tr>
      <w:tr w:rsidR="005E26E5" w:rsidRPr="001049EB" w:rsidTr="00784F82">
        <w:trPr>
          <w:trHeight w:val="4193"/>
        </w:trPr>
        <w:tc>
          <w:tcPr>
            <w:tcW w:w="4395" w:type="dxa"/>
            <w:shd w:val="clear" w:color="auto" w:fill="auto"/>
          </w:tcPr>
          <w:p w:rsidR="005E26E5" w:rsidRPr="005E26E5" w:rsidRDefault="005E26E5" w:rsidP="005E26E5">
            <w:pPr>
              <w:suppressAutoHyphens/>
              <w:autoSpaceDE w:val="0"/>
              <w:autoSpaceDN w:val="0"/>
              <w:adjustRightInd w:val="0"/>
              <w:spacing w:after="160" w:line="259" w:lineRule="auto"/>
              <w:jc w:val="both"/>
              <w:rPr>
                <w:rFonts w:ascii="Times New Roman" w:eastAsia="SimSun" w:hAnsi="Times New Roman" w:cstheme="minorBidi"/>
                <w:sz w:val="24"/>
                <w:szCs w:val="10"/>
                <w:lang w:eastAsia="en-US"/>
              </w:rPr>
            </w:pPr>
            <w:r w:rsidRPr="005E26E5">
              <w:rPr>
                <w:rFonts w:ascii="Times New Roman" w:eastAsia="SimSun" w:hAnsi="Times New Roman" w:cstheme="minorBidi"/>
                <w:sz w:val="24"/>
                <w:szCs w:val="10"/>
                <w:lang w:eastAsia="en-US"/>
              </w:rPr>
              <w:lastRenderedPageBreak/>
              <w:t>Нормативный акт Банка России о сумме сделки, при превышении которой не требуется проведение тестирования получателя финансовых услуг при приобретении им ценных бумаг с использованием финансовой платформы</w:t>
            </w:r>
          </w:p>
          <w:p w:rsidR="005E26E5" w:rsidRPr="005E26E5" w:rsidRDefault="005E26E5" w:rsidP="005E26E5">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5E26E5" w:rsidRPr="005E26E5" w:rsidRDefault="005E26E5" w:rsidP="005E26E5">
            <w:pPr>
              <w:suppressAutoHyphens/>
              <w:autoSpaceDE w:val="0"/>
              <w:autoSpaceDN w:val="0"/>
              <w:adjustRightInd w:val="0"/>
              <w:jc w:val="both"/>
              <w:rPr>
                <w:rFonts w:ascii="Times New Roman" w:eastAsia="SimSun" w:hAnsi="Times New Roman"/>
                <w:b/>
              </w:rPr>
            </w:pPr>
            <w:r w:rsidRPr="005E26E5">
              <w:rPr>
                <w:rFonts w:ascii="Times New Roman" w:eastAsia="SimSun" w:hAnsi="Times New Roman"/>
                <w:b/>
              </w:rPr>
              <w:t>Часть 9</w:t>
            </w:r>
            <w:r w:rsidRPr="005E26E5">
              <w:rPr>
                <w:rFonts w:ascii="Times New Roman" w:eastAsia="SimSun" w:hAnsi="Times New Roman"/>
                <w:b/>
                <w:vertAlign w:val="superscript"/>
              </w:rPr>
              <w:t>2</w:t>
            </w:r>
            <w:r w:rsidRPr="005E26E5">
              <w:rPr>
                <w:rFonts w:ascii="Times New Roman" w:eastAsia="SimSun" w:hAnsi="Times New Roman"/>
                <w:b/>
              </w:rPr>
              <w:t xml:space="preserve"> статьи 5</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ФЗ от 20.07.2020 № 211-ФЗ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совершении финансовых сделок с использованием финансовой платформы»</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 xml:space="preserve"> </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В ред. ФЗ от 11.03.2024 № 45-ФЗ</w:t>
            </w:r>
          </w:p>
          <w:p w:rsidR="005E26E5" w:rsidRPr="005E26E5" w:rsidRDefault="005E26E5" w:rsidP="005E26E5">
            <w:pPr>
              <w:suppressAutoHyphens/>
              <w:autoSpaceDE w:val="0"/>
              <w:autoSpaceDN w:val="0"/>
              <w:adjustRightInd w:val="0"/>
              <w:jc w:val="both"/>
              <w:rPr>
                <w:rFonts w:ascii="Times New Roman" w:eastAsia="SimSun" w:hAnsi="Times New Roman"/>
              </w:rPr>
            </w:pPr>
            <w:r w:rsidRPr="005E26E5">
              <w:rPr>
                <w:rFonts w:ascii="Times New Roman" w:eastAsia="SimSun" w:hAnsi="Times New Roman"/>
              </w:rPr>
              <w:t>«О внесении изменений в отдельные законодательные акты Российской Федерации»</w:t>
            </w:r>
          </w:p>
          <w:p w:rsidR="005E26E5" w:rsidRPr="005E26E5" w:rsidRDefault="005E26E5" w:rsidP="005E26E5">
            <w:pPr>
              <w:suppressAutoHyphens/>
              <w:autoSpaceDE w:val="0"/>
              <w:autoSpaceDN w:val="0"/>
              <w:adjustRightInd w:val="0"/>
              <w:jc w:val="both"/>
              <w:rPr>
                <w:rFonts w:ascii="Times New Roman" w:eastAsia="SimSun" w:hAnsi="Times New Roman"/>
              </w:rPr>
            </w:pP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 xml:space="preserve">вступление в силу ФЗ – 11.03.2024 </w:t>
            </w:r>
          </w:p>
          <w:p w:rsidR="005E26E5" w:rsidRPr="005E26E5" w:rsidRDefault="005E26E5" w:rsidP="005E26E5">
            <w:pPr>
              <w:suppressAutoHyphens/>
              <w:autoSpaceDE w:val="0"/>
              <w:autoSpaceDN w:val="0"/>
              <w:adjustRightInd w:val="0"/>
              <w:jc w:val="both"/>
              <w:rPr>
                <w:rFonts w:ascii="Times New Roman" w:eastAsia="SimSun" w:hAnsi="Times New Roman"/>
                <w:u w:val="single"/>
              </w:rPr>
            </w:pPr>
            <w:r w:rsidRPr="005E26E5">
              <w:rPr>
                <w:rFonts w:ascii="Times New Roman" w:eastAsia="SimSun" w:hAnsi="Times New Roman"/>
                <w:u w:val="single"/>
              </w:rPr>
              <w:t>вступление в силу нормы – 11.03.2024</w:t>
            </w:r>
          </w:p>
          <w:p w:rsidR="005E26E5" w:rsidRPr="005E26E5" w:rsidRDefault="005E26E5" w:rsidP="005E26E5">
            <w:pPr>
              <w:suppressAutoHyphens/>
              <w:autoSpaceDE w:val="0"/>
              <w:autoSpaceDN w:val="0"/>
              <w:adjustRightInd w:val="0"/>
              <w:jc w:val="both"/>
              <w:rPr>
                <w:rFonts w:ascii="Times New Roman" w:eastAsia="SimSun" w:hAnsi="Times New Roman"/>
                <w:b/>
              </w:rPr>
            </w:pPr>
          </w:p>
        </w:tc>
        <w:tc>
          <w:tcPr>
            <w:tcW w:w="1418" w:type="dxa"/>
            <w:shd w:val="clear" w:color="auto" w:fill="auto"/>
          </w:tcPr>
          <w:p w:rsidR="005E26E5" w:rsidRPr="00956FE8" w:rsidRDefault="005E26E5" w:rsidP="007F4A0D">
            <w:pPr>
              <w:suppressAutoHyphens/>
              <w:jc w:val="center"/>
              <w:rPr>
                <w:rFonts w:ascii="Times New Roman" w:hAnsi="Times New Roman"/>
                <w:sz w:val="24"/>
                <w:szCs w:val="24"/>
              </w:rPr>
            </w:pPr>
            <w:r w:rsidRPr="002A7A52">
              <w:rPr>
                <w:rFonts w:ascii="Times New Roman" w:hAnsi="Times New Roman"/>
                <w:sz w:val="24"/>
                <w:szCs w:val="24"/>
                <w:lang w:val="en-US"/>
              </w:rPr>
              <w:t xml:space="preserve">II </w:t>
            </w:r>
            <w:proofErr w:type="spellStart"/>
            <w:r w:rsidRPr="002A7A52">
              <w:rPr>
                <w:rFonts w:ascii="Times New Roman" w:hAnsi="Times New Roman"/>
                <w:sz w:val="24"/>
                <w:szCs w:val="24"/>
                <w:lang w:val="en-US"/>
              </w:rPr>
              <w:t>квартал</w:t>
            </w:r>
            <w:proofErr w:type="spellEnd"/>
          </w:p>
        </w:tc>
        <w:tc>
          <w:tcPr>
            <w:tcW w:w="3685" w:type="dxa"/>
            <w:shd w:val="clear" w:color="auto" w:fill="auto"/>
          </w:tcPr>
          <w:p w:rsidR="005E26E5" w:rsidRPr="002A7A52" w:rsidRDefault="005E26E5" w:rsidP="005E26E5">
            <w:pPr>
              <w:jc w:val="both"/>
              <w:rPr>
                <w:rFonts w:ascii="Times New Roman" w:eastAsia="SimSun" w:hAnsi="Times New Roman"/>
              </w:rPr>
            </w:pPr>
            <w:r w:rsidRPr="002A7A52">
              <w:rPr>
                <w:rFonts w:ascii="Times New Roman" w:eastAsia="SimSun" w:hAnsi="Times New Roman"/>
              </w:rPr>
              <w:t>Нормативный акт разрабатывается в целях реализации компетенции Банка России на установление суммы сделки, при превышении которой не требуется проведение тестирования получателя финансовых услуг при приобретении им ценных бумаг с использованием финансовой платформы.</w:t>
            </w:r>
          </w:p>
        </w:tc>
        <w:tc>
          <w:tcPr>
            <w:tcW w:w="1559" w:type="dxa"/>
          </w:tcPr>
          <w:p w:rsidR="005E26E5" w:rsidRPr="005869D3" w:rsidRDefault="005E26E5" w:rsidP="007F4A0D">
            <w:pPr>
              <w:suppressAutoHyphens/>
              <w:jc w:val="center"/>
              <w:rPr>
                <w:rFonts w:ascii="Times New Roman" w:eastAsia="SimSun" w:hAnsi="Times New Roman" w:cs="Calibri"/>
                <w:sz w:val="28"/>
              </w:rPr>
            </w:pPr>
          </w:p>
        </w:tc>
      </w:tr>
      <w:tr w:rsidR="00AC5777" w:rsidRPr="001049EB" w:rsidTr="00784F82">
        <w:trPr>
          <w:trHeight w:val="4193"/>
        </w:trPr>
        <w:tc>
          <w:tcPr>
            <w:tcW w:w="4395" w:type="dxa"/>
            <w:shd w:val="clear" w:color="auto" w:fill="auto"/>
          </w:tcPr>
          <w:p w:rsidR="00AC5777" w:rsidRPr="005869D3" w:rsidRDefault="00AC5777" w:rsidP="00AC5777">
            <w:pPr>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внесении изменений в Положение Банка России от 23.06.2023 № 795-П «О требованиях к заявлениям, предусмотренным абзацем первым пункта 13</w:t>
            </w:r>
            <w:r w:rsidRPr="005869D3">
              <w:rPr>
                <w:rFonts w:ascii="Times New Roman" w:eastAsia="SimSun" w:hAnsi="Times New Roman"/>
                <w:sz w:val="24"/>
                <w:szCs w:val="10"/>
                <w:vertAlign w:val="superscript"/>
              </w:rPr>
              <w:t>5</w:t>
            </w:r>
            <w:r w:rsidRPr="005869D3">
              <w:rPr>
                <w:rFonts w:ascii="Times New Roman" w:eastAsia="SimSun" w:hAnsi="Times New Roman"/>
                <w:sz w:val="24"/>
                <w:szCs w:val="10"/>
              </w:rPr>
              <w:t xml:space="preserve"> статьи 7 и пунктом 1 статьи 7</w:t>
            </w:r>
            <w:r w:rsidRPr="005869D3">
              <w:rPr>
                <w:rFonts w:ascii="Times New Roman" w:eastAsia="SimSun" w:hAnsi="Times New Roman"/>
                <w:sz w:val="24"/>
                <w:szCs w:val="10"/>
                <w:vertAlign w:val="superscript"/>
              </w:rPr>
              <w:t>8</w:t>
            </w:r>
            <w:r w:rsidRPr="005869D3">
              <w:rPr>
                <w:rFonts w:ascii="Times New Roman" w:eastAsia="SimSun" w:hAnsi="Times New Roman"/>
                <w:sz w:val="24"/>
                <w:szCs w:val="10"/>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порядке и сроках рассмотрения межведомственной комиссией таких заявлений и документов и (или) сведений, представленных заявителями, порядке принятия решения по результатам такого рассмотрения, а также порядке сообщения межведомственной комиссией о принятом решении»</w:t>
            </w:r>
          </w:p>
          <w:p w:rsidR="00AC5777" w:rsidRPr="005869D3" w:rsidRDefault="00AC5777" w:rsidP="00AC5777">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AC5777" w:rsidRPr="005869D3" w:rsidRDefault="00AC5777" w:rsidP="00AC5777">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первый пункта 13</w:t>
            </w:r>
            <w:r w:rsidRPr="005869D3">
              <w:rPr>
                <w:rFonts w:ascii="Times New Roman" w:eastAsia="SimSun" w:hAnsi="Times New Roman"/>
                <w:b/>
                <w:vertAlign w:val="superscript"/>
              </w:rPr>
              <w:t>5</w:t>
            </w:r>
            <w:r w:rsidRPr="005869D3">
              <w:rPr>
                <w:rFonts w:ascii="Times New Roman" w:eastAsia="SimSun" w:hAnsi="Times New Roman"/>
                <w:b/>
              </w:rPr>
              <w:t xml:space="preserve"> статьи 7</w:t>
            </w: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ФЗ от 07.08.2001 № 115-ФЗ</w:t>
            </w: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противодействии легализации (отмыванию) доходов, полученных преступным путем, и финансированию терроризма»</w:t>
            </w:r>
          </w:p>
          <w:p w:rsidR="00AC5777" w:rsidRPr="005869D3" w:rsidRDefault="00AC5777" w:rsidP="00AC5777">
            <w:pPr>
              <w:suppressAutoHyphens/>
              <w:autoSpaceDE w:val="0"/>
              <w:autoSpaceDN w:val="0"/>
              <w:adjustRightInd w:val="0"/>
              <w:jc w:val="both"/>
              <w:rPr>
                <w:rFonts w:ascii="Times New Roman" w:eastAsia="SimSun" w:hAnsi="Times New Roman"/>
              </w:rPr>
            </w:pP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298-ФЗ </w:t>
            </w:r>
          </w:p>
          <w:p w:rsidR="00AC5777" w:rsidRPr="005869D3" w:rsidRDefault="00AC5777" w:rsidP="00AC5777">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внесении изменений в Федеральный закон «О деятельности по приему платежей физических лиц, осуществляемой платежными агентами» и отдельные законодательные акты Российской Федерации»  </w:t>
            </w:r>
          </w:p>
          <w:p w:rsidR="00AC5777" w:rsidRPr="005869D3" w:rsidRDefault="00AC5777" w:rsidP="00AC5777">
            <w:pPr>
              <w:suppressAutoHyphens/>
              <w:autoSpaceDE w:val="0"/>
              <w:autoSpaceDN w:val="0"/>
              <w:adjustRightInd w:val="0"/>
              <w:jc w:val="both"/>
              <w:rPr>
                <w:rFonts w:ascii="Times New Roman" w:eastAsia="SimSun" w:hAnsi="Times New Roman"/>
              </w:rPr>
            </w:pPr>
          </w:p>
          <w:p w:rsidR="00AC5777" w:rsidRPr="005869D3" w:rsidRDefault="00AC5777" w:rsidP="00AC5777">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01.10.2023</w:t>
            </w:r>
          </w:p>
          <w:p w:rsidR="00AC5777" w:rsidRPr="005869D3" w:rsidRDefault="00AC5777" w:rsidP="00AC5777">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01.10.2025</w:t>
            </w:r>
          </w:p>
          <w:p w:rsidR="00AC5777" w:rsidRPr="005869D3" w:rsidRDefault="00AC5777" w:rsidP="00AC5777">
            <w:pPr>
              <w:suppressAutoHyphens/>
              <w:autoSpaceDE w:val="0"/>
              <w:autoSpaceDN w:val="0"/>
              <w:adjustRightInd w:val="0"/>
              <w:jc w:val="both"/>
              <w:rPr>
                <w:rFonts w:ascii="Times New Roman" w:eastAsia="SimSun" w:hAnsi="Times New Roman"/>
                <w:b/>
              </w:rPr>
            </w:pPr>
          </w:p>
        </w:tc>
        <w:tc>
          <w:tcPr>
            <w:tcW w:w="1418" w:type="dxa"/>
            <w:shd w:val="clear" w:color="auto" w:fill="auto"/>
          </w:tcPr>
          <w:p w:rsidR="00AC5777" w:rsidRPr="005869D3" w:rsidRDefault="00AC5777" w:rsidP="00AC5777">
            <w:pPr>
              <w:jc w:val="center"/>
              <w:rPr>
                <w:rFonts w:ascii="Times New Roman" w:hAnsi="Times New Roman"/>
                <w:sz w:val="24"/>
              </w:rPr>
            </w:pPr>
            <w:r w:rsidRPr="005869D3">
              <w:rPr>
                <w:rFonts w:ascii="Times New Roman" w:hAnsi="Times New Roman"/>
                <w:sz w:val="24"/>
                <w:lang w:val="en-US"/>
              </w:rPr>
              <w:t>I</w:t>
            </w:r>
            <w:r>
              <w:rPr>
                <w:rFonts w:ascii="Times New Roman" w:hAnsi="Times New Roman"/>
                <w:sz w:val="24"/>
                <w:lang w:val="en-US"/>
              </w:rPr>
              <w:t>II</w:t>
            </w:r>
            <w:r w:rsidRPr="005869D3">
              <w:rPr>
                <w:rFonts w:ascii="Times New Roman" w:hAnsi="Times New Roman"/>
                <w:sz w:val="24"/>
                <w:lang w:val="en-US"/>
              </w:rPr>
              <w:t xml:space="preserve"> </w:t>
            </w:r>
            <w:proofErr w:type="spellStart"/>
            <w:r w:rsidRPr="005869D3">
              <w:rPr>
                <w:rFonts w:ascii="Times New Roman" w:hAnsi="Times New Roman"/>
                <w:sz w:val="24"/>
                <w:lang w:val="en-US"/>
              </w:rPr>
              <w:t>квартал</w:t>
            </w:r>
            <w:proofErr w:type="spellEnd"/>
          </w:p>
        </w:tc>
        <w:tc>
          <w:tcPr>
            <w:tcW w:w="3685" w:type="dxa"/>
            <w:shd w:val="clear" w:color="auto" w:fill="auto"/>
          </w:tcPr>
          <w:p w:rsidR="00AC5777" w:rsidRPr="005869D3" w:rsidRDefault="00AC5777" w:rsidP="00AC5777">
            <w:pPr>
              <w:ind w:firstLine="176"/>
              <w:jc w:val="both"/>
              <w:rPr>
                <w:rFonts w:ascii="Times New Roman" w:eastAsia="SimSun" w:hAnsi="Times New Roman"/>
              </w:rPr>
            </w:pPr>
            <w:r w:rsidRPr="005869D3">
              <w:rPr>
                <w:rFonts w:ascii="Times New Roman" w:eastAsia="SimSun" w:hAnsi="Times New Roman"/>
              </w:rPr>
              <w:t>Нормативный акт разрабатывается с учетом практики применения Положения Банка России от 23.06.2022 № 795-П и изменений в абзаце первом пункта 13</w:t>
            </w:r>
            <w:r w:rsidRPr="005869D3">
              <w:rPr>
                <w:rFonts w:ascii="Times New Roman" w:eastAsia="SimSun" w:hAnsi="Times New Roman"/>
                <w:vertAlign w:val="superscript"/>
              </w:rPr>
              <w:t>5</w:t>
            </w:r>
            <w:r w:rsidRPr="005869D3">
              <w:rPr>
                <w:rFonts w:ascii="Times New Roman" w:eastAsia="SimSun" w:hAnsi="Times New Roman"/>
              </w:rPr>
              <w:t xml:space="preserve"> статьи 7 Федерального закона от 07.08.2001 № 115-ФЗ «О противодействии легализации (отмыванию) доходов, полученных преступным путем, и финансированию терроризма» (в ред. ФЗ «О внесении изменений в Федеральный закон «О деятельности по приему платежей физических лиц, осуществляемой платежными агентами» и отдельные законодательные акты Российской Федерации»).</w:t>
            </w:r>
          </w:p>
          <w:p w:rsidR="00AC5777" w:rsidRPr="005869D3" w:rsidRDefault="00AC5777" w:rsidP="00AC5777">
            <w:pPr>
              <w:suppressAutoHyphens/>
              <w:ind w:right="34" w:firstLine="176"/>
              <w:jc w:val="both"/>
              <w:rPr>
                <w:rFonts w:ascii="Times New Roman" w:eastAsia="SimSun" w:hAnsi="Times New Roman"/>
              </w:rPr>
            </w:pPr>
          </w:p>
        </w:tc>
        <w:tc>
          <w:tcPr>
            <w:tcW w:w="1559" w:type="dxa"/>
          </w:tcPr>
          <w:p w:rsidR="00AC5777" w:rsidRPr="005869D3" w:rsidRDefault="00AC5777" w:rsidP="00AC5777">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Указание Банка России «О внесении изменений в Инструкцию Банка России от 15 января 2020 года № 202-И «О порядке проведения Банком России проверок поднадзорных лиц»</w:t>
            </w: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Абзац 2 пункта 2 статьи 34</w:t>
            </w: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 xml:space="preserve">ФЗ от 07.05.1998 № 75-ФЗ </w:t>
            </w: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«О негосударственных пенсионных фондах»</w:t>
            </w:r>
          </w:p>
          <w:p w:rsidR="007F4A0D" w:rsidRPr="005869D3" w:rsidRDefault="007F4A0D" w:rsidP="007F4A0D">
            <w:pPr>
              <w:widowControl w:val="0"/>
              <w:autoSpaceDE w:val="0"/>
              <w:autoSpaceDN w:val="0"/>
              <w:adjustRightInd w:val="0"/>
              <w:jc w:val="both"/>
              <w:rPr>
                <w:rFonts w:ascii="Times New Roman" w:hAnsi="Times New Roman"/>
                <w:szCs w:val="12"/>
              </w:rPr>
            </w:pP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 xml:space="preserve">В ред. ФЗ от 10.07.2023 № 299-ФЗ </w:t>
            </w:r>
          </w:p>
          <w:p w:rsidR="007F4A0D" w:rsidRPr="005869D3" w:rsidRDefault="007F4A0D" w:rsidP="007F4A0D">
            <w:pPr>
              <w:widowControl w:val="0"/>
              <w:autoSpaceDE w:val="0"/>
              <w:autoSpaceDN w:val="0"/>
              <w:adjustRightInd w:val="0"/>
              <w:jc w:val="both"/>
              <w:rPr>
                <w:rFonts w:ascii="Times New Roman" w:hAnsi="Times New Roman"/>
              </w:rPr>
            </w:pPr>
            <w:r w:rsidRPr="005869D3">
              <w:rPr>
                <w:rFonts w:ascii="Times New Roman" w:hAnsi="Times New Roman"/>
              </w:rPr>
              <w:t>«О внесении изменений в отдельные законодательные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szCs w:val="12"/>
              </w:rPr>
            </w:pPr>
          </w:p>
          <w:p w:rsidR="007F4A0D" w:rsidRPr="005869D3" w:rsidRDefault="007F4A0D" w:rsidP="007F4A0D">
            <w:pPr>
              <w:widowControl w:val="0"/>
              <w:autoSpaceDE w:val="0"/>
              <w:autoSpaceDN w:val="0"/>
              <w:adjustRightInd w:val="0"/>
              <w:jc w:val="both"/>
              <w:rPr>
                <w:rFonts w:ascii="Times New Roman" w:hAnsi="Times New Roman"/>
                <w:u w:val="single"/>
              </w:rPr>
            </w:pPr>
            <w:r w:rsidRPr="005869D3">
              <w:rPr>
                <w:rFonts w:ascii="Times New Roman" w:hAnsi="Times New Roman"/>
                <w:bCs/>
                <w:u w:val="single"/>
              </w:rPr>
              <w:t xml:space="preserve">вступление в силу ФЗ </w:t>
            </w:r>
            <w:r w:rsidRPr="005869D3">
              <w:rPr>
                <w:rFonts w:ascii="Times New Roman" w:hAnsi="Times New Roman"/>
                <w:u w:val="single"/>
              </w:rPr>
              <w:t>– с 01.01.2024</w:t>
            </w:r>
          </w:p>
          <w:p w:rsidR="007F4A0D" w:rsidRPr="005869D3" w:rsidRDefault="007F4A0D" w:rsidP="007F4A0D">
            <w:pPr>
              <w:widowControl w:val="0"/>
              <w:autoSpaceDE w:val="0"/>
              <w:autoSpaceDN w:val="0"/>
              <w:adjustRightInd w:val="0"/>
              <w:jc w:val="both"/>
              <w:rPr>
                <w:rFonts w:ascii="Times New Roman" w:hAnsi="Times New Roman"/>
                <w:u w:val="single"/>
              </w:rPr>
            </w:pPr>
            <w:r w:rsidRPr="005869D3">
              <w:rPr>
                <w:rFonts w:ascii="Times New Roman" w:hAnsi="Times New Roman"/>
                <w:bCs/>
                <w:u w:val="single"/>
              </w:rPr>
              <w:t xml:space="preserve">вступление в силу нормы </w:t>
            </w:r>
            <w:r w:rsidRPr="005869D3">
              <w:rPr>
                <w:rFonts w:ascii="Times New Roman" w:hAnsi="Times New Roman"/>
                <w:u w:val="single"/>
              </w:rPr>
              <w:t>– с 01.01.2024</w:t>
            </w:r>
          </w:p>
          <w:p w:rsidR="007F4A0D" w:rsidRPr="005869D3" w:rsidRDefault="007F4A0D" w:rsidP="007F4A0D">
            <w:pPr>
              <w:suppressAutoHyphens/>
              <w:autoSpaceDE w:val="0"/>
              <w:autoSpaceDN w:val="0"/>
              <w:adjustRightInd w:val="0"/>
              <w:jc w:val="both"/>
              <w:rPr>
                <w:rFonts w:ascii="Times New Roman" w:eastAsia="SimSun" w:hAnsi="Times New Roman"/>
                <w:b/>
                <w:szCs w:val="22"/>
              </w:rPr>
            </w:pPr>
          </w:p>
          <w:p w:rsidR="007F4A0D" w:rsidRPr="005869D3" w:rsidRDefault="007F4A0D" w:rsidP="007F4A0D">
            <w:pPr>
              <w:suppressAutoHyphens/>
              <w:autoSpaceDE w:val="0"/>
              <w:autoSpaceDN w:val="0"/>
              <w:adjustRightInd w:val="0"/>
              <w:jc w:val="both"/>
              <w:rPr>
                <w:rFonts w:ascii="Times New Roman" w:eastAsia="SimSun" w:hAnsi="Times New Roman"/>
                <w:b/>
                <w:szCs w:val="22"/>
              </w:rPr>
            </w:pPr>
            <w:r w:rsidRPr="005869D3">
              <w:rPr>
                <w:rFonts w:ascii="Times New Roman" w:eastAsia="SimSun" w:hAnsi="Times New Roman"/>
                <w:b/>
                <w:szCs w:val="22"/>
              </w:rPr>
              <w:t>Пункт 1 части 5 статьи 15</w:t>
            </w:r>
          </w:p>
          <w:p w:rsidR="007F4A0D" w:rsidRPr="005869D3" w:rsidRDefault="007F4A0D" w:rsidP="007F4A0D">
            <w:pPr>
              <w:suppressAutoHyphens/>
              <w:autoSpaceDE w:val="0"/>
              <w:autoSpaceDN w:val="0"/>
              <w:adjustRightInd w:val="0"/>
              <w:jc w:val="both"/>
              <w:rPr>
                <w:rFonts w:ascii="Times New Roman" w:eastAsia="SimSun" w:hAnsi="Times New Roman"/>
                <w:szCs w:val="22"/>
              </w:rPr>
            </w:pPr>
            <w:r w:rsidRPr="005869D3">
              <w:rPr>
                <w:rFonts w:ascii="Times New Roman" w:eastAsia="SimSun" w:hAnsi="Times New Roman"/>
                <w:szCs w:val="22"/>
              </w:rPr>
              <w:t xml:space="preserve">ФЗ от 28.12.2022 № 555-ФЗ </w:t>
            </w:r>
          </w:p>
          <w:p w:rsidR="007F4A0D" w:rsidRPr="005869D3" w:rsidRDefault="007F4A0D" w:rsidP="007F4A0D">
            <w:pPr>
              <w:suppressAutoHyphens/>
              <w:autoSpaceDE w:val="0"/>
              <w:autoSpaceDN w:val="0"/>
              <w:adjustRightInd w:val="0"/>
              <w:jc w:val="both"/>
              <w:rPr>
                <w:rFonts w:ascii="Times New Roman" w:eastAsia="SimSun" w:hAnsi="Times New Roman"/>
                <w:b/>
                <w:szCs w:val="22"/>
              </w:rPr>
            </w:pPr>
            <w:r w:rsidRPr="005869D3">
              <w:rPr>
                <w:rFonts w:ascii="Times New Roman" w:eastAsia="SimSun" w:hAnsi="Times New Roman"/>
                <w:szCs w:val="22"/>
              </w:rPr>
              <w:t>«О гарантировании прав участников негосударственных пенсионных фондов в рамках деятельности по негосударственному пенсионному обеспечению»</w:t>
            </w:r>
          </w:p>
          <w:p w:rsidR="007F4A0D" w:rsidRPr="005869D3" w:rsidRDefault="007F4A0D" w:rsidP="007F4A0D">
            <w:pPr>
              <w:suppressAutoHyphens/>
              <w:autoSpaceDE w:val="0"/>
              <w:autoSpaceDN w:val="0"/>
              <w:adjustRightInd w:val="0"/>
              <w:jc w:val="both"/>
              <w:rPr>
                <w:rFonts w:ascii="Times New Roman" w:eastAsia="SimSun" w:hAnsi="Times New Roman"/>
                <w:b/>
                <w:szCs w:val="12"/>
              </w:rPr>
            </w:pPr>
          </w:p>
          <w:p w:rsidR="007F4A0D" w:rsidRPr="005869D3" w:rsidRDefault="007F4A0D" w:rsidP="007F4A0D">
            <w:pPr>
              <w:suppressAutoHyphens/>
              <w:jc w:val="both"/>
              <w:rPr>
                <w:rFonts w:ascii="Times New Roman" w:eastAsia="SimSun" w:hAnsi="Times New Roman"/>
                <w:szCs w:val="22"/>
                <w:u w:val="single"/>
              </w:rPr>
            </w:pPr>
            <w:r w:rsidRPr="005869D3">
              <w:rPr>
                <w:rFonts w:ascii="Times New Roman" w:eastAsia="SimSun" w:hAnsi="Times New Roman"/>
                <w:szCs w:val="22"/>
                <w:u w:val="single"/>
              </w:rPr>
              <w:t>вступление в силу ФЗ – с 01.01.2023</w:t>
            </w:r>
          </w:p>
          <w:p w:rsidR="007F4A0D" w:rsidRPr="005869D3" w:rsidRDefault="007F4A0D" w:rsidP="007F4A0D">
            <w:pPr>
              <w:suppressAutoHyphens/>
              <w:jc w:val="both"/>
              <w:rPr>
                <w:rFonts w:ascii="Times New Roman" w:eastAsia="SimSun" w:hAnsi="Times New Roman"/>
                <w:szCs w:val="22"/>
              </w:rPr>
            </w:pPr>
            <w:r w:rsidRPr="005869D3">
              <w:rPr>
                <w:rFonts w:ascii="Times New Roman" w:eastAsia="SimSun" w:hAnsi="Times New Roman"/>
                <w:szCs w:val="22"/>
                <w:u w:val="single"/>
              </w:rPr>
              <w:t>вступление в силу нормы – с 01.01.2023</w:t>
            </w:r>
          </w:p>
          <w:p w:rsidR="007F4A0D" w:rsidRPr="005869D3" w:rsidRDefault="007F4A0D" w:rsidP="007F4A0D">
            <w:pPr>
              <w:suppressAutoHyphens/>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Внесение изменений в Инструкцию № 202-И необходимо в целях закрепления особенностей порядка проведения проверок негосударственных пенсионных фондов, осуществляющих новый вид деятельности в рамках программы формирования долгосрочных сбережений граждан, а также проверок филиалов иностранных банков, осуществляющих банковскую деятельность на территории России.</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29.06.2020 № 727-П»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keepLines/>
              <w:widowControl w:val="0"/>
              <w:rPr>
                <w:rFonts w:ascii="Times New Roman" w:eastAsia="SimSun" w:hAnsi="Times New Roman" w:cstheme="minorBidi"/>
                <w:szCs w:val="24"/>
                <w:lang w:eastAsia="en-US"/>
              </w:rPr>
            </w:pPr>
            <w:r w:rsidRPr="005869D3">
              <w:rPr>
                <w:rFonts w:ascii="Times New Roman" w:eastAsia="SimSun" w:hAnsi="Times New Roman" w:cstheme="minorBidi"/>
                <w:b/>
                <w:szCs w:val="24"/>
                <w:lang w:eastAsia="en-US"/>
              </w:rPr>
              <w:t>Пункт 4 статьи 32</w:t>
            </w:r>
            <w:r w:rsidRPr="005869D3">
              <w:rPr>
                <w:rFonts w:ascii="Times New Roman" w:eastAsia="SimSun" w:hAnsi="Times New Roman" w:cstheme="minorBidi"/>
                <w:szCs w:val="24"/>
                <w:lang w:eastAsia="en-US"/>
              </w:rPr>
              <w:t xml:space="preserve"> </w:t>
            </w:r>
          </w:p>
          <w:p w:rsidR="007F4A0D" w:rsidRPr="005869D3" w:rsidRDefault="007F4A0D" w:rsidP="007F4A0D">
            <w:pPr>
              <w:keepLines/>
              <w:widowControl w:val="0"/>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 xml:space="preserve">ФЗ от 07.05.1998 № 75-ФЗ </w:t>
            </w:r>
          </w:p>
          <w:p w:rsidR="007F4A0D" w:rsidRPr="005869D3" w:rsidRDefault="007F4A0D" w:rsidP="007F4A0D">
            <w:pPr>
              <w:keepLines/>
              <w:widowControl w:val="0"/>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«О негосударственных пенсионных фондах»</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 xml:space="preserve">В ред. ФЗ от 10.07.2023 № 299-ФЗ </w:t>
            </w: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«О внесении изменений в отдельные законодательные акты Российской Федерации»</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u w:val="single"/>
                <w:lang w:eastAsia="en-US"/>
              </w:rPr>
            </w:pPr>
            <w:r w:rsidRPr="005869D3">
              <w:rPr>
                <w:rFonts w:ascii="Times New Roman" w:eastAsia="SimSun" w:hAnsi="Times New Roman" w:cstheme="minorBidi"/>
                <w:szCs w:val="24"/>
                <w:u w:val="single"/>
                <w:lang w:eastAsia="en-US"/>
              </w:rPr>
              <w:t>вступление в силу ФЗ – с 01.01.2024</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 xml:space="preserve">ФЗ от 24.07.2023 № 340-ФЗ </w:t>
            </w:r>
          </w:p>
          <w:p w:rsidR="007F4A0D" w:rsidRPr="005869D3" w:rsidRDefault="007F4A0D" w:rsidP="007F4A0D">
            <w:pPr>
              <w:keepLines/>
              <w:widowControl w:val="0"/>
              <w:jc w:val="both"/>
              <w:rPr>
                <w:rFonts w:ascii="Times New Roman" w:eastAsia="SimSun" w:hAnsi="Times New Roman" w:cstheme="minorBidi"/>
                <w:szCs w:val="24"/>
                <w:lang w:eastAsia="en-US"/>
              </w:rPr>
            </w:pPr>
            <w:r w:rsidRPr="005869D3">
              <w:rPr>
                <w:rFonts w:ascii="Times New Roman" w:eastAsia="SimSun" w:hAnsi="Times New Roman" w:cstheme="minorBidi"/>
                <w:szCs w:val="24"/>
                <w:lang w:eastAsia="en-US"/>
              </w:rPr>
              <w:t>«О внесении изменений в отдельные нормативные акты Российской Федерации»</w:t>
            </w:r>
          </w:p>
          <w:p w:rsidR="007F4A0D" w:rsidRPr="005869D3" w:rsidRDefault="007F4A0D" w:rsidP="007F4A0D">
            <w:pPr>
              <w:keepLines/>
              <w:widowControl w:val="0"/>
              <w:jc w:val="both"/>
              <w:rPr>
                <w:rFonts w:ascii="Times New Roman" w:eastAsia="SimSun" w:hAnsi="Times New Roman" w:cstheme="minorBidi"/>
                <w:szCs w:val="24"/>
                <w:lang w:eastAsia="en-US"/>
              </w:rPr>
            </w:pPr>
          </w:p>
          <w:p w:rsidR="007F4A0D" w:rsidRPr="005869D3" w:rsidRDefault="007F4A0D" w:rsidP="007F4A0D">
            <w:pPr>
              <w:keepLines/>
              <w:widowControl w:val="0"/>
              <w:jc w:val="both"/>
              <w:rPr>
                <w:rFonts w:ascii="Times New Roman" w:eastAsia="SimSun" w:hAnsi="Times New Roman" w:cstheme="minorBidi"/>
                <w:sz w:val="24"/>
                <w:szCs w:val="24"/>
                <w:u w:val="single"/>
                <w:lang w:eastAsia="en-US"/>
              </w:rPr>
            </w:pPr>
            <w:r w:rsidRPr="005869D3">
              <w:rPr>
                <w:rFonts w:ascii="Times New Roman" w:eastAsia="SimSun" w:hAnsi="Times New Roman" w:cstheme="minorBidi"/>
                <w:szCs w:val="24"/>
                <w:u w:val="single"/>
                <w:lang w:eastAsia="en-US"/>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Выпуск нормативного акта обусловлен принятием Федерального закона от 10.07.2023 № 299-ФЗ «О внесении изменений в отдельные законодательные акты Российской Федерации», в рамках которого внесены изменения в Федеральный закон от 07.05.1998 № 75-ФЗ «О негосударственных пенсионных фондах».</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Указанные изменения вступают в силу с 01.01.2024 и предусматривают заключение негосударственными пенсионными фондами договоров долгосрочных сбережений.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связи с чем в целях установления для негосударственных пенсионных фондов порядка составления бухгалтерской (финансовой) отчетности </w:t>
            </w:r>
            <w:r w:rsidRPr="005869D3">
              <w:rPr>
                <w:rFonts w:ascii="Times New Roman" w:eastAsia="SimSun" w:hAnsi="Times New Roman"/>
              </w:rPr>
              <w:lastRenderedPageBreak/>
              <w:t>в нормативный акт требуется внесение изменений.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Также подготовка нормативного акта связана с необходимостью установления для негосударственных пенсионных фондов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связи с запланированными изменениями в Положение Банка России от 01.08.2022 № 803-П «О Плане счетов бухгалтерского учета для </w:t>
            </w:r>
            <w:proofErr w:type="spellStart"/>
            <w:r w:rsidRPr="005869D3">
              <w:rPr>
                <w:rFonts w:ascii="Times New Roman" w:eastAsia="SimSun" w:hAnsi="Times New Roman"/>
              </w:rPr>
              <w:t>некредитных</w:t>
            </w:r>
            <w:proofErr w:type="spellEnd"/>
            <w:r w:rsidRPr="005869D3">
              <w:rPr>
                <w:rFonts w:ascii="Times New Roman" w:eastAsia="SimSun" w:hAnsi="Times New Roman"/>
              </w:rPr>
              <w:t xml:space="preserve"> финансовых организаций, бюро кредитных историй, кредитных рейтинговых агентств и порядке его применения» нормативным актом также предполагается: </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дополнение группировки счетов бухгалтерского учета счетами и символами ОФР, предназначенными для отражения в учете операций с цифровыми финансовыми активами.</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формах раскрытия информации в бухгалтерской (финансовой) отчетности профессиональных участников рынка ценных бумаг, акционерных инвестиционных фондов, организаторов торговли,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страховых брокеров, бюро кредитных историй, кредитных рейтинговых </w:t>
            </w:r>
            <w:r w:rsidRPr="005869D3">
              <w:rPr>
                <w:rFonts w:ascii="Times New Roman" w:eastAsia="SimSun" w:hAnsi="Times New Roman"/>
                <w:sz w:val="24"/>
                <w:szCs w:val="10"/>
              </w:rPr>
              <w:lastRenderedPageBreak/>
              <w:t xml:space="preserve">агентств и порядке группировки счетов бухгалтерского учета в соответствии с показателями бухгалтерской (финансовой) отчетности» </w:t>
            </w:r>
            <w:r w:rsidRPr="005869D3">
              <w:rPr>
                <w:rFonts w:ascii="Times New Roman" w:eastAsia="SimSun" w:hAnsi="Times New Roman"/>
                <w:i/>
                <w:sz w:val="22"/>
                <w:szCs w:val="10"/>
              </w:rPr>
              <w:t>(взамен Положения Банка России от 03.02.2016 № 532-П)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lastRenderedPageBreak/>
              <w:t>Пункт 16</w:t>
            </w:r>
            <w:r w:rsidRPr="005869D3">
              <w:rPr>
                <w:rFonts w:ascii="Times New Roman" w:hAnsi="Times New Roman"/>
                <w:b/>
                <w:bCs/>
                <w:vertAlign w:val="superscript"/>
              </w:rPr>
              <w:t>1</w:t>
            </w:r>
            <w:r w:rsidRPr="005869D3">
              <w:rPr>
                <w:rFonts w:ascii="Times New Roman" w:hAnsi="Times New Roman"/>
                <w:b/>
                <w:bCs/>
              </w:rPr>
              <w:t xml:space="preserve"> 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lastRenderedPageBreak/>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w:t>
            </w:r>
            <w:proofErr w:type="spellStart"/>
            <w:r w:rsidRPr="005869D3">
              <w:rPr>
                <w:rFonts w:ascii="Times New Roman" w:eastAsia="SimSun" w:hAnsi="Times New Roman"/>
              </w:rPr>
              <w:t>некредитными</w:t>
            </w:r>
            <w:proofErr w:type="spellEnd"/>
            <w:r w:rsidRPr="005869D3">
              <w:rPr>
                <w:rFonts w:ascii="Times New Roman" w:eastAsia="SimSun" w:hAnsi="Times New Roman"/>
              </w:rPr>
              <w:t xml:space="preserve"> финансовыми организациями (переиздание Положения Банка России от 03.02.2016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w:t>
            </w:r>
            <w:r w:rsidRPr="005869D3">
              <w:rPr>
                <w:rFonts w:ascii="Times New Roman" w:eastAsia="SimSun" w:hAnsi="Times New Roman"/>
              </w:rPr>
              <w:lastRenderedPageBreak/>
              <w:t>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рейтинговых агентств, страховых брокеров»).</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Также подготовка нормативного акта связана с необходимостью установления для профессиональных участников рынка ценных бумаг, акционерных инвестиционных фондов, организаторов торговли,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страховых брокеров, бюро кредитных историй, кредитных рейтинговых агентств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формах раскрытия информации в бухгалтерской (финансовой) отчетности отдельных </w:t>
            </w:r>
            <w:proofErr w:type="spellStart"/>
            <w:r w:rsidRPr="005869D3">
              <w:rPr>
                <w:rFonts w:ascii="Times New Roman" w:eastAsia="SimSun" w:hAnsi="Times New Roman"/>
                <w:sz w:val="24"/>
                <w:szCs w:val="10"/>
              </w:rPr>
              <w:t>некредитных</w:t>
            </w:r>
            <w:proofErr w:type="spellEnd"/>
            <w:r w:rsidRPr="005869D3">
              <w:rPr>
                <w:rFonts w:ascii="Times New Roman" w:eastAsia="SimSun" w:hAnsi="Times New Roman"/>
                <w:sz w:val="24"/>
                <w:szCs w:val="10"/>
              </w:rPr>
              <w:t xml:space="preserve"> финансовых организаций, кредитных рейтинговых агентств, бюро кредитных историй и порядке группировки счетов бухгалтерского учета в соответствии с показателями бухгалтерской (финансовой) отчетности» </w:t>
            </w:r>
            <w:r w:rsidRPr="005869D3">
              <w:rPr>
                <w:rFonts w:ascii="Times New Roman" w:eastAsia="SimSun" w:hAnsi="Times New Roman"/>
                <w:i/>
                <w:sz w:val="22"/>
                <w:szCs w:val="10"/>
              </w:rPr>
              <w:t>(взамен Положения Банка России от 25.10.2017 № 613-П)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Пункт 16</w:t>
            </w:r>
            <w:r w:rsidRPr="005869D3">
              <w:rPr>
                <w:rFonts w:ascii="Times New Roman" w:hAnsi="Times New Roman"/>
                <w:b/>
                <w:bCs/>
                <w:vertAlign w:val="superscript"/>
              </w:rPr>
              <w:t>1</w:t>
            </w:r>
            <w:r w:rsidRPr="005869D3">
              <w:rPr>
                <w:rFonts w:ascii="Times New Roman" w:hAnsi="Times New Roman"/>
                <w:b/>
                <w:bCs/>
              </w:rPr>
              <w:t xml:space="preserve"> 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lastRenderedPageBreak/>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lastRenderedPageBreak/>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w:t>
            </w:r>
            <w:proofErr w:type="spellStart"/>
            <w:r w:rsidRPr="005869D3">
              <w:rPr>
                <w:rFonts w:ascii="Times New Roman" w:eastAsia="SimSun" w:hAnsi="Times New Roman"/>
              </w:rPr>
              <w:t>некредитными</w:t>
            </w:r>
            <w:proofErr w:type="spellEnd"/>
            <w:r w:rsidRPr="005869D3">
              <w:rPr>
                <w:rFonts w:ascii="Times New Roman" w:eastAsia="SimSun" w:hAnsi="Times New Roman"/>
              </w:rPr>
              <w:t xml:space="preserve"> финансовыми организациями (переиздание Положения Банка России от 25.10.2017 № 613-П «О формах раскрытия информации в бухгалтерской (финансовой) отчетности </w:t>
            </w:r>
            <w:proofErr w:type="spellStart"/>
            <w:r w:rsidRPr="005869D3">
              <w:rPr>
                <w:rFonts w:ascii="Times New Roman" w:eastAsia="SimSun" w:hAnsi="Times New Roman"/>
              </w:rPr>
              <w:t>некредитных</w:t>
            </w:r>
            <w:proofErr w:type="spellEnd"/>
            <w:r w:rsidRPr="005869D3">
              <w:rPr>
                <w:rFonts w:ascii="Times New Roman" w:eastAsia="SimSun" w:hAnsi="Times New Roman"/>
              </w:rPr>
              <w:t xml:space="preserve"> финансовых организаций и порядке группировки счетов бухгалтерского </w:t>
            </w:r>
            <w:r w:rsidRPr="005869D3">
              <w:rPr>
                <w:rFonts w:ascii="Times New Roman" w:eastAsia="SimSun" w:hAnsi="Times New Roman"/>
              </w:rPr>
              <w:lastRenderedPageBreak/>
              <w:t>учета в соответствии с показателями бухгалтерской (финансовой) отчетности»).</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Также подготовка нормативного акта связана с необходимостью установления для отдельных </w:t>
            </w:r>
            <w:proofErr w:type="spellStart"/>
            <w:r w:rsidRPr="005869D3">
              <w:rPr>
                <w:rFonts w:ascii="Times New Roman" w:eastAsia="SimSun" w:hAnsi="Times New Roman"/>
              </w:rPr>
              <w:t>некредитных</w:t>
            </w:r>
            <w:proofErr w:type="spellEnd"/>
            <w:r w:rsidRPr="005869D3">
              <w:rPr>
                <w:rFonts w:ascii="Times New Roman" w:eastAsia="SimSun" w:hAnsi="Times New Roman"/>
              </w:rPr>
              <w:t xml:space="preserve"> финансовых организаций, кредитных рейтинговых агентств, бюро кредитных историй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25.10.2017 № 614-П»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Подготовка нормативного акта связана с необходимостью установления для </w:t>
            </w:r>
            <w:proofErr w:type="spellStart"/>
            <w:r w:rsidRPr="005869D3">
              <w:rPr>
                <w:rFonts w:ascii="Times New Roman" w:eastAsia="SimSun" w:hAnsi="Times New Roman"/>
              </w:rPr>
              <w:t>микрофинансовых</w:t>
            </w:r>
            <w:proofErr w:type="spellEnd"/>
            <w:r w:rsidRPr="005869D3">
              <w:rPr>
                <w:rFonts w:ascii="Times New Roman" w:eastAsia="SimSun" w:hAnsi="Times New Roman"/>
              </w:rPr>
              <w:t xml:space="preserve"> организаций, кредитных потребительских кооперативов, сельскохозяйственных кредитных потребительских кооперативов, жилищных накопительных кооперативов, ломбардов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06.07.2020 № 728-П»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Подготовка нормативного акта связана с необходимостью установления для страховых организаций и обществ взаимного страхования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связи с запланированными изменениями в Положение Банка России от 01.08.2022 № 803-П «О Плане счетов бухгалтерского учета для </w:t>
            </w:r>
            <w:proofErr w:type="spellStart"/>
            <w:r w:rsidRPr="005869D3">
              <w:rPr>
                <w:rFonts w:ascii="Times New Roman" w:eastAsia="SimSun" w:hAnsi="Times New Roman"/>
              </w:rPr>
              <w:t>некредитных</w:t>
            </w:r>
            <w:proofErr w:type="spellEnd"/>
            <w:r w:rsidRPr="005869D3">
              <w:rPr>
                <w:rFonts w:ascii="Times New Roman" w:eastAsia="SimSun" w:hAnsi="Times New Roman"/>
              </w:rPr>
              <w:t xml:space="preserve"> финансовых организаций, бюро кредитных историй, кредитных рейтинговых агентств и порядке его применения» нормативным актом также предполагается дополнение группировки счетов бухгалтерского учета счетами и символами ОФР, предназначенными для отражения в </w:t>
            </w:r>
            <w:r w:rsidRPr="005869D3">
              <w:rPr>
                <w:rFonts w:ascii="Times New Roman" w:eastAsia="SimSun" w:hAnsi="Times New Roman"/>
              </w:rPr>
              <w:lastRenderedPageBreak/>
              <w:t>учете операций с цифровыми финансовыми активами.</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внесении изменений в Положение Банка России от 26.10.2021 № 777-П»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
                <w:bCs/>
                <w:u w:val="single"/>
              </w:rPr>
            </w:pPr>
            <w:r w:rsidRPr="005869D3">
              <w:rPr>
                <w:rFonts w:ascii="Times New Roman" w:hAnsi="Times New Roman"/>
                <w:bCs/>
                <w:u w:val="single"/>
              </w:rPr>
              <w:t>вступление в силу ФЗ – 01.08.2023</w:t>
            </w: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Подготовка нормативного акта связана с необходимостью установления для операторов инвестиционных платформ, операторов финансовых платформ, операторов информационных систем, в которых осуществляется выпуск цифровых финансовых активов, и операторов обмена цифровых финансовых активов порядка раскрытия в бухгалтерской (финансовой) отчетности цифровых рублей.</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порядке отражения на счетах бухгалтерского учета резервов - оценочных обязательств и условных обязательств </w:t>
            </w:r>
            <w:proofErr w:type="spellStart"/>
            <w:r w:rsidRPr="005869D3">
              <w:rPr>
                <w:rFonts w:ascii="Times New Roman" w:eastAsia="SimSun" w:hAnsi="Times New Roman"/>
                <w:sz w:val="24"/>
                <w:szCs w:val="10"/>
              </w:rPr>
              <w:t>некредитными</w:t>
            </w:r>
            <w:proofErr w:type="spellEnd"/>
            <w:r w:rsidRPr="005869D3">
              <w:rPr>
                <w:rFonts w:ascii="Times New Roman" w:eastAsia="SimSun" w:hAnsi="Times New Roman"/>
                <w:sz w:val="24"/>
                <w:szCs w:val="10"/>
              </w:rPr>
              <w:t xml:space="preserve"> финансовыми организациями, бюро кредитных историй, кредитными рейтинговыми агентствами» </w:t>
            </w:r>
            <w:r w:rsidRPr="005869D3">
              <w:rPr>
                <w:rFonts w:ascii="Times New Roman" w:eastAsia="SimSun" w:hAnsi="Times New Roman"/>
                <w:i/>
                <w:sz w:val="22"/>
                <w:szCs w:val="10"/>
              </w:rPr>
              <w:t>(взамен Положения Банка России</w:t>
            </w:r>
            <w:r w:rsidRPr="005869D3">
              <w:rPr>
                <w:i/>
                <w:sz w:val="18"/>
              </w:rPr>
              <w:t xml:space="preserve"> </w:t>
            </w:r>
            <w:r w:rsidRPr="005869D3">
              <w:rPr>
                <w:rFonts w:ascii="Times New Roman" w:eastAsia="SimSun" w:hAnsi="Times New Roman"/>
                <w:i/>
                <w:sz w:val="22"/>
                <w:szCs w:val="10"/>
              </w:rPr>
              <w:t>от 03.12. 2015 № 508-П)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Пункт 16</w:t>
            </w:r>
            <w:r w:rsidRPr="005869D3">
              <w:rPr>
                <w:rFonts w:ascii="Times New Roman" w:hAnsi="Times New Roman"/>
                <w:b/>
                <w:bCs/>
                <w:vertAlign w:val="superscript"/>
              </w:rPr>
              <w:t xml:space="preserve">1 </w:t>
            </w:r>
            <w:r w:rsidRPr="005869D3">
              <w:rPr>
                <w:rFonts w:ascii="Times New Roman" w:hAnsi="Times New Roman"/>
                <w:b/>
                <w:bCs/>
              </w:rPr>
              <w:t>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w:t>
            </w:r>
            <w:proofErr w:type="spellStart"/>
            <w:r w:rsidRPr="005869D3">
              <w:rPr>
                <w:rFonts w:ascii="Times New Roman" w:eastAsia="SimSun" w:hAnsi="Times New Roman"/>
              </w:rPr>
              <w:t>некредитными</w:t>
            </w:r>
            <w:proofErr w:type="spellEnd"/>
            <w:r w:rsidRPr="005869D3">
              <w:rPr>
                <w:rFonts w:ascii="Times New Roman" w:eastAsia="SimSun" w:hAnsi="Times New Roman"/>
              </w:rPr>
              <w:t xml:space="preserve"> финансовыми организациями (издание нормативного акта вместо Положения Банка России от 3 декабря 2015 года № 508-П «Отраслевой стандарт бухгалтерского учета резервов - оценочных обязательств и условных обязательств </w:t>
            </w:r>
            <w:proofErr w:type="spellStart"/>
            <w:r w:rsidRPr="005869D3">
              <w:rPr>
                <w:rFonts w:ascii="Times New Roman" w:eastAsia="SimSun" w:hAnsi="Times New Roman"/>
              </w:rPr>
              <w:t>некредитными</w:t>
            </w:r>
            <w:proofErr w:type="spellEnd"/>
            <w:r w:rsidRPr="005869D3">
              <w:rPr>
                <w:rFonts w:ascii="Times New Roman" w:eastAsia="SimSun" w:hAnsi="Times New Roman"/>
              </w:rPr>
              <w:t xml:space="preserve"> финансовыми организациями»).</w:t>
            </w:r>
          </w:p>
          <w:p w:rsidR="007F4A0D" w:rsidRPr="005869D3" w:rsidRDefault="007F4A0D" w:rsidP="007F4A0D">
            <w:pPr>
              <w:ind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порядке отражения на счетах бухгалтерского учета событий после окончания отчетного периода </w:t>
            </w:r>
            <w:proofErr w:type="spellStart"/>
            <w:r w:rsidRPr="005869D3">
              <w:rPr>
                <w:rFonts w:ascii="Times New Roman" w:eastAsia="SimSun" w:hAnsi="Times New Roman"/>
                <w:sz w:val="24"/>
                <w:szCs w:val="10"/>
              </w:rPr>
              <w:t>некредитными</w:t>
            </w:r>
            <w:proofErr w:type="spellEnd"/>
            <w:r w:rsidRPr="005869D3">
              <w:rPr>
                <w:rFonts w:ascii="Times New Roman" w:eastAsia="SimSun" w:hAnsi="Times New Roman"/>
                <w:sz w:val="24"/>
                <w:szCs w:val="10"/>
              </w:rPr>
              <w:t xml:space="preserve"> </w:t>
            </w:r>
            <w:r w:rsidRPr="005869D3">
              <w:rPr>
                <w:rFonts w:ascii="Times New Roman" w:eastAsia="SimSun" w:hAnsi="Times New Roman"/>
                <w:sz w:val="24"/>
                <w:szCs w:val="10"/>
              </w:rPr>
              <w:lastRenderedPageBreak/>
              <w:t xml:space="preserve">финансовыми организациями, бюро кредитных историй, кредитными рейтинговыми агентствами» </w:t>
            </w:r>
            <w:r w:rsidRPr="005869D3">
              <w:rPr>
                <w:rFonts w:ascii="Times New Roman" w:eastAsia="SimSun" w:hAnsi="Times New Roman"/>
                <w:i/>
                <w:sz w:val="22"/>
                <w:szCs w:val="10"/>
              </w:rPr>
              <w:t>(взамен Положения Банка России от 16.12.2015 № 520-П)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keepNext/>
              <w:widowControl w:val="0"/>
              <w:jc w:val="both"/>
              <w:rPr>
                <w:rFonts w:ascii="Times New Roman" w:eastAsia="SimSun" w:hAnsi="Times New Roman" w:cstheme="minorBidi"/>
                <w:b/>
                <w:szCs w:val="22"/>
                <w:lang w:eastAsia="en-US"/>
              </w:rPr>
            </w:pPr>
            <w:r w:rsidRPr="005869D3">
              <w:rPr>
                <w:rFonts w:ascii="Times New Roman" w:eastAsia="SimSun" w:hAnsi="Times New Roman" w:cstheme="minorBidi"/>
                <w:b/>
                <w:szCs w:val="22"/>
                <w:lang w:eastAsia="en-US"/>
              </w:rPr>
              <w:lastRenderedPageBreak/>
              <w:t>Пункт 16</w:t>
            </w:r>
            <w:r w:rsidRPr="005869D3">
              <w:rPr>
                <w:rFonts w:ascii="Times New Roman" w:eastAsia="SimSun" w:hAnsi="Times New Roman" w:cstheme="minorBidi"/>
                <w:b/>
                <w:szCs w:val="22"/>
                <w:vertAlign w:val="superscript"/>
                <w:lang w:eastAsia="en-US"/>
              </w:rPr>
              <w:t>1</w:t>
            </w:r>
            <w:r w:rsidRPr="005869D3">
              <w:rPr>
                <w:rFonts w:ascii="Times New Roman" w:eastAsia="SimSun" w:hAnsi="Times New Roman" w:cstheme="minorBidi"/>
                <w:b/>
                <w:szCs w:val="22"/>
                <w:lang w:eastAsia="en-US"/>
              </w:rPr>
              <w:t xml:space="preserve"> части 1 статьи 18</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ФЗ от 10.07.2002 № 86-ФЗ</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«О Центральном банке Российской </w:t>
            </w:r>
            <w:r w:rsidRPr="005869D3">
              <w:rPr>
                <w:rFonts w:ascii="Times New Roman" w:eastAsia="SimSun" w:hAnsi="Times New Roman" w:cstheme="minorBidi"/>
                <w:szCs w:val="22"/>
                <w:lang w:eastAsia="en-US"/>
              </w:rPr>
              <w:lastRenderedPageBreak/>
              <w:t>Федерации (Банке России)»</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В ред. ФЗ от 02.07.2021 № 359-ФЗ </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u w:val="single"/>
                <w:lang w:eastAsia="en-US"/>
              </w:rPr>
            </w:pPr>
            <w:r w:rsidRPr="005869D3">
              <w:rPr>
                <w:rFonts w:ascii="Times New Roman" w:eastAsia="SimSun" w:hAnsi="Times New Roman" w:cstheme="minorBidi"/>
                <w:szCs w:val="22"/>
                <w:u w:val="single"/>
                <w:lang w:eastAsia="en-US"/>
              </w:rPr>
              <w:t>вступление в силу ФЗ – с 01.01.2022</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 xml:space="preserve">ФЗ от 24.07.2023 № 340-ФЗ </w:t>
            </w:r>
          </w:p>
          <w:p w:rsidR="007F4A0D" w:rsidRPr="005869D3" w:rsidRDefault="007F4A0D" w:rsidP="007F4A0D">
            <w:pPr>
              <w:keepNext/>
              <w:widowControl w:val="0"/>
              <w:jc w:val="both"/>
              <w:rPr>
                <w:rFonts w:ascii="Times New Roman" w:eastAsia="SimSun" w:hAnsi="Times New Roman" w:cstheme="minorBidi"/>
                <w:szCs w:val="22"/>
                <w:lang w:eastAsia="en-US"/>
              </w:rPr>
            </w:pPr>
            <w:r w:rsidRPr="005869D3">
              <w:rPr>
                <w:rFonts w:ascii="Times New Roman" w:eastAsia="SimSun" w:hAnsi="Times New Roman" w:cstheme="minorBidi"/>
                <w:szCs w:val="22"/>
                <w:lang w:eastAsia="en-US"/>
              </w:rPr>
              <w:t>«О внесении изменений в отдельные нормативные акты Российской Федерации»</w:t>
            </w:r>
          </w:p>
          <w:p w:rsidR="007F4A0D" w:rsidRPr="005869D3" w:rsidRDefault="007F4A0D" w:rsidP="007F4A0D">
            <w:pPr>
              <w:keepNext/>
              <w:widowControl w:val="0"/>
              <w:jc w:val="both"/>
              <w:rPr>
                <w:rFonts w:ascii="Times New Roman" w:eastAsia="SimSun" w:hAnsi="Times New Roman" w:cstheme="minorBidi"/>
                <w:szCs w:val="22"/>
                <w:lang w:eastAsia="en-US"/>
              </w:rPr>
            </w:pPr>
          </w:p>
          <w:p w:rsidR="007F4A0D" w:rsidRPr="005869D3" w:rsidRDefault="007F4A0D" w:rsidP="007F4A0D">
            <w:pPr>
              <w:widowControl w:val="0"/>
              <w:autoSpaceDE w:val="0"/>
              <w:autoSpaceDN w:val="0"/>
              <w:adjustRightInd w:val="0"/>
              <w:jc w:val="both"/>
              <w:rPr>
                <w:rFonts w:ascii="Times New Roman" w:eastAsia="SimSun" w:hAnsi="Times New Roman" w:cstheme="minorBidi"/>
                <w:szCs w:val="22"/>
                <w:u w:val="single"/>
                <w:lang w:eastAsia="en-US"/>
              </w:rPr>
            </w:pPr>
            <w:r w:rsidRPr="005869D3">
              <w:rPr>
                <w:rFonts w:ascii="Times New Roman" w:eastAsia="SimSun" w:hAnsi="Times New Roman" w:cstheme="minorBidi"/>
                <w:szCs w:val="22"/>
                <w:u w:val="single"/>
                <w:lang w:eastAsia="en-US"/>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lastRenderedPageBreak/>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w:t>
            </w:r>
            <w:r w:rsidRPr="005869D3">
              <w:rPr>
                <w:rFonts w:ascii="Times New Roman" w:eastAsia="SimSun" w:hAnsi="Times New Roman"/>
              </w:rPr>
              <w:lastRenderedPageBreak/>
              <w:t xml:space="preserve">кредитные рейтинговые агентства не являются </w:t>
            </w:r>
            <w:proofErr w:type="spellStart"/>
            <w:r w:rsidRPr="005869D3">
              <w:rPr>
                <w:rFonts w:ascii="Times New Roman" w:eastAsia="SimSun" w:hAnsi="Times New Roman"/>
              </w:rPr>
              <w:t>некредитными</w:t>
            </w:r>
            <w:proofErr w:type="spellEnd"/>
            <w:r w:rsidRPr="005869D3">
              <w:rPr>
                <w:rFonts w:ascii="Times New Roman" w:eastAsia="SimSun" w:hAnsi="Times New Roman"/>
              </w:rPr>
              <w:t xml:space="preserve"> финансовыми организациями (издание нормативного акта вместо Положения Банка России от 16 декабря 2015 года № 520-П «Отраслевой стандарт бухгалтерского учета </w:t>
            </w:r>
            <w:proofErr w:type="spellStart"/>
            <w:r w:rsidRPr="005869D3">
              <w:rPr>
                <w:rFonts w:ascii="Times New Roman" w:eastAsia="SimSun" w:hAnsi="Times New Roman"/>
              </w:rPr>
              <w:t>некредитными</w:t>
            </w:r>
            <w:proofErr w:type="spellEnd"/>
            <w:r w:rsidRPr="005869D3">
              <w:rPr>
                <w:rFonts w:ascii="Times New Roman" w:eastAsia="SimSun" w:hAnsi="Times New Roman"/>
              </w:rPr>
              <w:t xml:space="preserve"> финансовыми организациями событий после окончания отчетного периода»).</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Положение Банка России «О порядке отражения на счетах бухгалтерского учета исправления ошибок в бухгалтерском учете и бухгалтерской (финансовой) отчетности </w:t>
            </w:r>
            <w:proofErr w:type="spellStart"/>
            <w:r w:rsidRPr="005869D3">
              <w:rPr>
                <w:rFonts w:ascii="Times New Roman" w:eastAsia="SimSun" w:hAnsi="Times New Roman"/>
                <w:sz w:val="24"/>
                <w:szCs w:val="10"/>
              </w:rPr>
              <w:t>некредитными</w:t>
            </w:r>
            <w:proofErr w:type="spellEnd"/>
            <w:r w:rsidRPr="005869D3">
              <w:rPr>
                <w:rFonts w:ascii="Times New Roman" w:eastAsia="SimSun" w:hAnsi="Times New Roman"/>
                <w:sz w:val="24"/>
                <w:szCs w:val="10"/>
              </w:rPr>
              <w:t xml:space="preserve"> финансовыми организациями, бюро кредитных историй, кредитными рейтинговыми агентствами» </w:t>
            </w:r>
            <w:r w:rsidRPr="005869D3">
              <w:rPr>
                <w:rFonts w:ascii="Times New Roman" w:eastAsia="SimSun" w:hAnsi="Times New Roman"/>
                <w:i/>
                <w:sz w:val="22"/>
                <w:szCs w:val="10"/>
              </w:rPr>
              <w:t>(взамен Положения Банка России от 28.12.2015 № 523-П)»</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widowControl w:val="0"/>
              <w:autoSpaceDE w:val="0"/>
              <w:autoSpaceDN w:val="0"/>
              <w:adjustRightInd w:val="0"/>
              <w:jc w:val="both"/>
              <w:rPr>
                <w:rFonts w:ascii="Times New Roman" w:hAnsi="Times New Roman"/>
                <w:b/>
                <w:bCs/>
              </w:rPr>
            </w:pPr>
            <w:r w:rsidRPr="005869D3">
              <w:rPr>
                <w:rFonts w:ascii="Times New Roman" w:hAnsi="Times New Roman"/>
                <w:b/>
                <w:bCs/>
              </w:rPr>
              <w:t>Пункт 16</w:t>
            </w:r>
            <w:r w:rsidRPr="005869D3">
              <w:rPr>
                <w:rFonts w:ascii="Times New Roman" w:hAnsi="Times New Roman"/>
                <w:b/>
                <w:bCs/>
                <w:vertAlign w:val="superscript"/>
              </w:rPr>
              <w:t xml:space="preserve">1 </w:t>
            </w:r>
            <w:r w:rsidRPr="005869D3">
              <w:rPr>
                <w:rFonts w:ascii="Times New Roman" w:hAnsi="Times New Roman"/>
                <w:b/>
                <w:bCs/>
              </w:rPr>
              <w:t>части 1 статьи 18</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ФЗ от 10.07.2002 № 86-ФЗ</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Центральном банке Российской Федерации (Банке России)»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В ред. ФЗ от 02.07.2021 № 359-ФЗ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части наделения Банка России полномочиями в сфере аудиторской деятельности)» </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с 01.01.2022</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 xml:space="preserve">ФЗ от 24.07.2023 № 340-ФЗ </w:t>
            </w:r>
          </w:p>
          <w:p w:rsidR="007F4A0D" w:rsidRPr="005869D3" w:rsidRDefault="007F4A0D" w:rsidP="007F4A0D">
            <w:pPr>
              <w:widowControl w:val="0"/>
              <w:autoSpaceDE w:val="0"/>
              <w:autoSpaceDN w:val="0"/>
              <w:adjustRightInd w:val="0"/>
              <w:jc w:val="both"/>
              <w:rPr>
                <w:rFonts w:ascii="Times New Roman" w:hAnsi="Times New Roman"/>
                <w:bCs/>
              </w:rPr>
            </w:pPr>
            <w:r w:rsidRPr="005869D3">
              <w:rPr>
                <w:rFonts w:ascii="Times New Roman" w:hAnsi="Times New Roman"/>
                <w:bCs/>
              </w:rPr>
              <w:t>«О внесении изменений в отдельные нормативные акты Российской Федерации»</w:t>
            </w:r>
          </w:p>
          <w:p w:rsidR="007F4A0D" w:rsidRPr="005869D3" w:rsidRDefault="007F4A0D" w:rsidP="007F4A0D">
            <w:pPr>
              <w:widowControl w:val="0"/>
              <w:autoSpaceDE w:val="0"/>
              <w:autoSpaceDN w:val="0"/>
              <w:adjustRightInd w:val="0"/>
              <w:jc w:val="both"/>
              <w:rPr>
                <w:rFonts w:ascii="Times New Roman" w:hAnsi="Times New Roman"/>
                <w:bCs/>
              </w:rPr>
            </w:pPr>
          </w:p>
          <w:p w:rsidR="007F4A0D" w:rsidRPr="005869D3" w:rsidRDefault="007F4A0D" w:rsidP="007F4A0D">
            <w:pPr>
              <w:widowControl w:val="0"/>
              <w:autoSpaceDE w:val="0"/>
              <w:autoSpaceDN w:val="0"/>
              <w:adjustRightInd w:val="0"/>
              <w:jc w:val="both"/>
              <w:rPr>
                <w:rFonts w:ascii="Times New Roman" w:hAnsi="Times New Roman"/>
                <w:bCs/>
                <w:u w:val="single"/>
              </w:rPr>
            </w:pPr>
            <w:r w:rsidRPr="005869D3">
              <w:rPr>
                <w:rFonts w:ascii="Times New Roman" w:hAnsi="Times New Roman"/>
                <w:bCs/>
                <w:u w:val="single"/>
              </w:rPr>
              <w:t>вступление в силу ФЗ – 01.08.2023</w:t>
            </w:r>
          </w:p>
          <w:p w:rsidR="007F4A0D" w:rsidRPr="005869D3" w:rsidRDefault="007F4A0D" w:rsidP="007F4A0D">
            <w:pPr>
              <w:widowControl w:val="0"/>
              <w:autoSpaceDE w:val="0"/>
              <w:autoSpaceDN w:val="0"/>
              <w:adjustRightInd w:val="0"/>
              <w:jc w:val="both"/>
              <w:rPr>
                <w:rFonts w:ascii="Times New Roman" w:hAnsi="Times New Roman"/>
                <w:b/>
                <w:bCs/>
              </w:rPr>
            </w:pPr>
          </w:p>
        </w:tc>
        <w:tc>
          <w:tcPr>
            <w:tcW w:w="1418" w:type="dxa"/>
          </w:tcPr>
          <w:p w:rsidR="007F4A0D" w:rsidRPr="005869D3" w:rsidRDefault="007F4A0D" w:rsidP="007F4A0D">
            <w:pPr>
              <w:jc w:val="center"/>
              <w:rPr>
                <w:rFonts w:ascii="Times New Roman" w:eastAsia="SimSun" w:hAnsi="Times New Roman"/>
                <w:sz w:val="24"/>
              </w:rPr>
            </w:pPr>
            <w:r w:rsidRPr="005869D3">
              <w:rPr>
                <w:rFonts w:ascii="Times New Roman" w:eastAsia="SimSun" w:hAnsi="Times New Roman"/>
                <w:sz w:val="24"/>
                <w:lang w:val="en-US"/>
              </w:rPr>
              <w:t xml:space="preserve">III </w:t>
            </w:r>
            <w:r w:rsidRPr="005869D3">
              <w:rPr>
                <w:rFonts w:ascii="Times New Roman" w:eastAsia="SimSun" w:hAnsi="Times New Roman"/>
                <w:sz w:val="24"/>
              </w:rPr>
              <w:t>квартал</w:t>
            </w:r>
          </w:p>
        </w:tc>
        <w:tc>
          <w:tcPr>
            <w:tcW w:w="3685" w:type="dxa"/>
          </w:tcPr>
          <w:p w:rsidR="007F4A0D" w:rsidRPr="005869D3" w:rsidRDefault="007F4A0D" w:rsidP="007F4A0D">
            <w:pPr>
              <w:ind w:firstLine="176"/>
              <w:jc w:val="both"/>
              <w:rPr>
                <w:rFonts w:ascii="Times New Roman" w:eastAsia="SimSun" w:hAnsi="Times New Roman"/>
              </w:rPr>
            </w:pPr>
            <w:r w:rsidRPr="005869D3">
              <w:rPr>
                <w:rFonts w:ascii="Times New Roman" w:eastAsia="SimSun" w:hAnsi="Times New Roman"/>
              </w:rPr>
              <w:t xml:space="preserve">В соответствии с изменениями, внесенными в Федеральный закон от 10.07.2002 № 86-ФЗ «О Центральном банке Российской Федерации (Банке России)», бюро кредитных историй и кредитные рейтинговые агентства не являются </w:t>
            </w:r>
            <w:proofErr w:type="spellStart"/>
            <w:r w:rsidRPr="005869D3">
              <w:rPr>
                <w:rFonts w:ascii="Times New Roman" w:eastAsia="SimSun" w:hAnsi="Times New Roman"/>
              </w:rPr>
              <w:t>некредитными</w:t>
            </w:r>
            <w:proofErr w:type="spellEnd"/>
            <w:r w:rsidRPr="005869D3">
              <w:rPr>
                <w:rFonts w:ascii="Times New Roman" w:eastAsia="SimSun" w:hAnsi="Times New Roman"/>
              </w:rPr>
              <w:t xml:space="preserve"> финансовыми организациями (издание нормативного акта вместо Положения Банка России от 28 декабря 2015 года № 523-П «Отраслевой стандарт бухгалтерского учета «Порядок исправления ошибок в бухгалтерском учете и бухгалтерской (финансовой) отчетности </w:t>
            </w:r>
            <w:proofErr w:type="spellStart"/>
            <w:r w:rsidRPr="005869D3">
              <w:rPr>
                <w:rFonts w:ascii="Times New Roman" w:eastAsia="SimSun" w:hAnsi="Times New Roman"/>
              </w:rPr>
              <w:t>некредитными</w:t>
            </w:r>
            <w:proofErr w:type="spellEnd"/>
            <w:r w:rsidRPr="005869D3">
              <w:rPr>
                <w:rFonts w:ascii="Times New Roman" w:eastAsia="SimSun" w:hAnsi="Times New Roman"/>
              </w:rPr>
              <w:t xml:space="preserve"> финансовыми организациями).</w:t>
            </w:r>
          </w:p>
          <w:p w:rsidR="007F4A0D" w:rsidRPr="005869D3" w:rsidRDefault="007F4A0D" w:rsidP="007F4A0D">
            <w:pPr>
              <w:ind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Нормативный акт Банка России об установлении требований к выявлению конфликта интересов негосударственного пенсионного фонда и управлению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3 пункта 1</w:t>
            </w:r>
            <w:r w:rsidRPr="005869D3">
              <w:rPr>
                <w:rFonts w:ascii="Times New Roman" w:eastAsia="SimSun" w:hAnsi="Times New Roman"/>
                <w:b/>
                <w:vertAlign w:val="superscript"/>
              </w:rPr>
              <w:t>2</w:t>
            </w:r>
            <w:r w:rsidRPr="005869D3">
              <w:rPr>
                <w:rFonts w:ascii="Times New Roman" w:eastAsia="SimSun" w:hAnsi="Times New Roman"/>
                <w:b/>
              </w:rPr>
              <w:t xml:space="preserve"> статьи 14,</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24 подпункта 1 пункта 3 статьи 34</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негосударственных пенсионных фондах"</w:t>
            </w:r>
          </w:p>
          <w:p w:rsidR="007F4A0D" w:rsidRPr="005869D3" w:rsidRDefault="007F4A0D" w:rsidP="007F4A0D">
            <w:pPr>
              <w:suppressAutoHyphens/>
              <w:autoSpaceDE w:val="0"/>
              <w:autoSpaceDN w:val="0"/>
              <w:adjustRightInd w:val="0"/>
              <w:jc w:val="both"/>
              <w:rPr>
                <w:rFonts w:ascii="Times New Roman" w:eastAsia="SimSun" w:hAnsi="Times New Roman"/>
                <w:b/>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sz w:val="18"/>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 xml:space="preserve">III </w:t>
            </w:r>
            <w:proofErr w:type="spellStart"/>
            <w:r w:rsidRPr="005869D3">
              <w:rPr>
                <w:rFonts w:ascii="Times New Roman" w:hAnsi="Times New Roman"/>
                <w:sz w:val="24"/>
                <w:lang w:val="en-US"/>
              </w:rPr>
              <w:t>квартал</w:t>
            </w:r>
            <w:proofErr w:type="spellEnd"/>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введением обязанности НПФ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tc>
        <w:tc>
          <w:tcPr>
            <w:tcW w:w="1559" w:type="dxa"/>
          </w:tcPr>
          <w:p w:rsidR="007F4A0D" w:rsidRPr="005869D3" w:rsidRDefault="007F4A0D" w:rsidP="007F4A0D">
            <w:pPr>
              <w:suppressAutoHyphens/>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 требованиях к поря</w:t>
            </w:r>
            <w:r>
              <w:rPr>
                <w:rFonts w:ascii="Times New Roman" w:eastAsia="SimSun" w:hAnsi="Times New Roman" w:cs="Calibri"/>
                <w:sz w:val="24"/>
                <w:szCs w:val="10"/>
              </w:rPr>
              <w:t>дку расчета актуарного дефицита</w:t>
            </w: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 40 статьи 3</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07.05.1998 N 75-ФЗ </w:t>
            </w:r>
          </w:p>
          <w:p w:rsidR="007F4A0D" w:rsidRPr="005869D3" w:rsidRDefault="007F4A0D" w:rsidP="007F4A0D">
            <w:pPr>
              <w:suppressAutoHyphens/>
              <w:autoSpaceDE w:val="0"/>
              <w:autoSpaceDN w:val="0"/>
              <w:adjustRightInd w:val="0"/>
              <w:rPr>
                <w:rFonts w:ascii="Times New Roman" w:eastAsia="SimSun" w:hAnsi="Times New Roman"/>
                <w:b/>
              </w:rPr>
            </w:pPr>
            <w:r w:rsidRPr="005869D3">
              <w:rPr>
                <w:rFonts w:ascii="Times New Roman" w:eastAsia="SimSun" w:hAnsi="Times New Roman"/>
              </w:rPr>
              <w:t xml:space="preserve">«О негосударственных пенсионных фондах»   </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632-ФЗ </w:t>
            </w:r>
          </w:p>
          <w:p w:rsidR="007F4A0D" w:rsidRPr="005869D3" w:rsidRDefault="007F4A0D" w:rsidP="007F4A0D">
            <w:pPr>
              <w:suppressAutoHyphens/>
              <w:autoSpaceDE w:val="0"/>
              <w:autoSpaceDN w:val="0"/>
              <w:adjustRightInd w:val="0"/>
              <w:jc w:val="both"/>
              <w:rPr>
                <w:rFonts w:ascii="Times New Roman" w:eastAsia="SimSun" w:hAnsi="Times New Roman"/>
                <w:b/>
                <w:color w:val="FF0000"/>
              </w:rPr>
            </w:pPr>
            <w:r w:rsidRPr="005869D3">
              <w:rPr>
                <w:rFonts w:ascii="Times New Roman" w:eastAsia="SimSun" w:hAnsi="Times New Roman"/>
              </w:rPr>
              <w:t xml:space="preserve">«О внесении изменений в отдельные законодательные акты Российской Федерации» </w:t>
            </w:r>
          </w:p>
          <w:p w:rsidR="007F4A0D" w:rsidRPr="005869D3" w:rsidRDefault="007F4A0D" w:rsidP="007F4A0D">
            <w:pPr>
              <w:suppressAutoHyphens/>
              <w:autoSpaceDE w:val="0"/>
              <w:autoSpaceDN w:val="0"/>
              <w:adjustRightInd w:val="0"/>
              <w:jc w:val="both"/>
              <w:rPr>
                <w:rFonts w:ascii="Times New Roman" w:eastAsia="SimSun" w:hAnsi="Times New Roman"/>
                <w:sz w:val="14"/>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rPr>
                <w:rFonts w:ascii="Times New Roman" w:eastAsia="SimSun" w:hAnsi="Times New Roman"/>
                <w:sz w:val="24"/>
              </w:rPr>
            </w:pPr>
            <w:r w:rsidRPr="005869D3">
              <w:rPr>
                <w:rFonts w:ascii="Times New Roman" w:eastAsia="SimSun" w:hAnsi="Times New Roman"/>
              </w:rPr>
              <w:t xml:space="preserve"> </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 xml:space="preserve">III </w:t>
            </w:r>
            <w:proofErr w:type="spellStart"/>
            <w:r w:rsidRPr="005869D3">
              <w:rPr>
                <w:rFonts w:ascii="Times New Roman" w:hAnsi="Times New Roman"/>
                <w:sz w:val="24"/>
                <w:lang w:val="en-US"/>
              </w:rPr>
              <w:t>квартал</w:t>
            </w:r>
            <w:proofErr w:type="spellEnd"/>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связи с предоставлением Банку России полномочий по установлению требований к порядку расчета актуарного дефицита (Федеральный закон от 25.12.2023 № 632-ФЗ). </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необходим в связи с тем, что на текущий момент существует правовая неопределенность, как рассчитывать актуарный дефицит, которая также усугубится в случае осуществления НПФ деятельности по формированию долгосрочных сбережений, учитывая, что средства, формируемые в программе долгосрочных сбережений, и средства, формируемые в рамках негосударственного пенсионного обеспечения, входят в единый портфель пенсионных резервов.</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 xml:space="preserve">Нормативный акт Банка России о внесении изменений в Указание Банка России от 23.12.2021 № 6023-У «О требованиях к правилам доверительного управления открытым паевым инвестиционным фондом, инвестиционные паи которого не </w:t>
            </w:r>
            <w:r w:rsidRPr="005869D3">
              <w:rPr>
                <w:rFonts w:ascii="Times New Roman" w:eastAsia="SimSun" w:hAnsi="Times New Roman"/>
                <w:sz w:val="24"/>
                <w:szCs w:val="10"/>
              </w:rPr>
              <w:lastRenderedPageBreak/>
              <w:t>предназначены исключительно для квалифицированных инвесторов»</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17 статьи 13</w:t>
            </w:r>
            <w:r w:rsidRPr="005869D3">
              <w:rPr>
                <w:rFonts w:ascii="Times New Roman" w:eastAsia="SimSun" w:hAnsi="Times New Roman"/>
                <w:b/>
                <w:vertAlign w:val="superscript"/>
              </w:rPr>
              <w:t>2</w:t>
            </w:r>
            <w:r>
              <w:rPr>
                <w:rFonts w:ascii="Times New Roman" w:eastAsia="SimSun" w:hAnsi="Times New Roman"/>
                <w:b/>
              </w:rPr>
              <w:t>,</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4</w:t>
            </w:r>
            <w:r w:rsidRPr="005869D3">
              <w:rPr>
                <w:rFonts w:ascii="Times New Roman" w:eastAsia="SimSun" w:hAnsi="Times New Roman"/>
                <w:b/>
                <w:vertAlign w:val="superscript"/>
              </w:rPr>
              <w:t xml:space="preserve">2 </w:t>
            </w:r>
            <w:r w:rsidRPr="005869D3">
              <w:rPr>
                <w:rFonts w:ascii="Times New Roman" w:eastAsia="SimSun" w:hAnsi="Times New Roman"/>
                <w:b/>
              </w:rPr>
              <w:t>статьи 17</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25.12.2023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 xml:space="preserve">III </w:t>
            </w:r>
            <w:proofErr w:type="spellStart"/>
            <w:r w:rsidRPr="005869D3">
              <w:rPr>
                <w:rFonts w:ascii="Times New Roman" w:hAnsi="Times New Roman"/>
                <w:sz w:val="24"/>
                <w:lang w:val="en-US"/>
              </w:rPr>
              <w:t>квартал</w:t>
            </w:r>
            <w:proofErr w:type="spellEnd"/>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Необходимо исключить действие абзаца пятого пункта 2.1.8 Указания Банка России от 23.12.2021 № 6023-У в отношении минимальной суммы денежных средств в размере 10 млн. руб., передаваемой в оплату </w:t>
            </w:r>
            <w:proofErr w:type="gramStart"/>
            <w:r w:rsidRPr="005869D3">
              <w:rPr>
                <w:rFonts w:ascii="Times New Roman" w:eastAsia="SimSun" w:hAnsi="Times New Roman"/>
              </w:rPr>
              <w:t>инвестиционных паев</w:t>
            </w:r>
            <w:proofErr w:type="gramEnd"/>
            <w:r w:rsidRPr="005869D3">
              <w:rPr>
                <w:rFonts w:ascii="Times New Roman" w:eastAsia="SimSun" w:hAnsi="Times New Roman"/>
              </w:rPr>
              <w:t xml:space="preserve"> открытых ПИФ для завершения его формирования, учрежденного лицом, совмещающим </w:t>
            </w:r>
            <w:r w:rsidRPr="005869D3">
              <w:rPr>
                <w:rFonts w:ascii="Times New Roman" w:eastAsia="SimSun" w:hAnsi="Times New Roman"/>
              </w:rPr>
              <w:lastRenderedPageBreak/>
              <w:t>лицензию страховой организации и управляющей компании.</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Также необходимо урегулировать процедуру погашения инвестиционных паев ОПИФ без заявления требования об их погашении владельцем инвестиционных паев.</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Нормативный акт Банка России о внесении изменений в Указание Банка России от 02.12.2020 № 5642-У «О требованиях к правилам доверительного управления паевым инвестиционным фондом, инвестиционные паи которого предназначены исключительно для квалифицированных инвесторов»</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Пункт 4</w:t>
            </w:r>
            <w:r w:rsidRPr="005869D3">
              <w:rPr>
                <w:rFonts w:ascii="Times New Roman" w:eastAsia="SimSun" w:hAnsi="Times New Roman"/>
                <w:b/>
                <w:vertAlign w:val="superscript"/>
              </w:rPr>
              <w:t>1</w:t>
            </w:r>
            <w:r w:rsidRPr="005869D3">
              <w:rPr>
                <w:rFonts w:ascii="Times New Roman" w:eastAsia="SimSun" w:hAnsi="Times New Roman"/>
                <w:b/>
              </w:rPr>
              <w:t xml:space="preserve"> статьи 17</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инвестиционных фондах»</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25.12.2023 № 631-ФЗ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 xml:space="preserve">вступление в силу ФЗ – 25.12.2023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u w:val="single"/>
              </w:rPr>
              <w:t>вступление в силу нормы – с 01.01.2025</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 xml:space="preserve">III </w:t>
            </w:r>
            <w:proofErr w:type="spellStart"/>
            <w:r w:rsidRPr="005869D3">
              <w:rPr>
                <w:rFonts w:ascii="Times New Roman" w:hAnsi="Times New Roman"/>
                <w:sz w:val="24"/>
                <w:lang w:val="en-US"/>
              </w:rPr>
              <w:t>квартал</w:t>
            </w:r>
            <w:proofErr w:type="spellEnd"/>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Необходимо внести изменения в перечень случаев, когда страховая организация, имеющая лицензию управляющей компании, осуществляет погашение инвестиционных паев, дополнив его погашением инвестиционных паев без заявления требования об их погашении владельцем инвестиционных паев, не являющимся страхователем. Также целесообразно внести отдельные изменения в целях совершенствования действующего регулирования по итогам анализа правоприменительной практики.</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t>Указание Банка России «О порядке проведения оператором автоматизированной информационной системы страхования операционного аудита»</w:t>
            </w: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Подпункт 9 пункта 7 статьи 33</w:t>
            </w:r>
            <w:r w:rsidRPr="005869D3">
              <w:rPr>
                <w:rFonts w:ascii="Times New Roman" w:eastAsia="SimSun" w:hAnsi="Times New Roman"/>
                <w:b/>
                <w:vertAlign w:val="superscript"/>
              </w:rPr>
              <w:t>10</w:t>
            </w:r>
            <w:r w:rsidRPr="005869D3">
              <w:rPr>
                <w:rFonts w:ascii="Times New Roman" w:eastAsia="SimSun" w:hAnsi="Times New Roman"/>
                <w:b/>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4015-1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 xml:space="preserve">В ред. ФЗ от 29.12.2022 № 594-ФЗ </w:t>
            </w:r>
          </w:p>
          <w:p w:rsidR="007F4A0D" w:rsidRPr="005869D3" w:rsidRDefault="007F4A0D" w:rsidP="007F4A0D">
            <w:pPr>
              <w:autoSpaceDE w:val="0"/>
              <w:autoSpaceDN w:val="0"/>
              <w:adjustRightInd w:val="0"/>
              <w:jc w:val="both"/>
              <w:rPr>
                <w:rFonts w:ascii="TimesNewRomanPS-BoldMT" w:hAnsi="TimesNewRomanPS-BoldMT" w:cs="TimesNewRomanPS-BoldMT"/>
                <w:bCs/>
              </w:rPr>
            </w:pPr>
            <w:r w:rsidRPr="005869D3">
              <w:rPr>
                <w:rFonts w:ascii="TimesNewRomanPS-BoldMT" w:hAnsi="TimesNewRomanPS-BoldMT" w:cs="TimesNewRomanPS-BoldMT"/>
                <w:bCs/>
              </w:rPr>
              <w:t>«О внесении изменений в отдельные законодательные акты Российской Федерации в части создания автоматизированной информационной системы страхования»</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30.03.2023</w:t>
            </w: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30.03.2023</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III</w:t>
            </w:r>
            <w:r w:rsidRPr="005869D3">
              <w:rPr>
                <w:rFonts w:ascii="Times New Roman" w:hAnsi="Times New Roman"/>
                <w:sz w:val="24"/>
              </w:rPr>
              <w:t xml:space="preserve"> квартал</w:t>
            </w:r>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Первый операционный аудит должен быть проведен оператором АИС страхования не позднее марта 2025 года, в связи с чем требуется установление соответствующего порядка в 2024 году.</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порядке предоставления электронных средств платежа и осуществления операций с электронными средствами </w:t>
            </w:r>
            <w:r w:rsidRPr="005869D3">
              <w:rPr>
                <w:rFonts w:ascii="Times New Roman" w:eastAsia="SimSun" w:hAnsi="Times New Roman"/>
                <w:sz w:val="24"/>
                <w:szCs w:val="10"/>
              </w:rPr>
              <w:lastRenderedPageBreak/>
              <w:t xml:space="preserve">платежа </w:t>
            </w:r>
            <w:r w:rsidRPr="005869D3">
              <w:rPr>
                <w:rFonts w:ascii="Times New Roman" w:eastAsia="SimSun" w:hAnsi="Times New Roman"/>
                <w:i/>
                <w:sz w:val="22"/>
                <w:szCs w:val="10"/>
              </w:rPr>
              <w:t>(взамен Положения Банка России от 24.12.2004 № 266-П «Об эмиссии платежных карт и об операциях, совершаемых с их использованием»)</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Часть 1</w:t>
            </w:r>
            <w:r w:rsidRPr="005869D3">
              <w:rPr>
                <w:rFonts w:ascii="Times New Roman" w:eastAsia="SimSun" w:hAnsi="Times New Roman"/>
                <w:b/>
                <w:vertAlign w:val="superscript"/>
              </w:rPr>
              <w:t>1</w:t>
            </w:r>
            <w:r w:rsidRPr="005869D3">
              <w:rPr>
                <w:rFonts w:ascii="Times New Roman" w:eastAsia="SimSun" w:hAnsi="Times New Roman"/>
                <w:b/>
              </w:rPr>
              <w:t xml:space="preserve"> статьи 9</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N 161-ФЗ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национальной платежной системе»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lastRenderedPageBreak/>
              <w:t>В ред. ФЗ от 24.07.2023 № 369-ФЗ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Федеральный закон «О национальной платежной системе»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ФЗ – с 25.07.2024 </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25.07.2024</w:t>
            </w:r>
          </w:p>
          <w:p w:rsidR="007F4A0D" w:rsidRPr="005869D3" w:rsidRDefault="007F4A0D" w:rsidP="007F4A0D">
            <w:pPr>
              <w:suppressAutoHyphens/>
              <w:autoSpaceDE w:val="0"/>
              <w:autoSpaceDN w:val="0"/>
              <w:adjustRightInd w:val="0"/>
              <w:jc w:val="both"/>
              <w:rPr>
                <w:rFonts w:ascii="Times New Roman" w:eastAsia="SimSun" w:hAnsi="Times New Roman"/>
                <w:b/>
                <w:sz w:val="14"/>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 xml:space="preserve">III </w:t>
            </w:r>
            <w:proofErr w:type="spellStart"/>
            <w:r w:rsidRPr="005869D3">
              <w:rPr>
                <w:rFonts w:ascii="Times New Roman" w:hAnsi="Times New Roman"/>
                <w:sz w:val="24"/>
                <w:lang w:val="en-US"/>
              </w:rPr>
              <w:t>квартал</w:t>
            </w:r>
            <w:proofErr w:type="spellEnd"/>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актуализации порядка предоставления на территории Российской Федерации электронных </w:t>
            </w:r>
            <w:r w:rsidRPr="005869D3">
              <w:rPr>
                <w:rFonts w:ascii="Times New Roman" w:eastAsia="SimSun" w:hAnsi="Times New Roman"/>
              </w:rPr>
              <w:lastRenderedPageBreak/>
              <w:t>средств платежа и установления порядка осуществления операций с электронными средствами платежа.</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об организации и обеспечении бесперебойности функционирования платформы цифрового рубля</w:t>
            </w:r>
          </w:p>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Статья 82</w:t>
            </w:r>
            <w:r w:rsidRPr="005869D3">
              <w:rPr>
                <w:rFonts w:ascii="Times New Roman" w:eastAsia="SimSun" w:hAnsi="Times New Roman"/>
                <w:b/>
                <w:vertAlign w:val="superscript"/>
              </w:rPr>
              <w:t>10</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10.07.2002 № 86-ФЗ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Центральном банке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340-ФЗ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 xml:space="preserve">вступление в силу нормы – с 01.08.2023 </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 xml:space="preserve">III </w:t>
            </w:r>
            <w:proofErr w:type="spellStart"/>
            <w:r w:rsidRPr="005869D3">
              <w:rPr>
                <w:rFonts w:ascii="Times New Roman" w:hAnsi="Times New Roman"/>
                <w:sz w:val="24"/>
                <w:lang w:val="en-US"/>
              </w:rPr>
              <w:t>квартал</w:t>
            </w:r>
            <w:proofErr w:type="spellEnd"/>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об организации и обеспечении бесперебойности функционирования платформы цифрового рубля определяет методологию управления рисками на платформе цифрового рубля и управления непрерывностью функционирования платформы цифрового рубля.</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Нормативный акт Банка России о порядке направления налоговым органом оператору платформы цифрового рубля отдельных документов налогового органа в электронной форме, направления оператором платформы цифрового рубля в налоговый орган отдельных документов оператора платформы цифрового рубля в электронной форме, а также определения даты и времени получения оператором платформы цифрового рубля отдельных решений налогового органа в электронной форме</w:t>
            </w:r>
          </w:p>
        </w:tc>
        <w:tc>
          <w:tcPr>
            <w:tcW w:w="3969" w:type="dxa"/>
          </w:tcPr>
          <w:p w:rsidR="007F4A0D" w:rsidRPr="005869D3" w:rsidRDefault="007F4A0D" w:rsidP="007F4A0D">
            <w:pPr>
              <w:suppressAutoHyphens/>
              <w:jc w:val="both"/>
              <w:rPr>
                <w:rFonts w:ascii="Times New Roman" w:eastAsia="SimSun" w:hAnsi="Times New Roman"/>
                <w:b/>
              </w:rPr>
            </w:pPr>
            <w:r w:rsidRPr="005869D3">
              <w:rPr>
                <w:rFonts w:ascii="Times New Roman" w:eastAsia="SimSun" w:hAnsi="Times New Roman"/>
                <w:b/>
              </w:rPr>
              <w:t>Абзац 3 пункта 4, абзац 1 пункта 5, абзац 2 пункта 7 статьи 76</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Налогового кодекса Российской Федерации (часть первая)</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 xml:space="preserve"> </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 xml:space="preserve">В ред. ФЗ от 19.12.2023 № 610-ФЗ </w:t>
            </w:r>
          </w:p>
          <w:p w:rsidR="007F4A0D" w:rsidRPr="005869D3" w:rsidRDefault="007F4A0D" w:rsidP="007F4A0D">
            <w:pPr>
              <w:suppressAutoHyphens/>
              <w:jc w:val="both"/>
              <w:rPr>
                <w:rFonts w:ascii="Times New Roman" w:eastAsia="SimSun" w:hAnsi="Times New Roman"/>
              </w:rPr>
            </w:pPr>
            <w:r w:rsidRPr="005869D3">
              <w:rPr>
                <w:rFonts w:ascii="Times New Roman" w:eastAsia="SimSun" w:hAnsi="Times New Roman"/>
              </w:rPr>
              <w:t>«О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w:t>
            </w:r>
          </w:p>
          <w:p w:rsidR="007F4A0D" w:rsidRPr="005869D3" w:rsidRDefault="007F4A0D" w:rsidP="007F4A0D">
            <w:pPr>
              <w:suppressAutoHyphens/>
              <w:jc w:val="both"/>
              <w:rPr>
                <w:rFonts w:ascii="Times New Roman" w:eastAsia="SimSun" w:hAnsi="Times New Roman"/>
              </w:rPr>
            </w:pPr>
          </w:p>
          <w:p w:rsidR="007F4A0D" w:rsidRPr="005869D3" w:rsidRDefault="007F4A0D" w:rsidP="007F4A0D">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ФЗ – с 01.01.2025</w:t>
            </w:r>
          </w:p>
          <w:p w:rsidR="007F4A0D" w:rsidRPr="005869D3" w:rsidRDefault="007F4A0D" w:rsidP="007F4A0D">
            <w:pPr>
              <w:suppressAutoHyphens/>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jc w:val="both"/>
              <w:rPr>
                <w:rFonts w:ascii="Times New Roman" w:eastAsia="SimSun" w:hAnsi="Times New Roman"/>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 xml:space="preserve">III </w:t>
            </w:r>
            <w:proofErr w:type="spellStart"/>
            <w:r w:rsidRPr="005869D3">
              <w:rPr>
                <w:rFonts w:ascii="Times New Roman" w:hAnsi="Times New Roman"/>
                <w:sz w:val="24"/>
                <w:lang w:val="en-US"/>
              </w:rPr>
              <w:t>квартал</w:t>
            </w:r>
            <w:proofErr w:type="spellEnd"/>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Нормативным актом установлен порядок направления налоговым органом оператору платформы цифрового рубля отдельных документов налогового органа в электронной форме, направления оператором платформы цифрового рубля в налоговый орган отдельных документов оператора платформы цифрового рубля в электронной форме, а также определения даты и времени получения оператором платформы цифрового рубля отдельных решений налогового органа в электронной форме. Взаимодействие налоговых органов и оператора платформы цифрового рубля планируется осуществлять через единую систему межведомственного электронного взаимодействия.</w:t>
            </w:r>
          </w:p>
          <w:p w:rsidR="007F4A0D" w:rsidRPr="005869D3" w:rsidRDefault="007F4A0D" w:rsidP="007F4A0D">
            <w:pPr>
              <w:suppressAutoHyphens/>
              <w:ind w:right="34" w:firstLine="176"/>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Нормативный акт Банка России о перечне обязательных для разработки саморегулируемыми организациями в сфере финансового рынка, объединяющими операторов по приему платежей, базовых стандартов и требованиях к их содержанию, а также перечне операций на финансовом рынке, подлежащих стандартизации в зависимости от вида деятельности финансовых организаций</w:t>
            </w:r>
          </w:p>
        </w:tc>
        <w:tc>
          <w:tcPr>
            <w:tcW w:w="3969" w:type="dxa"/>
          </w:tcPr>
          <w:p w:rsidR="007F4A0D" w:rsidRPr="005869D3" w:rsidRDefault="007F4A0D" w:rsidP="007F4A0D">
            <w:pPr>
              <w:suppressAutoHyphens/>
              <w:autoSpaceDE w:val="0"/>
              <w:autoSpaceDN w:val="0"/>
              <w:adjustRightInd w:val="0"/>
              <w:jc w:val="both"/>
              <w:rPr>
                <w:rFonts w:ascii="Times New Roman" w:hAnsi="Times New Roman"/>
                <w:b/>
              </w:rPr>
            </w:pPr>
            <w:r w:rsidRPr="005869D3">
              <w:rPr>
                <w:rFonts w:ascii="Times New Roman" w:hAnsi="Times New Roman"/>
                <w:b/>
              </w:rPr>
              <w:t>Часть 2 статьи 5</w:t>
            </w:r>
          </w:p>
          <w:p w:rsidR="007F4A0D" w:rsidRPr="005869D3" w:rsidRDefault="007F4A0D" w:rsidP="007F4A0D">
            <w:pPr>
              <w:suppressAutoHyphens/>
              <w:autoSpaceDE w:val="0"/>
              <w:autoSpaceDN w:val="0"/>
              <w:adjustRightInd w:val="0"/>
              <w:jc w:val="both"/>
              <w:rPr>
                <w:rFonts w:ascii="Times New Roman" w:hAnsi="Times New Roman"/>
              </w:rPr>
            </w:pPr>
            <w:r w:rsidRPr="005869D3">
              <w:rPr>
                <w:rFonts w:ascii="Times New Roman" w:hAnsi="Times New Roman"/>
              </w:rPr>
              <w:t xml:space="preserve">ФЗ от 13.07.2015 № 223-ФЗ </w:t>
            </w:r>
          </w:p>
          <w:p w:rsidR="007F4A0D" w:rsidRPr="005869D3" w:rsidRDefault="007F4A0D" w:rsidP="007F4A0D">
            <w:pPr>
              <w:suppressAutoHyphens/>
              <w:autoSpaceDE w:val="0"/>
              <w:autoSpaceDN w:val="0"/>
              <w:adjustRightInd w:val="0"/>
              <w:jc w:val="both"/>
              <w:rPr>
                <w:rFonts w:ascii="Times New Roman" w:eastAsia="SimSun" w:hAnsi="Times New Roman"/>
                <w:b/>
                <w:lang w:eastAsia="en-US"/>
              </w:rPr>
            </w:pPr>
            <w:r w:rsidRPr="005869D3">
              <w:rPr>
                <w:rFonts w:ascii="Times New Roman" w:hAnsi="Times New Roman"/>
              </w:rPr>
              <w:t>«О саморегулируемых организациях в сфере финансового рынка»</w:t>
            </w: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 xml:space="preserve">III </w:t>
            </w:r>
            <w:proofErr w:type="spellStart"/>
            <w:r w:rsidRPr="005869D3">
              <w:rPr>
                <w:rFonts w:ascii="Times New Roman" w:hAnsi="Times New Roman"/>
                <w:sz w:val="24"/>
                <w:lang w:val="en-US"/>
              </w:rPr>
              <w:t>квартал</w:t>
            </w:r>
            <w:proofErr w:type="spellEnd"/>
          </w:p>
        </w:tc>
        <w:tc>
          <w:tcPr>
            <w:tcW w:w="3685" w:type="dxa"/>
          </w:tcPr>
          <w:p w:rsidR="007F4A0D" w:rsidRPr="005869D3" w:rsidRDefault="007F4A0D" w:rsidP="007F4A0D">
            <w:pPr>
              <w:jc w:val="both"/>
              <w:rPr>
                <w:rFonts w:ascii="Times New Roman" w:eastAsia="SimSun" w:hAnsi="Times New Roman" w:cs="Calibri"/>
                <w:szCs w:val="10"/>
              </w:rPr>
            </w:pPr>
            <w:r w:rsidRPr="005869D3">
              <w:rPr>
                <w:rFonts w:ascii="Times New Roman" w:eastAsia="SimSun" w:hAnsi="Times New Roman" w:cs="Calibri"/>
                <w:szCs w:val="10"/>
              </w:rPr>
              <w:t>Нормативным актом предполагается установить перечень базовых стандартов из числа предусмотренных частью 1 статьи 5 Федерального закона от 13.07.2015 № 223-ФЗ «О саморегулируемых организациях в сфере финансового рынка», которые будут являться обязательными для разработки СРО ОПП, а также требования к содержанию указанных стандартов. Также нормативным актом предполагается определить, что деятельность по приему платежей физических лиц, осуществляемая ПА, подлежит стандартизации.</w:t>
            </w:r>
          </w:p>
          <w:p w:rsidR="007F4A0D" w:rsidRPr="005869D3" w:rsidRDefault="007F4A0D" w:rsidP="007F4A0D">
            <w:pPr>
              <w:suppressAutoHyphens/>
              <w:autoSpaceDE w:val="0"/>
              <w:autoSpaceDN w:val="0"/>
              <w:adjustRightInd w:val="0"/>
              <w:ind w:firstLine="176"/>
              <w:jc w:val="both"/>
              <w:rPr>
                <w:rFonts w:ascii="Times New Roman" w:eastAsia="SimSun" w:hAnsi="Times New Roman" w:cs="Calibri"/>
                <w:szCs w:val="10"/>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Default="007F4A0D" w:rsidP="007F4A0D">
            <w:pPr>
              <w:jc w:val="both"/>
              <w:rPr>
                <w:rFonts w:ascii="Times New Roman" w:eastAsia="SimSun" w:hAnsi="Times New Roman"/>
                <w:sz w:val="24"/>
                <w:szCs w:val="10"/>
              </w:rPr>
            </w:pPr>
            <w:r>
              <w:rPr>
                <w:rFonts w:ascii="Times New Roman" w:eastAsia="SimSun" w:hAnsi="Times New Roman"/>
                <w:color w:val="000000" w:themeColor="text1"/>
                <w:sz w:val="24"/>
                <w:szCs w:val="24"/>
              </w:rPr>
              <w:t xml:space="preserve">Указание Банка России «О </w:t>
            </w:r>
            <w:r w:rsidRPr="00BD1D8F">
              <w:rPr>
                <w:rFonts w:ascii="Times New Roman" w:eastAsia="SimSun" w:hAnsi="Times New Roman"/>
                <w:sz w:val="24"/>
                <w:szCs w:val="10"/>
              </w:rPr>
              <w:t>формах заявлений о выплате гарантийного возмещения и порядке выплаты гарантийного возмещения государственной корпорацией «Агентство по страхованию вкладов» Фонду пенсионного и социального страхования Российской Федерации</w:t>
            </w:r>
            <w:r>
              <w:rPr>
                <w:rFonts w:ascii="Times New Roman" w:eastAsia="SimSun" w:hAnsi="Times New Roman"/>
                <w:sz w:val="24"/>
                <w:szCs w:val="10"/>
              </w:rPr>
              <w:t>»</w:t>
            </w:r>
            <w:r w:rsidRPr="00BD1D8F">
              <w:rPr>
                <w:rFonts w:ascii="Times New Roman" w:eastAsia="SimSun" w:hAnsi="Times New Roman"/>
                <w:sz w:val="24"/>
                <w:szCs w:val="10"/>
              </w:rPr>
              <w:t xml:space="preserve"> </w:t>
            </w:r>
          </w:p>
          <w:p w:rsidR="007F4A0D" w:rsidRDefault="007F4A0D" w:rsidP="007F4A0D">
            <w:pPr>
              <w:jc w:val="both"/>
              <w:rPr>
                <w:rFonts w:ascii="Times New Roman" w:eastAsia="SimSun" w:hAnsi="Times New Roman"/>
                <w:sz w:val="24"/>
                <w:szCs w:val="10"/>
              </w:rPr>
            </w:pPr>
          </w:p>
          <w:p w:rsidR="007F4A0D" w:rsidRDefault="007F4A0D" w:rsidP="007F4A0D">
            <w:pPr>
              <w:suppressAutoHyphens/>
              <w:autoSpaceDE w:val="0"/>
              <w:autoSpaceDN w:val="0"/>
              <w:adjustRightInd w:val="0"/>
              <w:jc w:val="both"/>
              <w:rPr>
                <w:rFonts w:ascii="Times New Roman" w:eastAsia="SimSun" w:hAnsi="Times New Roman"/>
                <w:sz w:val="24"/>
                <w:szCs w:val="10"/>
              </w:rPr>
            </w:pPr>
            <w:r w:rsidRPr="00BD1D8F">
              <w:rPr>
                <w:rFonts w:ascii="Times New Roman" w:eastAsia="SimSun" w:hAnsi="Times New Roman"/>
                <w:sz w:val="24"/>
                <w:szCs w:val="10"/>
              </w:rPr>
              <w:t>(взамен Указани</w:t>
            </w:r>
            <w:r>
              <w:rPr>
                <w:rFonts w:ascii="Times New Roman" w:eastAsia="SimSun" w:hAnsi="Times New Roman"/>
                <w:sz w:val="24"/>
                <w:szCs w:val="10"/>
              </w:rPr>
              <w:t>я</w:t>
            </w:r>
            <w:r w:rsidRPr="00BD1D8F">
              <w:rPr>
                <w:rFonts w:ascii="Times New Roman" w:eastAsia="SimSun" w:hAnsi="Times New Roman"/>
                <w:sz w:val="24"/>
                <w:szCs w:val="10"/>
              </w:rPr>
              <w:t xml:space="preserve"> Банка России от 02.02.2015 </w:t>
            </w:r>
            <w:r>
              <w:rPr>
                <w:rFonts w:ascii="Times New Roman" w:eastAsia="SimSun" w:hAnsi="Times New Roman"/>
                <w:sz w:val="24"/>
                <w:szCs w:val="10"/>
              </w:rPr>
              <w:t>№ 3556-У «</w:t>
            </w:r>
            <w:r w:rsidRPr="00BD1D8F">
              <w:rPr>
                <w:rFonts w:ascii="Times New Roman" w:eastAsia="SimSun" w:hAnsi="Times New Roman"/>
                <w:sz w:val="24"/>
                <w:szCs w:val="10"/>
              </w:rPr>
              <w:t>О формах заявлений о выплате гарантийного возмещения и порядке выплаты гарантийного возмещен</w:t>
            </w:r>
            <w:r>
              <w:rPr>
                <w:rFonts w:ascii="Times New Roman" w:eastAsia="SimSun" w:hAnsi="Times New Roman"/>
                <w:sz w:val="24"/>
                <w:szCs w:val="10"/>
              </w:rPr>
              <w:t>ия государственной корпорацией «</w:t>
            </w:r>
            <w:r w:rsidRPr="00BD1D8F">
              <w:rPr>
                <w:rFonts w:ascii="Times New Roman" w:eastAsia="SimSun" w:hAnsi="Times New Roman"/>
                <w:sz w:val="24"/>
                <w:szCs w:val="10"/>
              </w:rPr>
              <w:t xml:space="preserve">Агентство по страхованию </w:t>
            </w:r>
            <w:r>
              <w:rPr>
                <w:rFonts w:ascii="Times New Roman" w:eastAsia="SimSun" w:hAnsi="Times New Roman"/>
                <w:sz w:val="24"/>
                <w:szCs w:val="10"/>
              </w:rPr>
              <w:t>вкладов»</w:t>
            </w:r>
            <w:r w:rsidRPr="00BD1D8F">
              <w:rPr>
                <w:rFonts w:ascii="Times New Roman" w:eastAsia="SimSun" w:hAnsi="Times New Roman"/>
                <w:sz w:val="24"/>
                <w:szCs w:val="10"/>
              </w:rPr>
              <w:t xml:space="preserve"> Пенсион</w:t>
            </w:r>
            <w:r>
              <w:rPr>
                <w:rFonts w:ascii="Times New Roman" w:eastAsia="SimSun" w:hAnsi="Times New Roman"/>
                <w:sz w:val="24"/>
                <w:szCs w:val="10"/>
              </w:rPr>
              <w:t>ному фонду Российской Федерации»</w:t>
            </w:r>
            <w:r w:rsidRPr="00BD1D8F">
              <w:rPr>
                <w:rFonts w:ascii="Times New Roman" w:eastAsia="SimSun" w:hAnsi="Times New Roman"/>
                <w:sz w:val="24"/>
                <w:szCs w:val="10"/>
              </w:rPr>
              <w:t>)</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Default="007F4A0D" w:rsidP="007F4A0D">
            <w:pPr>
              <w:suppressAutoHyphens/>
              <w:autoSpaceDE w:val="0"/>
              <w:autoSpaceDN w:val="0"/>
              <w:adjustRightInd w:val="0"/>
              <w:jc w:val="both"/>
              <w:rPr>
                <w:rFonts w:ascii="Times New Roman" w:hAnsi="Times New Roman"/>
                <w:b/>
              </w:rPr>
            </w:pPr>
            <w:r w:rsidRPr="00214054">
              <w:rPr>
                <w:rFonts w:ascii="Times New Roman" w:hAnsi="Times New Roman"/>
                <w:b/>
              </w:rPr>
              <w:t>Часть 14 статьи 6</w:t>
            </w:r>
          </w:p>
          <w:p w:rsidR="007F4A0D" w:rsidRDefault="007F4A0D" w:rsidP="007F4A0D">
            <w:pPr>
              <w:suppressAutoHyphens/>
              <w:autoSpaceDE w:val="0"/>
              <w:autoSpaceDN w:val="0"/>
              <w:adjustRightInd w:val="0"/>
              <w:jc w:val="both"/>
              <w:rPr>
                <w:rFonts w:ascii="Times New Roman" w:hAnsi="Times New Roman"/>
              </w:rPr>
            </w:pPr>
            <w:r w:rsidRPr="00214054">
              <w:rPr>
                <w:rFonts w:ascii="Times New Roman" w:hAnsi="Times New Roman"/>
              </w:rPr>
              <w:t>ФЗ от 28.12.2013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7F4A0D"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rPr>
            </w:pPr>
            <w:r>
              <w:rPr>
                <w:rFonts w:ascii="Times New Roman" w:hAnsi="Times New Roman"/>
              </w:rPr>
              <w:t>В ред. ФЗ</w:t>
            </w:r>
            <w:r w:rsidRPr="00214054">
              <w:rPr>
                <w:rFonts w:ascii="Times New Roman" w:hAnsi="Times New Roman"/>
              </w:rPr>
              <w:t xml:space="preserve"> от 10.07.2023 № 299-ФЗ «О внесении изменений в отдельные законодательные акты Российской Федерации»</w:t>
            </w:r>
          </w:p>
          <w:p w:rsidR="007F4A0D" w:rsidRPr="00214054"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u w:val="single"/>
              </w:rPr>
            </w:pPr>
            <w:r w:rsidRPr="00214054">
              <w:rPr>
                <w:rFonts w:ascii="Times New Roman" w:hAnsi="Times New Roman"/>
                <w:u w:val="single"/>
              </w:rPr>
              <w:t>вступление в силу Федерального закона – с 01.01.2024</w:t>
            </w:r>
          </w:p>
          <w:p w:rsidR="007F4A0D" w:rsidRPr="00214054" w:rsidRDefault="007F4A0D" w:rsidP="007F4A0D">
            <w:pPr>
              <w:suppressAutoHyphens/>
              <w:autoSpaceDE w:val="0"/>
              <w:autoSpaceDN w:val="0"/>
              <w:adjustRightInd w:val="0"/>
              <w:jc w:val="both"/>
              <w:rPr>
                <w:rFonts w:ascii="Times New Roman" w:hAnsi="Times New Roman"/>
                <w:i/>
              </w:rPr>
            </w:pPr>
            <w:r w:rsidRPr="00214054">
              <w:rPr>
                <w:rFonts w:ascii="Times New Roman" w:hAnsi="Times New Roman"/>
                <w:u w:val="single"/>
              </w:rPr>
              <w:t>вступление в силу нормы – с 01.01.2024</w:t>
            </w:r>
          </w:p>
          <w:p w:rsidR="007F4A0D" w:rsidRPr="00214054" w:rsidRDefault="007F4A0D" w:rsidP="007F4A0D">
            <w:pPr>
              <w:suppressAutoHyphens/>
              <w:autoSpaceDE w:val="0"/>
              <w:autoSpaceDN w:val="0"/>
              <w:adjustRightInd w:val="0"/>
              <w:jc w:val="both"/>
              <w:rPr>
                <w:rFonts w:ascii="Times New Roman" w:hAnsi="Times New Roman"/>
                <w:i/>
              </w:rPr>
            </w:pPr>
          </w:p>
          <w:p w:rsidR="007F4A0D" w:rsidRPr="00214054" w:rsidRDefault="007F4A0D" w:rsidP="007F4A0D">
            <w:pPr>
              <w:suppressAutoHyphens/>
              <w:autoSpaceDE w:val="0"/>
              <w:autoSpaceDN w:val="0"/>
              <w:adjustRightInd w:val="0"/>
              <w:jc w:val="both"/>
              <w:rPr>
                <w:rFonts w:ascii="Times New Roman" w:hAnsi="Times New Roman"/>
                <w:b/>
              </w:rPr>
            </w:pPr>
            <w:r w:rsidRPr="00214054">
              <w:rPr>
                <w:rFonts w:ascii="Times New Roman" w:hAnsi="Times New Roman"/>
                <w:b/>
              </w:rPr>
              <w:t xml:space="preserve">Часть 11 статьи 6 </w:t>
            </w:r>
          </w:p>
          <w:p w:rsidR="007F4A0D" w:rsidRDefault="007F4A0D" w:rsidP="007F4A0D">
            <w:pPr>
              <w:suppressAutoHyphens/>
              <w:autoSpaceDE w:val="0"/>
              <w:autoSpaceDN w:val="0"/>
              <w:adjustRightInd w:val="0"/>
              <w:jc w:val="both"/>
              <w:rPr>
                <w:rFonts w:ascii="Times New Roman" w:hAnsi="Times New Roman"/>
              </w:rPr>
            </w:pPr>
            <w:r>
              <w:rPr>
                <w:rFonts w:ascii="Times New Roman" w:hAnsi="Times New Roman"/>
              </w:rPr>
              <w:t>ФЗ</w:t>
            </w:r>
            <w:r w:rsidRPr="00214054">
              <w:rPr>
                <w:rFonts w:ascii="Times New Roman" w:hAnsi="Times New Roman"/>
              </w:rPr>
              <w:t xml:space="preserve"> от 28.12.2013 № 422-ФЗ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w:t>
            </w:r>
            <w:r w:rsidRPr="00214054">
              <w:rPr>
                <w:rFonts w:ascii="Times New Roman" w:hAnsi="Times New Roman"/>
              </w:rPr>
              <w:lastRenderedPageBreak/>
              <w:t>осуществлении выплат за счет средств пенсионных накоплений»</w:t>
            </w:r>
          </w:p>
          <w:p w:rsidR="007F4A0D"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u w:val="single"/>
              </w:rPr>
            </w:pPr>
            <w:r w:rsidRPr="00214054">
              <w:rPr>
                <w:rFonts w:ascii="Times New Roman" w:hAnsi="Times New Roman"/>
                <w:u w:val="single"/>
              </w:rPr>
              <w:t>вступление в силу Федерального закона</w:t>
            </w:r>
            <w:r>
              <w:rPr>
                <w:rFonts w:ascii="Times New Roman" w:hAnsi="Times New Roman"/>
                <w:u w:val="single"/>
              </w:rPr>
              <w:t xml:space="preserve"> – с 01.01.2014</w:t>
            </w:r>
          </w:p>
          <w:p w:rsidR="007F4A0D" w:rsidRPr="00214054" w:rsidRDefault="007F4A0D" w:rsidP="007F4A0D">
            <w:pPr>
              <w:suppressAutoHyphens/>
              <w:autoSpaceDE w:val="0"/>
              <w:autoSpaceDN w:val="0"/>
              <w:adjustRightInd w:val="0"/>
              <w:jc w:val="both"/>
              <w:rPr>
                <w:rFonts w:ascii="Times New Roman" w:hAnsi="Times New Roman"/>
                <w:i/>
              </w:rPr>
            </w:pPr>
            <w:r w:rsidRPr="00214054">
              <w:rPr>
                <w:rFonts w:ascii="Times New Roman" w:hAnsi="Times New Roman"/>
                <w:u w:val="single"/>
              </w:rPr>
              <w:t>вступл</w:t>
            </w:r>
            <w:r>
              <w:rPr>
                <w:rFonts w:ascii="Times New Roman" w:hAnsi="Times New Roman"/>
                <w:u w:val="single"/>
              </w:rPr>
              <w:t>ение в силу нормы – с 01.01.2015</w:t>
            </w:r>
          </w:p>
          <w:p w:rsidR="007F4A0D" w:rsidRPr="00214054" w:rsidRDefault="007F4A0D" w:rsidP="007F4A0D">
            <w:pPr>
              <w:suppressAutoHyphens/>
              <w:autoSpaceDE w:val="0"/>
              <w:autoSpaceDN w:val="0"/>
              <w:adjustRightInd w:val="0"/>
              <w:jc w:val="both"/>
              <w:rPr>
                <w:rFonts w:ascii="Times New Roman" w:hAnsi="Times New Roman"/>
              </w:rPr>
            </w:pPr>
          </w:p>
          <w:p w:rsidR="007F4A0D" w:rsidRPr="00214054" w:rsidRDefault="007F4A0D" w:rsidP="007F4A0D">
            <w:pPr>
              <w:suppressAutoHyphens/>
              <w:autoSpaceDE w:val="0"/>
              <w:autoSpaceDN w:val="0"/>
              <w:adjustRightInd w:val="0"/>
              <w:jc w:val="both"/>
              <w:rPr>
                <w:rFonts w:ascii="Times New Roman" w:hAnsi="Times New Roman"/>
              </w:rPr>
            </w:pPr>
          </w:p>
          <w:p w:rsidR="007F4A0D" w:rsidRDefault="007F4A0D" w:rsidP="007F4A0D">
            <w:pPr>
              <w:suppressAutoHyphens/>
              <w:autoSpaceDE w:val="0"/>
              <w:autoSpaceDN w:val="0"/>
              <w:adjustRightInd w:val="0"/>
              <w:jc w:val="both"/>
              <w:rPr>
                <w:rFonts w:ascii="Times New Roman" w:hAnsi="Times New Roman"/>
              </w:rPr>
            </w:pPr>
            <w:r w:rsidRPr="00214054">
              <w:rPr>
                <w:rFonts w:ascii="Times New Roman" w:hAnsi="Times New Roman"/>
              </w:rPr>
              <w:t>Федеральный закон от 14.07.2022 № 236-ФЗ «О Фонде пенсионного и социального страхования Российской Федерации»</w:t>
            </w:r>
          </w:p>
          <w:p w:rsidR="007F4A0D" w:rsidRDefault="007F4A0D" w:rsidP="007F4A0D">
            <w:pPr>
              <w:suppressAutoHyphens/>
              <w:autoSpaceDE w:val="0"/>
              <w:autoSpaceDN w:val="0"/>
              <w:adjustRightInd w:val="0"/>
              <w:jc w:val="both"/>
              <w:rPr>
                <w:rFonts w:ascii="Times New Roman" w:hAnsi="Times New Roman"/>
              </w:rPr>
            </w:pPr>
          </w:p>
          <w:p w:rsidR="007F4A0D" w:rsidRPr="00DD60E2" w:rsidRDefault="007F4A0D" w:rsidP="007F4A0D">
            <w:pPr>
              <w:rPr>
                <w:rFonts w:ascii="Times New Roman" w:hAnsi="Times New Roman"/>
                <w:u w:val="single"/>
              </w:rPr>
            </w:pPr>
            <w:r w:rsidRPr="00DD60E2">
              <w:rPr>
                <w:rFonts w:ascii="Times New Roman" w:hAnsi="Times New Roman"/>
                <w:u w:val="single"/>
              </w:rPr>
              <w:t xml:space="preserve">вступление в силу Федерального закона </w:t>
            </w:r>
            <w:r>
              <w:rPr>
                <w:rFonts w:ascii="Times New Roman" w:hAnsi="Times New Roman"/>
                <w:u w:val="single"/>
              </w:rPr>
              <w:t>–</w:t>
            </w:r>
            <w:r w:rsidRPr="00DD60E2">
              <w:rPr>
                <w:rFonts w:ascii="Times New Roman" w:hAnsi="Times New Roman"/>
                <w:u w:val="single"/>
              </w:rPr>
              <w:t xml:space="preserve"> </w:t>
            </w:r>
            <w:r>
              <w:rPr>
                <w:rFonts w:ascii="Times New Roman" w:hAnsi="Times New Roman"/>
              </w:rPr>
              <w:t>14.07.2022</w:t>
            </w:r>
          </w:p>
          <w:p w:rsidR="007F4A0D" w:rsidRPr="005869D3" w:rsidRDefault="007F4A0D" w:rsidP="007F4A0D">
            <w:pPr>
              <w:suppressAutoHyphens/>
              <w:autoSpaceDE w:val="0"/>
              <w:autoSpaceDN w:val="0"/>
              <w:adjustRightInd w:val="0"/>
              <w:jc w:val="both"/>
              <w:rPr>
                <w:rFonts w:ascii="Times New Roma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 xml:space="preserve">III </w:t>
            </w:r>
            <w:proofErr w:type="spellStart"/>
            <w:r w:rsidRPr="005869D3">
              <w:rPr>
                <w:rFonts w:ascii="Times New Roman" w:hAnsi="Times New Roman"/>
                <w:sz w:val="24"/>
                <w:lang w:val="en-US"/>
              </w:rPr>
              <w:t>квартал</w:t>
            </w:r>
            <w:proofErr w:type="spellEnd"/>
          </w:p>
        </w:tc>
        <w:tc>
          <w:tcPr>
            <w:tcW w:w="3685" w:type="dxa"/>
          </w:tcPr>
          <w:p w:rsidR="007F4A0D" w:rsidRPr="005869D3" w:rsidRDefault="007F4A0D" w:rsidP="007F4A0D">
            <w:pPr>
              <w:jc w:val="both"/>
              <w:rPr>
                <w:rFonts w:ascii="Times New Roman" w:eastAsia="SimSun" w:hAnsi="Times New Roman" w:cs="Calibri"/>
                <w:szCs w:val="10"/>
              </w:rPr>
            </w:pPr>
            <w:r w:rsidRPr="00DD60E2">
              <w:rPr>
                <w:rFonts w:ascii="Times New Roman" w:eastAsia="SimSun" w:hAnsi="Times New Roman" w:cs="Calibri"/>
                <w:szCs w:val="10"/>
              </w:rPr>
              <w:t>Нормативный акт разрабатывается в связи с необходимостью учета в регулировании, предусмотренном Указанием Банка России от 02.02.2015 № 3556-У, нового вида деятельности негосударственных пенсионных фондов по формированию долгосрочных сбережений, введенного Федеральным законом от 10.07.2023 № 299-ФЗ</w:t>
            </w:r>
            <w:r>
              <w:rPr>
                <w:rFonts w:ascii="Times New Roman" w:eastAsia="SimSun" w:hAnsi="Times New Roman" w:cs="Calibri"/>
                <w:szCs w:val="10"/>
              </w:rPr>
              <w:t xml:space="preserve">. </w:t>
            </w:r>
            <w:r w:rsidRPr="00DD60E2">
              <w:rPr>
                <w:rFonts w:ascii="Times New Roman" w:eastAsia="SimSun" w:hAnsi="Times New Roman" w:cs="Calibri"/>
                <w:szCs w:val="10"/>
              </w:rPr>
              <w:t>В связи с необходимостью внесения изменений в название и преамбулу планируется переиздание Указания Банка России от 02.02.2015 № 3556-У.</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784F82">
        <w:trPr>
          <w:trHeight w:val="36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Нормативный акт Банка России о требованиях к условиям и порядку оказания услуги по внесению в кредитную историю сведений о запрете (снятии запрета) на заключение договоров потребительского займа (кредита) при обращении субъекта кредитной истории – физического лица в многофункциональный центр предоставления государственных и муниципальных услуг</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t>Часть 8 статьи 5</w:t>
            </w:r>
            <w:r w:rsidRPr="001E1E99">
              <w:rPr>
                <w:rFonts w:ascii="Times New Roman" w:eastAsia="SimSun" w:hAnsi="Times New Roman"/>
                <w:b/>
                <w:vertAlign w:val="superscript"/>
              </w:rPr>
              <w:t>1</w:t>
            </w:r>
            <w:r w:rsidRPr="001E1E99">
              <w:rPr>
                <w:rFonts w:ascii="Times New Roman" w:eastAsia="SimSun" w:hAnsi="Times New Roman"/>
                <w:b/>
              </w:rPr>
              <w:t xml:space="preserve">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u w:val="single"/>
              </w:rPr>
              <w:t>вступление в силу нормы – с 01.03.2025</w:t>
            </w: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t>III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Нормативный акт разрабатывается в целях реализации предоставляемой Банку России частью 8 статьи 5</w:t>
            </w:r>
            <w:r w:rsidRPr="001E1E99">
              <w:rPr>
                <w:rFonts w:ascii="Times New Roman" w:eastAsia="SimSun" w:hAnsi="Times New Roman"/>
                <w:vertAlign w:val="superscript"/>
              </w:rPr>
              <w:t>1</w:t>
            </w:r>
            <w:r w:rsidRPr="001E1E99">
              <w:rPr>
                <w:rFonts w:ascii="Times New Roman" w:eastAsia="SimSun" w:hAnsi="Times New Roman"/>
              </w:rPr>
              <w:t xml:space="preserve"> Федерального закона № 218-ФЗ компетенции на установление по согласованию с федеральным органом исполнительной власти, осуществляющим функции по методическому обеспечению деятельности многофункциональных центров предоставления государственных и муниципальных услуг, требований к условиям и порядку оказания услуги по внесению в кредитную историю сведений о запрете (снятии запрета) на заключение договоров потребительского займа (кредита) при обращении субъекта кредитной истории - физического лица в многофункциональный центр предоставления государственных и муниципальных услуг.</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784F82">
        <w:trPr>
          <w:trHeight w:val="363"/>
        </w:trPr>
        <w:tc>
          <w:tcPr>
            <w:tcW w:w="4395"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sz w:val="24"/>
                <w:szCs w:val="10"/>
              </w:rPr>
            </w:pPr>
            <w:r w:rsidRPr="001E1E99">
              <w:rPr>
                <w:rFonts w:ascii="Times New Roman" w:eastAsia="SimSun" w:hAnsi="Times New Roman"/>
                <w:sz w:val="24"/>
                <w:szCs w:val="10"/>
              </w:rPr>
              <w:t xml:space="preserve">Нормативный акт Банка России о требованиях к условиям и порядку оказания услуги по предоставлению сведений о запрете (снятии запрета) на заключение договоров потребительского </w:t>
            </w:r>
            <w:r w:rsidRPr="001E1E99">
              <w:rPr>
                <w:rFonts w:ascii="Times New Roman" w:eastAsia="SimSun" w:hAnsi="Times New Roman"/>
                <w:sz w:val="24"/>
                <w:szCs w:val="10"/>
              </w:rPr>
              <w:lastRenderedPageBreak/>
              <w:t>займа (кредита) субъекту кредитной истории – физическому лицу в многофункциональном центре предоставления государственных и муниципальных услуг и форме предоставления сведений о запрете (снятии запрета) на заключение договоров потребительского займа (кредита)</w:t>
            </w:r>
          </w:p>
        </w:tc>
        <w:tc>
          <w:tcPr>
            <w:tcW w:w="3969" w:type="dxa"/>
            <w:shd w:val="clear" w:color="auto" w:fill="auto"/>
          </w:tcPr>
          <w:p w:rsidR="007F4A0D" w:rsidRPr="001E1E99" w:rsidRDefault="007F4A0D" w:rsidP="007F4A0D">
            <w:pPr>
              <w:suppressAutoHyphens/>
              <w:autoSpaceDE w:val="0"/>
              <w:autoSpaceDN w:val="0"/>
              <w:adjustRightInd w:val="0"/>
              <w:jc w:val="both"/>
              <w:rPr>
                <w:rFonts w:ascii="Times New Roman" w:eastAsia="SimSun" w:hAnsi="Times New Roman"/>
                <w:b/>
              </w:rPr>
            </w:pPr>
            <w:r w:rsidRPr="001E1E99">
              <w:rPr>
                <w:rFonts w:ascii="Times New Roman" w:eastAsia="SimSun" w:hAnsi="Times New Roman"/>
                <w:b/>
              </w:rPr>
              <w:lastRenderedPageBreak/>
              <w:t>Часть</w:t>
            </w:r>
            <w:r>
              <w:rPr>
                <w:rFonts w:ascii="Times New Roman" w:eastAsia="SimSun" w:hAnsi="Times New Roman"/>
                <w:b/>
              </w:rPr>
              <w:t xml:space="preserve"> </w:t>
            </w:r>
            <w:r w:rsidRPr="001E1E99">
              <w:rPr>
                <w:rFonts w:ascii="Times New Roman" w:eastAsia="SimSun" w:hAnsi="Times New Roman"/>
                <w:b/>
              </w:rPr>
              <w:t>14 статьи 8</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ФЗ от 30.12.2004 № 218-ФЗ</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«О кредитных историях»</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t xml:space="preserve">В ред. ФЗ от 26.02.2024 № 31-ФЗ </w:t>
            </w:r>
          </w:p>
          <w:p w:rsidR="007F4A0D" w:rsidRPr="001E1E99" w:rsidRDefault="007F4A0D" w:rsidP="007F4A0D">
            <w:pPr>
              <w:suppressAutoHyphens/>
              <w:autoSpaceDE w:val="0"/>
              <w:autoSpaceDN w:val="0"/>
              <w:adjustRightInd w:val="0"/>
              <w:jc w:val="both"/>
              <w:rPr>
                <w:rFonts w:ascii="Times New Roman" w:eastAsia="SimSun" w:hAnsi="Times New Roman"/>
              </w:rPr>
            </w:pPr>
            <w:r w:rsidRPr="001E1E99">
              <w:rPr>
                <w:rFonts w:ascii="Times New Roman" w:eastAsia="SimSun" w:hAnsi="Times New Roman"/>
              </w:rPr>
              <w:lastRenderedPageBreak/>
              <w:t xml:space="preserve">«О внесении изменений в Федеральный закон «О кредитных историях» и Федеральный закон «О потребительском кредите (займе)»  </w:t>
            </w:r>
          </w:p>
          <w:p w:rsidR="007F4A0D" w:rsidRPr="001E1E99" w:rsidRDefault="007F4A0D" w:rsidP="007F4A0D">
            <w:pPr>
              <w:suppressAutoHyphens/>
              <w:autoSpaceDE w:val="0"/>
              <w:autoSpaceDN w:val="0"/>
              <w:adjustRightInd w:val="0"/>
              <w:jc w:val="both"/>
              <w:rPr>
                <w:rFonts w:ascii="Times New Roman" w:eastAsia="SimSun" w:hAnsi="Times New Roman"/>
              </w:rPr>
            </w:pP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ФЗ – с 01.03.2025</w:t>
            </w:r>
          </w:p>
          <w:p w:rsidR="007F4A0D" w:rsidRPr="001E1E99" w:rsidRDefault="007F4A0D" w:rsidP="007F4A0D">
            <w:pPr>
              <w:suppressAutoHyphens/>
              <w:autoSpaceDE w:val="0"/>
              <w:autoSpaceDN w:val="0"/>
              <w:adjustRightInd w:val="0"/>
              <w:jc w:val="both"/>
              <w:rPr>
                <w:rFonts w:ascii="Times New Roman" w:eastAsia="SimSun" w:hAnsi="Times New Roman"/>
                <w:u w:val="single"/>
              </w:rPr>
            </w:pPr>
            <w:r w:rsidRPr="001E1E99">
              <w:rPr>
                <w:rFonts w:ascii="Times New Roman" w:eastAsia="SimSun" w:hAnsi="Times New Roman"/>
                <w:u w:val="single"/>
              </w:rPr>
              <w:t>вступление в силу нормы – с 01.03.2025</w:t>
            </w:r>
          </w:p>
          <w:p w:rsidR="007F4A0D" w:rsidRPr="001E1E99"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1E1E99" w:rsidRDefault="007F4A0D" w:rsidP="007F4A0D">
            <w:pPr>
              <w:suppressAutoHyphens/>
              <w:jc w:val="center"/>
              <w:rPr>
                <w:rFonts w:ascii="Times New Roman" w:eastAsia="SimSun" w:hAnsi="Times New Roman"/>
                <w:sz w:val="24"/>
                <w:szCs w:val="24"/>
              </w:rPr>
            </w:pPr>
            <w:r w:rsidRPr="001E1E99">
              <w:rPr>
                <w:rFonts w:ascii="Times New Roman" w:hAnsi="Times New Roman"/>
                <w:sz w:val="24"/>
                <w:szCs w:val="24"/>
              </w:rPr>
              <w:lastRenderedPageBreak/>
              <w:t>III квартал</w:t>
            </w:r>
          </w:p>
        </w:tc>
        <w:tc>
          <w:tcPr>
            <w:tcW w:w="3685" w:type="dxa"/>
            <w:shd w:val="clear" w:color="auto" w:fill="auto"/>
          </w:tcPr>
          <w:p w:rsidR="007F4A0D" w:rsidRPr="001E1E99" w:rsidRDefault="007F4A0D" w:rsidP="007F4A0D">
            <w:pPr>
              <w:jc w:val="both"/>
              <w:rPr>
                <w:rFonts w:ascii="Times New Roman" w:eastAsia="SimSun" w:hAnsi="Times New Roman"/>
              </w:rPr>
            </w:pPr>
            <w:r w:rsidRPr="001E1E99">
              <w:rPr>
                <w:rFonts w:ascii="Times New Roman" w:eastAsia="SimSun" w:hAnsi="Times New Roman"/>
              </w:rPr>
              <w:t xml:space="preserve">Нормативный акт разрабатывается в целях реализации предоставляемой Банку России частью 14 статьи 8 Федерального закона № 218-ФЗ компетенции на установление по согласованию с федеральным органом </w:t>
            </w:r>
            <w:r w:rsidRPr="001E1E99">
              <w:rPr>
                <w:rFonts w:ascii="Times New Roman" w:eastAsia="SimSun" w:hAnsi="Times New Roman"/>
              </w:rPr>
              <w:lastRenderedPageBreak/>
              <w:t xml:space="preserve">исполнительной власти, осуществляющим функции по методическому обеспечению деятельности многофункциональных центров предоставления государственных и муниципальных услуг, требований к условиям и порядку оказания услуги по предоставлению сведений о запрете (снятии запрета) </w:t>
            </w:r>
            <w:r>
              <w:rPr>
                <w:rFonts w:ascii="Times New Roman" w:eastAsia="SimSun" w:hAnsi="Times New Roman"/>
              </w:rPr>
              <w:t xml:space="preserve"> </w:t>
            </w:r>
            <w:r w:rsidRPr="001E1E99">
              <w:rPr>
                <w:rFonts w:ascii="Times New Roman" w:eastAsia="SimSun" w:hAnsi="Times New Roman"/>
              </w:rPr>
              <w:t>на заключение договоров потребительского займа (кредита) субъекту кредитной истории - физическому лицу в многофункциональном центре предоставления государственных и муниципальных услуг и формы предоставления сведений о запрете (снятии запрета)</w:t>
            </w:r>
            <w:r>
              <w:rPr>
                <w:rFonts w:ascii="Times New Roman" w:eastAsia="SimSun" w:hAnsi="Times New Roman"/>
              </w:rPr>
              <w:t xml:space="preserve"> </w:t>
            </w:r>
            <w:r w:rsidRPr="001E1E99">
              <w:rPr>
                <w:rFonts w:ascii="Times New Roman" w:eastAsia="SimSun" w:hAnsi="Times New Roman"/>
              </w:rPr>
              <w:t>на заключение договоров потребительского займа (кредита).</w:t>
            </w:r>
          </w:p>
          <w:p w:rsidR="007F4A0D" w:rsidRPr="001E1E99" w:rsidRDefault="007F4A0D" w:rsidP="007F4A0D">
            <w:pPr>
              <w:jc w:val="both"/>
              <w:rPr>
                <w:rFonts w:ascii="Times New Roman" w:eastAsia="SimSun" w:hAnsi="Times New Roman"/>
              </w:rPr>
            </w:pP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380C6F" w:rsidRPr="001049EB" w:rsidTr="00784F82">
        <w:trPr>
          <w:trHeight w:val="363"/>
        </w:trPr>
        <w:tc>
          <w:tcPr>
            <w:tcW w:w="4395" w:type="dxa"/>
            <w:shd w:val="clear" w:color="auto" w:fill="auto"/>
          </w:tcPr>
          <w:p w:rsidR="00380C6F" w:rsidRPr="00380C6F" w:rsidRDefault="00380C6F" w:rsidP="00380C6F">
            <w:pPr>
              <w:suppressAutoHyphens/>
              <w:autoSpaceDE w:val="0"/>
              <w:autoSpaceDN w:val="0"/>
              <w:adjustRightInd w:val="0"/>
              <w:jc w:val="both"/>
              <w:rPr>
                <w:rFonts w:ascii="Times New Roman" w:eastAsia="SimSun" w:hAnsi="Times New Roman"/>
                <w:sz w:val="24"/>
                <w:szCs w:val="10"/>
              </w:rPr>
            </w:pPr>
            <w:r w:rsidRPr="00380C6F">
              <w:rPr>
                <w:rFonts w:ascii="Times New Roman" w:eastAsia="SimSun" w:hAnsi="Times New Roman"/>
                <w:sz w:val="24"/>
                <w:szCs w:val="10"/>
              </w:rPr>
              <w:t>Новая редакция Положения Банка России от 06.08.2015 №</w:t>
            </w:r>
            <w:r w:rsidRPr="00380C6F">
              <w:rPr>
                <w:rFonts w:ascii="Times New Roman" w:eastAsia="SimSun" w:hAnsi="Times New Roman"/>
                <w:sz w:val="24"/>
                <w:szCs w:val="10"/>
                <w:lang w:val="en-US"/>
              </w:rPr>
              <w:t> </w:t>
            </w:r>
            <w:r w:rsidRPr="00380C6F">
              <w:rPr>
                <w:rFonts w:ascii="Times New Roman" w:eastAsia="SimSun" w:hAnsi="Times New Roman"/>
                <w:sz w:val="24"/>
                <w:szCs w:val="10"/>
              </w:rPr>
              <w:t>483-</w:t>
            </w:r>
            <w:r w:rsidRPr="00380C6F">
              <w:rPr>
                <w:rFonts w:ascii="Times New Roman" w:eastAsia="SimSun" w:hAnsi="Times New Roman"/>
                <w:sz w:val="24"/>
                <w:szCs w:val="10"/>
                <w:lang w:val="en-US"/>
              </w:rPr>
              <w:t> </w:t>
            </w:r>
            <w:r w:rsidRPr="00380C6F">
              <w:rPr>
                <w:rFonts w:ascii="Times New Roman" w:eastAsia="SimSun" w:hAnsi="Times New Roman"/>
                <w:sz w:val="24"/>
                <w:szCs w:val="10"/>
              </w:rPr>
              <w:t>П «О порядке расчета величины кредитного риска на основе внутренних рейтингов»</w:t>
            </w:r>
          </w:p>
          <w:p w:rsidR="00380C6F" w:rsidRPr="001E1E99" w:rsidRDefault="00380C6F" w:rsidP="007F4A0D">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r w:rsidRPr="00CA267A">
              <w:rPr>
                <w:rFonts w:ascii="Times New Roman" w:eastAsia="SimSun" w:hAnsi="Times New Roman" w:cs="Calibri"/>
                <w:b/>
                <w:szCs w:val="22"/>
              </w:rPr>
              <w:t>Части 1, 4 статьи 72</w:t>
            </w:r>
            <w:r w:rsidRPr="00CA267A">
              <w:rPr>
                <w:rFonts w:ascii="Times New Roman" w:eastAsia="SimSun" w:hAnsi="Times New Roman" w:cs="Calibri"/>
                <w:b/>
                <w:szCs w:val="22"/>
                <w:vertAlign w:val="superscript"/>
              </w:rPr>
              <w:t>1</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 xml:space="preserve">ФЗ от 10.07.2002 № 86-ФЗ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"О Центральном банке Российской Федерации (Банке России)"</w:t>
            </w:r>
          </w:p>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p>
          <w:p w:rsidR="00380C6F" w:rsidRPr="00CA267A" w:rsidRDefault="00380C6F" w:rsidP="00380C6F">
            <w:pPr>
              <w:suppressAutoHyphens/>
              <w:autoSpaceDE w:val="0"/>
              <w:autoSpaceDN w:val="0"/>
              <w:adjustRightInd w:val="0"/>
              <w:jc w:val="both"/>
              <w:rPr>
                <w:rFonts w:ascii="Times New Roman" w:eastAsia="SimSun" w:hAnsi="Times New Roman" w:cs="Calibri"/>
              </w:rPr>
            </w:pPr>
            <w:r w:rsidRPr="00CA267A">
              <w:rPr>
                <w:rFonts w:ascii="Times New Roman" w:eastAsia="SimSun" w:hAnsi="Times New Roman" w:cs="Calibri"/>
                <w:szCs w:val="22"/>
              </w:rPr>
              <w:t xml:space="preserve">В ред. ФЗ </w:t>
            </w:r>
            <w:r>
              <w:rPr>
                <w:rFonts w:ascii="Times New Roman" w:eastAsia="SimSun" w:hAnsi="Times New Roman" w:cs="Calibri"/>
                <w:szCs w:val="22"/>
              </w:rPr>
              <w:t>от 23.04.2024</w:t>
            </w:r>
            <w:r w:rsidRPr="00CA267A">
              <w:rPr>
                <w:rFonts w:ascii="Times New Roman" w:eastAsia="SimSun" w:hAnsi="Times New Roman" w:cs="Calibri"/>
                <w:szCs w:val="22"/>
              </w:rPr>
              <w:t xml:space="preserve"> № </w:t>
            </w:r>
            <w:r>
              <w:rPr>
                <w:rFonts w:ascii="Times New Roman" w:eastAsia="SimSun" w:hAnsi="Times New Roman" w:cs="Calibri"/>
                <w:szCs w:val="22"/>
              </w:rPr>
              <w:t xml:space="preserve">97-ФЗ </w:t>
            </w:r>
            <w:r w:rsidRPr="00CA267A">
              <w:rPr>
                <w:rFonts w:ascii="Times New Roman" w:eastAsia="SimSun" w:hAnsi="Times New Roman" w:cs="Calibri"/>
              </w:rPr>
              <w:t>«О внесении изменений в Федеральный закон</w:t>
            </w:r>
          </w:p>
          <w:p w:rsidR="00380C6F" w:rsidRPr="00CA267A" w:rsidRDefault="00380C6F" w:rsidP="00380C6F">
            <w:pPr>
              <w:suppressAutoHyphens/>
              <w:autoSpaceDE w:val="0"/>
              <w:autoSpaceDN w:val="0"/>
              <w:adjustRightInd w:val="0"/>
              <w:jc w:val="both"/>
              <w:rPr>
                <w:rFonts w:ascii="Times New Roman" w:eastAsia="SimSun" w:hAnsi="Times New Roman" w:cs="Calibri"/>
                <w:color w:val="FF0000"/>
                <w:szCs w:val="22"/>
              </w:rPr>
            </w:pPr>
            <w:r w:rsidRPr="00CA267A">
              <w:rPr>
                <w:rFonts w:ascii="Times New Roman" w:eastAsia="SimSun" w:hAnsi="Times New Roman" w:cs="Calibri"/>
                <w:szCs w:val="22"/>
              </w:rPr>
              <w:t xml:space="preserve">«О Центральном банке Российской Федерации (Банке России)»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 xml:space="preserve">вступление в силу ФЗ – с 04.05.2024 </w:t>
            </w: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вступление в силу нормы – с 04.05.2024</w:t>
            </w:r>
          </w:p>
          <w:p w:rsidR="00380C6F" w:rsidRPr="001E1E99" w:rsidRDefault="00380C6F"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380C6F" w:rsidRPr="001E1E99" w:rsidRDefault="00380C6F" w:rsidP="007F4A0D">
            <w:pPr>
              <w:suppressAutoHyphens/>
              <w:jc w:val="center"/>
              <w:rPr>
                <w:rFonts w:ascii="Times New Roman" w:hAnsi="Times New Roman"/>
                <w:sz w:val="24"/>
                <w:szCs w:val="24"/>
              </w:rPr>
            </w:pPr>
            <w:r w:rsidRPr="001E1E99">
              <w:rPr>
                <w:rFonts w:ascii="Times New Roman" w:hAnsi="Times New Roman"/>
                <w:sz w:val="24"/>
                <w:szCs w:val="24"/>
              </w:rPr>
              <w:t>III квартал</w:t>
            </w:r>
          </w:p>
        </w:tc>
        <w:tc>
          <w:tcPr>
            <w:tcW w:w="3685" w:type="dxa"/>
            <w:shd w:val="clear" w:color="auto" w:fill="auto"/>
          </w:tcPr>
          <w:p w:rsidR="00380C6F" w:rsidRPr="00CA267A" w:rsidRDefault="00380C6F" w:rsidP="00380C6F">
            <w:pPr>
              <w:jc w:val="both"/>
              <w:rPr>
                <w:rFonts w:ascii="Times New Roman" w:eastAsia="SimSun" w:hAnsi="Times New Roman"/>
              </w:rPr>
            </w:pPr>
            <w:r w:rsidRPr="00CA267A">
              <w:rPr>
                <w:rFonts w:ascii="Times New Roman" w:eastAsia="SimSun" w:hAnsi="Times New Roman"/>
              </w:rPr>
              <w:t xml:space="preserve">Нормативный акт разрабатывается взамен Положения № 483-П в связи с вступлением в </w:t>
            </w:r>
            <w:proofErr w:type="gramStart"/>
            <w:r w:rsidRPr="00CA267A">
              <w:rPr>
                <w:rFonts w:ascii="Times New Roman" w:eastAsia="SimSun" w:hAnsi="Times New Roman"/>
              </w:rPr>
              <w:t>силу  Федерального</w:t>
            </w:r>
            <w:proofErr w:type="gramEnd"/>
            <w:r w:rsidRPr="00CA267A">
              <w:rPr>
                <w:rFonts w:ascii="Times New Roman" w:eastAsia="SimSun" w:hAnsi="Times New Roman"/>
              </w:rPr>
              <w:t xml:space="preserve"> закона от 23.04.2024 № 97-ФЗ</w:t>
            </w:r>
            <w:r>
              <w:rPr>
                <w:rFonts w:ascii="Times New Roman" w:eastAsia="SimSun" w:hAnsi="Times New Roman"/>
              </w:rPr>
              <w:t xml:space="preserve">. </w:t>
            </w:r>
          </w:p>
          <w:p w:rsidR="00380C6F" w:rsidRPr="00CA267A" w:rsidRDefault="00380C6F" w:rsidP="00380C6F">
            <w:pPr>
              <w:jc w:val="both"/>
              <w:rPr>
                <w:rFonts w:ascii="Times New Roman" w:eastAsia="SimSun" w:hAnsi="Times New Roman"/>
              </w:rPr>
            </w:pPr>
            <w:r w:rsidRPr="00CA267A">
              <w:rPr>
                <w:rFonts w:ascii="Times New Roman" w:eastAsia="SimSun" w:hAnsi="Times New Roman"/>
              </w:rPr>
              <w:t xml:space="preserve">Новая редакция Положения № 483-П, в том числе, обеспечивает реализацию положений </w:t>
            </w:r>
            <w:hyperlink w:anchor="Par59" w:tooltip="&quot;Системно значимая кредитная организация обязана в установленном Банком России порядке в отношении установленной Банком России доли активов применять банковские методики управления кредитным риском и модели количественной оценки кредитного риска и соблюдать ус" w:history="1">
              <w:r w:rsidRPr="00CA267A">
                <w:rPr>
                  <w:rStyle w:val="af7"/>
                  <w:rFonts w:ascii="Times New Roman" w:eastAsia="SimSun" w:hAnsi="Times New Roman"/>
                  <w:color w:val="auto"/>
                  <w:u w:val="none"/>
                </w:rPr>
                <w:t>частей одиннадцатой</w:t>
              </w:r>
            </w:hyperlink>
            <w:r w:rsidRPr="00CA267A">
              <w:rPr>
                <w:rFonts w:ascii="Times New Roman" w:eastAsia="SimSun" w:hAnsi="Times New Roman"/>
              </w:rPr>
              <w:t xml:space="preserve"> - </w:t>
            </w:r>
            <w:hyperlink w:anchor="Par62" w:tooltip="Порядок применения предусмотренных настоящей статьей мер устанавливается нормативными актами Банка России.&quot;;" w:history="1">
              <w:r w:rsidRPr="00CA267A">
                <w:rPr>
                  <w:rStyle w:val="af7"/>
                  <w:rFonts w:ascii="Times New Roman" w:eastAsia="SimSun" w:hAnsi="Times New Roman"/>
                  <w:color w:val="auto"/>
                  <w:u w:val="none"/>
                </w:rPr>
                <w:t>четырнадцатой статьи 72</w:t>
              </w:r>
              <w:r w:rsidRPr="00CA267A">
                <w:rPr>
                  <w:rStyle w:val="af7"/>
                  <w:rFonts w:ascii="Times New Roman" w:eastAsia="SimSun" w:hAnsi="Times New Roman"/>
                  <w:color w:val="auto"/>
                  <w:u w:val="none"/>
                  <w:vertAlign w:val="superscript"/>
                </w:rPr>
                <w:t>1</w:t>
              </w:r>
            </w:hyperlink>
            <w:r w:rsidRPr="00CA267A">
              <w:rPr>
                <w:rFonts w:ascii="Times New Roman" w:eastAsia="SimSun" w:hAnsi="Times New Roman"/>
              </w:rPr>
              <w:t xml:space="preserve"> Федерального закона от 10 июля 2002 года № 86-ФЗ, устанавливающих обязанность системно значимой кредитной организации по применению банковских методик управления кредитным риском и моделей количественной оценки кредитного риска в целях оценки активов, расчета нормативов достаточности собственных средств (капитала) и иных обязательных нормативов в отношении установленной Банком России доли активов системно значимой кредитной организации, применяются с 1 января 2030 года. </w:t>
            </w:r>
          </w:p>
          <w:p w:rsidR="00380C6F" w:rsidRPr="001E1E99" w:rsidRDefault="00380C6F" w:rsidP="00380C6F">
            <w:pPr>
              <w:jc w:val="both"/>
              <w:rPr>
                <w:rFonts w:ascii="Times New Roman" w:eastAsia="SimSun" w:hAnsi="Times New Roman"/>
              </w:rPr>
            </w:pPr>
            <w:r w:rsidRPr="00CA267A">
              <w:rPr>
                <w:rFonts w:ascii="Times New Roman" w:eastAsia="SimSun" w:hAnsi="Times New Roman"/>
              </w:rPr>
              <w:lastRenderedPageBreak/>
              <w:t>Кроме того, в новой редакции конкретизируются и детализируются отдельные критерии, которым должны соответствовать методики управления кредитным риском и модели количественной оценки кредитного риска банка, ходатайствующего о получении разрешения на применение подхода на основе внутренних рейтингов для целей расчета величины кредитного риска или получившего данное разрешение.</w:t>
            </w:r>
          </w:p>
        </w:tc>
        <w:tc>
          <w:tcPr>
            <w:tcW w:w="1559" w:type="dxa"/>
          </w:tcPr>
          <w:p w:rsidR="00380C6F" w:rsidRPr="005869D3" w:rsidRDefault="00380C6F" w:rsidP="007F4A0D">
            <w:pPr>
              <w:suppressAutoHyphens/>
              <w:jc w:val="center"/>
              <w:rPr>
                <w:rFonts w:ascii="Times New Roman" w:eastAsia="SimSun" w:hAnsi="Times New Roman" w:cs="Calibri"/>
                <w:sz w:val="28"/>
              </w:rPr>
            </w:pPr>
          </w:p>
        </w:tc>
      </w:tr>
      <w:tr w:rsidR="00380C6F" w:rsidRPr="001049EB" w:rsidTr="00784F82">
        <w:trPr>
          <w:trHeight w:val="363"/>
        </w:trPr>
        <w:tc>
          <w:tcPr>
            <w:tcW w:w="4395" w:type="dxa"/>
            <w:shd w:val="clear" w:color="auto" w:fill="auto"/>
          </w:tcPr>
          <w:p w:rsidR="00380C6F" w:rsidRPr="00380C6F" w:rsidRDefault="00380C6F" w:rsidP="00380C6F">
            <w:pPr>
              <w:suppressAutoHyphens/>
              <w:autoSpaceDE w:val="0"/>
              <w:autoSpaceDN w:val="0"/>
              <w:adjustRightInd w:val="0"/>
              <w:jc w:val="both"/>
              <w:rPr>
                <w:rFonts w:ascii="Times New Roman" w:eastAsia="SimSun" w:hAnsi="Times New Roman"/>
                <w:sz w:val="24"/>
                <w:szCs w:val="10"/>
              </w:rPr>
            </w:pPr>
            <w:r w:rsidRPr="00380C6F">
              <w:rPr>
                <w:rFonts w:ascii="Times New Roman" w:eastAsia="SimSun" w:hAnsi="Times New Roman"/>
                <w:sz w:val="24"/>
                <w:szCs w:val="10"/>
              </w:rPr>
              <w:t>Новая редакция Указания Банка России от 13.06.2023 № 6445-У «О порядке получения разрешения на применение банковских методик управления кредитным риском и моделей количественной оценки кредитного риска, а также порядке оценки их качества»</w:t>
            </w:r>
          </w:p>
          <w:p w:rsidR="00380C6F" w:rsidRPr="00380C6F" w:rsidRDefault="00380C6F" w:rsidP="00380C6F">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r w:rsidRPr="00CA267A">
              <w:rPr>
                <w:rFonts w:ascii="Times New Roman" w:eastAsia="SimSun" w:hAnsi="Times New Roman" w:cs="Calibri"/>
                <w:b/>
                <w:szCs w:val="22"/>
              </w:rPr>
              <w:t>Части 1, 2, 5, 11 статьи 72</w:t>
            </w:r>
            <w:r w:rsidRPr="00CA267A">
              <w:rPr>
                <w:rFonts w:ascii="Times New Roman" w:eastAsia="SimSun" w:hAnsi="Times New Roman" w:cs="Calibri"/>
                <w:b/>
                <w:szCs w:val="22"/>
                <w:vertAlign w:val="superscript"/>
              </w:rPr>
              <w:t>1</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 xml:space="preserve">ФЗ от 10.07.2002 № 86-ФЗ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"О Центральном банке Российской Федерации (Банке России)"</w:t>
            </w:r>
          </w:p>
          <w:p w:rsidR="00380C6F" w:rsidRPr="00CA267A" w:rsidRDefault="00380C6F" w:rsidP="00380C6F">
            <w:pPr>
              <w:suppressAutoHyphens/>
              <w:autoSpaceDE w:val="0"/>
              <w:autoSpaceDN w:val="0"/>
              <w:adjustRightInd w:val="0"/>
              <w:jc w:val="both"/>
              <w:rPr>
                <w:rFonts w:ascii="Times New Roman" w:eastAsia="SimSun" w:hAnsi="Times New Roman" w:cs="Calibri"/>
                <w:b/>
                <w:szCs w:val="22"/>
              </w:rPr>
            </w:pP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Pr>
                <w:rFonts w:ascii="Times New Roman" w:eastAsia="SimSun" w:hAnsi="Times New Roman" w:cs="Calibri"/>
                <w:szCs w:val="22"/>
              </w:rPr>
              <w:t xml:space="preserve">В ред. ФЗ от 23.04.2024 № </w:t>
            </w:r>
            <w:r w:rsidRPr="00CA267A">
              <w:rPr>
                <w:rFonts w:ascii="Times New Roman" w:eastAsia="SimSun" w:hAnsi="Times New Roman" w:cs="Calibri"/>
                <w:szCs w:val="22"/>
              </w:rPr>
              <w:t>97-ФЗ «О внесении изменений в Федеральный закон</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r w:rsidRPr="00CA267A">
              <w:rPr>
                <w:rFonts w:ascii="Times New Roman" w:eastAsia="SimSun" w:hAnsi="Times New Roman" w:cs="Calibri"/>
                <w:szCs w:val="22"/>
              </w:rPr>
              <w:t xml:space="preserve">«О Центральном банке Российской Федерации (Банке России)»      </w:t>
            </w:r>
          </w:p>
          <w:p w:rsidR="00380C6F" w:rsidRPr="00CA267A" w:rsidRDefault="00380C6F" w:rsidP="00380C6F">
            <w:pPr>
              <w:suppressAutoHyphens/>
              <w:autoSpaceDE w:val="0"/>
              <w:autoSpaceDN w:val="0"/>
              <w:adjustRightInd w:val="0"/>
              <w:jc w:val="both"/>
              <w:rPr>
                <w:rFonts w:ascii="Times New Roman" w:eastAsia="SimSun" w:hAnsi="Times New Roman" w:cs="Calibri"/>
                <w:b/>
                <w:color w:val="FF0000"/>
                <w:szCs w:val="22"/>
              </w:rPr>
            </w:pPr>
            <w:r w:rsidRPr="00CA267A">
              <w:rPr>
                <w:rFonts w:ascii="Times New Roman" w:eastAsia="SimSun" w:hAnsi="Times New Roman" w:cs="Calibri"/>
                <w:szCs w:val="22"/>
              </w:rPr>
              <w:t xml:space="preserve">       </w:t>
            </w:r>
          </w:p>
          <w:p w:rsidR="00380C6F" w:rsidRPr="00CA267A" w:rsidRDefault="00380C6F" w:rsidP="00380C6F">
            <w:pPr>
              <w:suppressAutoHyphens/>
              <w:autoSpaceDE w:val="0"/>
              <w:autoSpaceDN w:val="0"/>
              <w:adjustRightInd w:val="0"/>
              <w:jc w:val="both"/>
              <w:rPr>
                <w:rFonts w:ascii="Times New Roman" w:eastAsia="SimSun" w:hAnsi="Times New Roman" w:cs="Calibri"/>
                <w:szCs w:val="22"/>
              </w:rPr>
            </w:pP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 xml:space="preserve">вступление в силу ФЗ – с 04.05.2024 </w:t>
            </w: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вступление в силу нормы – с 04.05.2024</w:t>
            </w:r>
          </w:p>
          <w:p w:rsidR="00380C6F" w:rsidRPr="00CA267A" w:rsidRDefault="00380C6F" w:rsidP="00380C6F">
            <w:pPr>
              <w:suppressAutoHyphens/>
              <w:autoSpaceDE w:val="0"/>
              <w:autoSpaceDN w:val="0"/>
              <w:adjustRightInd w:val="0"/>
              <w:jc w:val="both"/>
              <w:rPr>
                <w:rFonts w:ascii="Times New Roman" w:eastAsia="SimSun" w:hAnsi="Times New Roman" w:cs="Calibri"/>
                <w:b/>
              </w:rPr>
            </w:pPr>
          </w:p>
        </w:tc>
        <w:tc>
          <w:tcPr>
            <w:tcW w:w="1418" w:type="dxa"/>
            <w:shd w:val="clear" w:color="auto" w:fill="auto"/>
          </w:tcPr>
          <w:p w:rsidR="00380C6F" w:rsidRPr="001E1E99" w:rsidRDefault="00380C6F" w:rsidP="007F4A0D">
            <w:pPr>
              <w:suppressAutoHyphens/>
              <w:jc w:val="center"/>
              <w:rPr>
                <w:rFonts w:ascii="Times New Roman" w:hAnsi="Times New Roman"/>
                <w:sz w:val="24"/>
                <w:szCs w:val="24"/>
              </w:rPr>
            </w:pPr>
            <w:r w:rsidRPr="001E1E99">
              <w:rPr>
                <w:rFonts w:ascii="Times New Roman" w:hAnsi="Times New Roman"/>
                <w:sz w:val="24"/>
                <w:szCs w:val="24"/>
              </w:rPr>
              <w:t>III квартал</w:t>
            </w:r>
          </w:p>
        </w:tc>
        <w:tc>
          <w:tcPr>
            <w:tcW w:w="3685" w:type="dxa"/>
            <w:shd w:val="clear" w:color="auto" w:fill="auto"/>
          </w:tcPr>
          <w:p w:rsidR="00380C6F" w:rsidRPr="00CA267A" w:rsidRDefault="00380C6F" w:rsidP="00380C6F">
            <w:pPr>
              <w:jc w:val="both"/>
              <w:rPr>
                <w:rFonts w:ascii="Times New Roman" w:eastAsia="SimSun" w:hAnsi="Times New Roman"/>
              </w:rPr>
            </w:pPr>
            <w:r w:rsidRPr="00CA267A">
              <w:rPr>
                <w:rFonts w:ascii="Times New Roman" w:eastAsia="SimSun" w:hAnsi="Times New Roman"/>
              </w:rPr>
              <w:t xml:space="preserve">Нормативный акт разрабатывается взамен Указания № 6445-У в связи с вступлением в силу проекта Федерального закона </w:t>
            </w:r>
            <w:r w:rsidRPr="0005602F">
              <w:rPr>
                <w:rFonts w:ascii="Times New Roman" w:eastAsia="SimSun" w:hAnsi="Times New Roman"/>
              </w:rPr>
              <w:t>от 23.04.2024 № 97-ФЗ</w:t>
            </w:r>
            <w:r>
              <w:rPr>
                <w:rFonts w:ascii="Times New Roman" w:eastAsia="SimSun" w:hAnsi="Times New Roman"/>
              </w:rPr>
              <w:t xml:space="preserve">. </w:t>
            </w:r>
            <w:r w:rsidRPr="00CA267A">
              <w:rPr>
                <w:rFonts w:ascii="Times New Roman" w:eastAsia="SimSun" w:hAnsi="Times New Roman"/>
              </w:rPr>
              <w:t xml:space="preserve">Новая редакция Указания № 6445-У обеспечивает реализацию положений </w:t>
            </w:r>
            <w:hyperlink w:anchor="Par59" w:tooltip="&quot;Системно значимая кредитная организация обязана в установленном Банком России порядке в отношении установленной Банком России доли активов применять банковские методики управления кредитным риском и модели количественной оценки кредитного риска и соблюдать ус" w:history="1">
              <w:r w:rsidRPr="0005602F">
                <w:rPr>
                  <w:rStyle w:val="af7"/>
                  <w:rFonts w:ascii="Times New Roman" w:eastAsia="SimSun" w:hAnsi="Times New Roman"/>
                  <w:color w:val="auto"/>
                  <w:u w:val="none"/>
                </w:rPr>
                <w:t>частей одиннадцатой</w:t>
              </w:r>
            </w:hyperlink>
            <w:r w:rsidRPr="0005602F">
              <w:rPr>
                <w:rFonts w:ascii="Times New Roman" w:eastAsia="SimSun" w:hAnsi="Times New Roman"/>
              </w:rPr>
              <w:t xml:space="preserve"> - </w:t>
            </w:r>
            <w:hyperlink w:anchor="Par62" w:tooltip="Порядок применения предусмотренных настоящей статьей мер устанавливается нормативными актами Банка России.&quot;;" w:history="1">
              <w:r w:rsidRPr="0005602F">
                <w:rPr>
                  <w:rStyle w:val="af7"/>
                  <w:rFonts w:ascii="Times New Roman" w:eastAsia="SimSun" w:hAnsi="Times New Roman"/>
                  <w:color w:val="auto"/>
                  <w:u w:val="none"/>
                </w:rPr>
                <w:t>четырнадцатой статьи 72</w:t>
              </w:r>
              <w:r w:rsidRPr="0005602F">
                <w:rPr>
                  <w:rStyle w:val="af7"/>
                  <w:rFonts w:ascii="Times New Roman" w:eastAsia="SimSun" w:hAnsi="Times New Roman"/>
                  <w:color w:val="auto"/>
                  <w:u w:val="none"/>
                  <w:vertAlign w:val="superscript"/>
                </w:rPr>
                <w:t>1</w:t>
              </w:r>
            </w:hyperlink>
            <w:r w:rsidRPr="00CA267A">
              <w:rPr>
                <w:rFonts w:ascii="Times New Roman" w:eastAsia="SimSun" w:hAnsi="Times New Roman"/>
              </w:rPr>
              <w:t xml:space="preserve"> Федерального закона от 10 июля 2002 года №</w:t>
            </w:r>
            <w:r w:rsidRPr="00CA267A">
              <w:rPr>
                <w:rFonts w:ascii="Times New Roman" w:eastAsia="SimSun" w:hAnsi="Times New Roman"/>
                <w:lang w:val="en-US"/>
              </w:rPr>
              <w:t> </w:t>
            </w:r>
            <w:r w:rsidRPr="00CA267A">
              <w:rPr>
                <w:rFonts w:ascii="Times New Roman" w:eastAsia="SimSun" w:hAnsi="Times New Roman"/>
              </w:rPr>
              <w:t>86-ФЗ, устанавливающих обязанность системно значимой кредитной организации по применению банковских методик управления кредитным риском и моделей количественной оценки кредитного риска в целях оценки активов, расчета нормативов достаточности собственных средств (капитала) и иных обязательных нормативов в отношении установленной Банком России доли активов системно значимой кредитной организации, применяются с 1 января 2030 года.</w:t>
            </w:r>
          </w:p>
        </w:tc>
        <w:tc>
          <w:tcPr>
            <w:tcW w:w="1559" w:type="dxa"/>
          </w:tcPr>
          <w:p w:rsidR="00380C6F" w:rsidRPr="005869D3" w:rsidRDefault="00380C6F"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tcPr>
          <w:p w:rsidR="007F4A0D" w:rsidRPr="005869D3" w:rsidRDefault="007F4A0D" w:rsidP="007F4A0D">
            <w:pPr>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форме и порядке формирования реестра обязательств негосударственного пенсионного фонда, осуществляющего деятельность по негосударственному пенсионному обеспечению, формированию долгосрочных сбережений и поставленного на учет в </w:t>
            </w:r>
            <w:r w:rsidRPr="005869D3">
              <w:rPr>
                <w:rFonts w:ascii="Times New Roman" w:eastAsia="SimSun" w:hAnsi="Times New Roman"/>
                <w:sz w:val="24"/>
                <w:szCs w:val="10"/>
              </w:rPr>
              <w:lastRenderedPageBreak/>
              <w:t xml:space="preserve">системе гарантирования прав участников негосударственных пенсионных фондов, перед участниками, правопреемниками участников негосударственного пенсионного фонда </w:t>
            </w:r>
            <w:r w:rsidRPr="005869D3">
              <w:rPr>
                <w:rFonts w:ascii="Times New Roman" w:eastAsia="SimSun" w:hAnsi="Times New Roman"/>
                <w:i/>
                <w:sz w:val="22"/>
                <w:szCs w:val="10"/>
              </w:rPr>
              <w:t xml:space="preserve">(взамен Указания Банка России от 03.04.2023 № 6395-У «О форме и порядке формирования реестра обязательств негосударственного пенсионного фонда, осуществляющего деятельность по негосударственному пенсионному обеспечению и поставленного на учет в системе гарантирования прав участников негосударственных пенсионных фондов, перед участниками, правопреемниками участников негосударственного пенсионного фонда»)  </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2 статьи 8</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28.12.2022 N 555-ФЗ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гарантировании прав участников негосударственных пенсионных фондов в рамках деятельности по негосударственному пенсионному обеспечению" </w:t>
            </w:r>
          </w:p>
          <w:p w:rsidR="007F4A0D" w:rsidRPr="005869D3" w:rsidRDefault="007F4A0D" w:rsidP="007F4A0D">
            <w:pPr>
              <w:suppressAutoHyphens/>
              <w:autoSpaceDE w:val="0"/>
              <w:autoSpaceDN w:val="0"/>
              <w:adjustRightInd w:val="0"/>
              <w:jc w:val="both"/>
              <w:rPr>
                <w:rFonts w:ascii="Times New Roman" w:eastAsia="SimSun" w:hAnsi="Times New Roman"/>
                <w:b/>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lastRenderedPageBreak/>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lastRenderedPageBreak/>
              <w:t xml:space="preserve">IV </w:t>
            </w:r>
            <w:proofErr w:type="spellStart"/>
            <w:r w:rsidRPr="005869D3">
              <w:rPr>
                <w:rFonts w:ascii="Times New Roman" w:hAnsi="Times New Roman"/>
                <w:sz w:val="24"/>
                <w:lang w:val="en-US"/>
              </w:rPr>
              <w:t>квартал</w:t>
            </w:r>
            <w:proofErr w:type="spellEnd"/>
          </w:p>
        </w:tc>
        <w:tc>
          <w:tcPr>
            <w:tcW w:w="3685" w:type="dxa"/>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необходимостью учета в регулировании, предусмотренном Указанием Банка России от 03.04.2023 № 6395-У, нового вида деятельности НПФ по формированию долгосрочных сбережений, введенного Федеральным законом от 10.07.2023 № 299-ФЗ.</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lastRenderedPageBreak/>
              <w:t>В связи с необходимостью внесения изменений в название планируется переиздание указанного Указания.</w:t>
            </w:r>
          </w:p>
        </w:tc>
        <w:tc>
          <w:tcPr>
            <w:tcW w:w="1559" w:type="dxa"/>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r w:rsidRPr="005869D3">
              <w:rPr>
                <w:rFonts w:ascii="Times New Roman" w:eastAsia="SimSun" w:hAnsi="Times New Roman" w:cs="Calibri"/>
                <w:sz w:val="24"/>
                <w:szCs w:val="10"/>
              </w:rPr>
              <w:t xml:space="preserve">Нормативный акт Банка России о требованиях к негосударственному пенсионному фонду, осуществляющему деятельность по негосударственному пенсионному обеспечению, формированию долгосрочных сбережений и поставленному на учет в системе гарантирования прав участников негосударственных пенсионных фондов, которому могут быть переданы обязанность по выплате негосударственных пенсий и средства гарантийного возмещения </w:t>
            </w:r>
            <w:r w:rsidRPr="005869D3">
              <w:rPr>
                <w:rFonts w:ascii="Times New Roman" w:eastAsia="SimSun" w:hAnsi="Times New Roman" w:cs="Calibri"/>
                <w:i/>
                <w:sz w:val="22"/>
                <w:szCs w:val="10"/>
              </w:rPr>
              <w:t xml:space="preserve">(взамен Указания Банка России от 27.03.2023 № 6381-У «О требованиях к негосударственному пенсионному фонду, осуществляющему деятельность по негосударственному пенсионному обеспечению и поставленному на учет в системе гарантирования прав участников </w:t>
            </w:r>
            <w:r w:rsidRPr="005869D3">
              <w:rPr>
                <w:rFonts w:ascii="Times New Roman" w:eastAsia="SimSun" w:hAnsi="Times New Roman" w:cs="Calibri"/>
                <w:i/>
                <w:sz w:val="22"/>
                <w:szCs w:val="10"/>
              </w:rPr>
              <w:lastRenderedPageBreak/>
              <w:t>негосударственных пенсионных фондов, которому могут быть переданы обязанность по выплате негосударственных пенсий и средства гарантийного возмещения»)</w:t>
            </w:r>
          </w:p>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lastRenderedPageBreak/>
              <w:t>Пункт 6 статьи 12</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28.12.2022 N 555-ФЗ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 гарантировании прав участников негосударственных пенсионных фондов в рамках деятельности по негосударственному пенсионному обеспечению" </w:t>
            </w:r>
          </w:p>
          <w:p w:rsidR="007F4A0D" w:rsidRPr="005869D3" w:rsidRDefault="007F4A0D" w:rsidP="007F4A0D">
            <w:pPr>
              <w:suppressAutoHyphens/>
              <w:autoSpaceDE w:val="0"/>
              <w:autoSpaceDN w:val="0"/>
              <w:adjustRightInd w:val="0"/>
              <w:jc w:val="both"/>
              <w:rPr>
                <w:rFonts w:ascii="Times New Roman" w:eastAsia="SimSun" w:hAnsi="Times New Roman"/>
                <w:b/>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10.07.2023 № 299-ФЗ </w:t>
            </w:r>
          </w:p>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01.01.2024</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01.01.2024</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 xml:space="preserve">IV </w:t>
            </w:r>
            <w:proofErr w:type="spellStart"/>
            <w:r w:rsidRPr="005869D3">
              <w:rPr>
                <w:rFonts w:ascii="Times New Roman" w:hAnsi="Times New Roman"/>
                <w:sz w:val="24"/>
                <w:lang w:val="en-US"/>
              </w:rPr>
              <w:t>квартал</w:t>
            </w:r>
            <w:proofErr w:type="spellEnd"/>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необходимостью учета в регулировании, предусмотренном Указанием Банка России от 27.03.2023 № 6381-У, нового вида деятельности НПФ по формированию долгосрочных сбережений, введенного Федеральным законом от 10.07.2023 № 299-ФЗ.</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В связи с необходимостью внесения изменений в название планируется переиздание указанного Указания.</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i/>
                <w:sz w:val="22"/>
                <w:szCs w:val="10"/>
              </w:rPr>
            </w:pPr>
            <w:r w:rsidRPr="005869D3">
              <w:rPr>
                <w:rFonts w:ascii="Times New Roman" w:eastAsia="SimSun" w:hAnsi="Times New Roman"/>
                <w:sz w:val="24"/>
                <w:szCs w:val="10"/>
              </w:rPr>
              <w:t xml:space="preserve">Нормативный акт Банка России о формах, порядке и сроках представления в Банк России бухгалтерской (финансовой) отчетности отдельных </w:t>
            </w:r>
            <w:proofErr w:type="spellStart"/>
            <w:r w:rsidRPr="005869D3">
              <w:rPr>
                <w:rFonts w:ascii="Times New Roman" w:eastAsia="SimSun" w:hAnsi="Times New Roman"/>
                <w:sz w:val="24"/>
                <w:szCs w:val="10"/>
              </w:rPr>
              <w:t>некредитных</w:t>
            </w:r>
            <w:proofErr w:type="spellEnd"/>
            <w:r w:rsidRPr="005869D3">
              <w:rPr>
                <w:rFonts w:ascii="Times New Roman" w:eastAsia="SimSun" w:hAnsi="Times New Roman"/>
                <w:sz w:val="24"/>
                <w:szCs w:val="10"/>
              </w:rPr>
              <w:t xml:space="preserve"> финансовых организаций, кредитных рейтинговых агентств и бюро кредитных историй </w:t>
            </w:r>
            <w:r w:rsidRPr="005869D3">
              <w:rPr>
                <w:rFonts w:ascii="Times New Roman" w:eastAsia="SimSun" w:hAnsi="Times New Roman"/>
                <w:i/>
                <w:sz w:val="22"/>
                <w:szCs w:val="10"/>
              </w:rPr>
              <w:t xml:space="preserve">(взамен Указания Банка России от 24.10.2022 № 6296-У «О формах, порядке и сроках представления в Банк России бухгалтерской (финансовой) отчетности отдельных </w:t>
            </w:r>
            <w:proofErr w:type="spellStart"/>
            <w:r w:rsidRPr="005869D3">
              <w:rPr>
                <w:rFonts w:ascii="Times New Roman" w:eastAsia="SimSun" w:hAnsi="Times New Roman"/>
                <w:i/>
                <w:sz w:val="22"/>
                <w:szCs w:val="10"/>
              </w:rPr>
              <w:t>некредитных</w:t>
            </w:r>
            <w:proofErr w:type="spellEnd"/>
            <w:r w:rsidRPr="005869D3">
              <w:rPr>
                <w:rFonts w:ascii="Times New Roman" w:eastAsia="SimSun" w:hAnsi="Times New Roman"/>
                <w:i/>
                <w:sz w:val="22"/>
                <w:szCs w:val="10"/>
              </w:rPr>
              <w:t xml:space="preserve"> финансовых организаций, кредитных рейтинговых агентств и бюро кредитных историй»)</w:t>
            </w:r>
          </w:p>
          <w:p w:rsidR="007F4A0D" w:rsidRPr="005869D3" w:rsidRDefault="007F4A0D" w:rsidP="007F4A0D">
            <w:pPr>
              <w:suppressAutoHyphens/>
              <w:autoSpaceDE w:val="0"/>
              <w:autoSpaceDN w:val="0"/>
              <w:adjustRightInd w:val="0"/>
              <w:jc w:val="both"/>
              <w:rPr>
                <w:rFonts w:ascii="Times New Roman" w:eastAsia="SimSun" w:hAnsi="Times New Roman"/>
                <w:b/>
                <w:i/>
                <w:color w:val="FF0000"/>
                <w:sz w:val="24"/>
                <w:u w:val="single"/>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Абзацы 1 и 2 подпункта 2 пункта 4 статьи 33</w:t>
            </w:r>
            <w:r w:rsidRPr="005869D3">
              <w:rPr>
                <w:rFonts w:ascii="Times New Roman" w:eastAsia="SimSun" w:hAnsi="Times New Roman"/>
                <w:b/>
                <w:vertAlign w:val="superscript"/>
              </w:rPr>
              <w:t>1</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Закона РФ от 27.11.1992 № 4015-I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«Об организации страхового дела в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В ред. ФЗ от 02.07.2021 № 343-ФЗ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22.08.2021</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u w:val="single"/>
              </w:rPr>
              <w:t>вступление в силу нормы – с 01.01.2025</w:t>
            </w: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 xml:space="preserve">IV </w:t>
            </w:r>
            <w:proofErr w:type="spellStart"/>
            <w:r w:rsidRPr="005869D3">
              <w:rPr>
                <w:rFonts w:ascii="Times New Roman" w:hAnsi="Times New Roman"/>
                <w:sz w:val="24"/>
                <w:lang w:val="en-US"/>
              </w:rPr>
              <w:t>квартал</w:t>
            </w:r>
            <w:proofErr w:type="spellEnd"/>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1. Частью 26 статьи 1 Федерального закона от 02.07.2021 № 343-ФЗ с 01.01.2025 вводится обязанность для иностранных страховых организаций представлять БФО в Банк России в порядки, сроки и по формам, установленным Банком России.</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2. С 01.01.2025 вступают в силу новые требования к БФО отдельных </w:t>
            </w:r>
            <w:proofErr w:type="spellStart"/>
            <w:r w:rsidRPr="005869D3">
              <w:rPr>
                <w:rFonts w:ascii="Times New Roman" w:eastAsia="SimSun" w:hAnsi="Times New Roman"/>
              </w:rPr>
              <w:t>некредитных</w:t>
            </w:r>
            <w:proofErr w:type="spellEnd"/>
            <w:r w:rsidRPr="005869D3">
              <w:rPr>
                <w:rFonts w:ascii="Times New Roman" w:eastAsia="SimSun" w:hAnsi="Times New Roman"/>
              </w:rPr>
              <w:t xml:space="preserve"> финансовых организаций, кредитных рейтинговых агентств и бюро кредитных историй.</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В связи с этим требуется привести показатели, представляемые в формате XBRL в соответствие с указанными требованиями.</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3. Также изменения обусловлены распространением с 01.01.2025 на операторов инвестиционных платформ,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нормативных актов Банка России, устанавливающих требования к бухгалтерскому учету и порядок составления БФО.</w:t>
            </w:r>
          </w:p>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 xml:space="preserve"> Обязанность представления БФО, в том числе новых вышеуказанных субъектов, в Банк России с учетом новых требований планируется к применению к БФО, начиная с отчетности за I квартал 2025 года.</w:t>
            </w:r>
          </w:p>
          <w:p w:rsidR="007F4A0D" w:rsidRPr="005869D3" w:rsidRDefault="007F4A0D" w:rsidP="007F4A0D">
            <w:pPr>
              <w:suppressAutoHyphens/>
              <w:ind w:right="34"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r w:rsidRPr="005869D3">
              <w:rPr>
                <w:rFonts w:ascii="Times New Roman" w:eastAsia="SimSun" w:hAnsi="Times New Roman"/>
                <w:sz w:val="24"/>
                <w:szCs w:val="10"/>
              </w:rPr>
              <w:lastRenderedPageBreak/>
              <w:t>Нормативный акт Банка России о внесении изменений в Положение Банка России от 13.12.2021 № 784-П «О временной администрации страховой организации и временной администрации иностранной страховой организации»</w:t>
            </w:r>
          </w:p>
          <w:p w:rsidR="007F4A0D" w:rsidRPr="005869D3" w:rsidRDefault="007F4A0D" w:rsidP="007F4A0D">
            <w:pPr>
              <w:suppressAutoHyphens/>
              <w:autoSpaceDE w:val="0"/>
              <w:autoSpaceDN w:val="0"/>
              <w:adjustRightInd w:val="0"/>
              <w:jc w:val="both"/>
              <w:rPr>
                <w:rFonts w:ascii="Times New Roman" w:eastAsia="SimSun" w:hAnsi="Times New Roman"/>
                <w:sz w:val="24"/>
                <w:szCs w:val="10"/>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b/>
              </w:rPr>
              <w:t>Статья 11</w:t>
            </w:r>
            <w:r w:rsidRPr="005869D3">
              <w:rPr>
                <w:rFonts w:ascii="Times New Roman" w:eastAsia="SimSun" w:hAnsi="Times New Roman"/>
                <w:b/>
                <w:vertAlign w:val="superscript"/>
              </w:rPr>
              <w:t>1</w:t>
            </w:r>
            <w:r w:rsidRPr="005869D3">
              <w:rPr>
                <w:rFonts w:ascii="Times New Roman" w:eastAsia="SimSun" w:hAnsi="Times New Roman"/>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Закона РФ от 27.11.1992 № 4015-1</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«Об организации страхового дела в Российской Федерации»; </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b/>
              </w:rPr>
              <w:t>Пункт 3 статьи 31, пункт 1</w:t>
            </w:r>
            <w:r w:rsidRPr="005869D3">
              <w:rPr>
                <w:rFonts w:ascii="Times New Roman" w:eastAsia="SimSun" w:hAnsi="Times New Roman"/>
                <w:b/>
                <w:vertAlign w:val="superscript"/>
              </w:rPr>
              <w:t>1</w:t>
            </w:r>
            <w:r w:rsidRPr="005869D3">
              <w:rPr>
                <w:rFonts w:ascii="Times New Roman" w:eastAsia="SimSun" w:hAnsi="Times New Roman"/>
                <w:b/>
              </w:rPr>
              <w:t xml:space="preserve"> и 2 статьи 61</w:t>
            </w:r>
            <w:r w:rsidRPr="005869D3">
              <w:rPr>
                <w:rFonts w:ascii="Times New Roman" w:eastAsia="SimSun" w:hAnsi="Times New Roman"/>
                <w:b/>
                <w:vertAlign w:val="superscript"/>
              </w:rPr>
              <w:t>4</w:t>
            </w:r>
            <w:r w:rsidRPr="005869D3">
              <w:rPr>
                <w:rFonts w:ascii="Times New Roman" w:eastAsia="SimSun" w:hAnsi="Times New Roman"/>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29.11.2001 № 156-ФЗ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«Об инвестиционных фондах»; </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b/>
              </w:rPr>
              <w:t>Пункт 4 статьи 183</w:t>
            </w:r>
            <w:r w:rsidRPr="005869D3">
              <w:rPr>
                <w:rFonts w:ascii="Times New Roman" w:eastAsia="SimSun" w:hAnsi="Times New Roman"/>
                <w:b/>
                <w:vertAlign w:val="superscript"/>
              </w:rPr>
              <w:t>12</w:t>
            </w:r>
            <w:r w:rsidRPr="005869D3">
              <w:rPr>
                <w:rFonts w:ascii="Times New Roman" w:eastAsia="SimSun" w:hAnsi="Times New Roman"/>
                <w:b/>
              </w:rPr>
              <w:t>, пункт 5 статьи 183</w:t>
            </w:r>
            <w:r w:rsidRPr="005869D3">
              <w:rPr>
                <w:rFonts w:ascii="Times New Roman" w:eastAsia="SimSun" w:hAnsi="Times New Roman"/>
                <w:b/>
                <w:vertAlign w:val="superscript"/>
              </w:rPr>
              <w:t>15</w:t>
            </w:r>
            <w:r w:rsidRPr="005869D3">
              <w:rPr>
                <w:rFonts w:ascii="Times New Roman" w:eastAsia="SimSun" w:hAnsi="Times New Roman"/>
                <w:b/>
              </w:rPr>
              <w:t>, пункт 15 статьи 184</w:t>
            </w:r>
            <w:r w:rsidRPr="005869D3">
              <w:rPr>
                <w:rFonts w:ascii="Times New Roman" w:eastAsia="SimSun" w:hAnsi="Times New Roman"/>
                <w:b/>
                <w:vertAlign w:val="superscript"/>
              </w:rPr>
              <w:t>1</w:t>
            </w:r>
            <w:r w:rsidRPr="005869D3">
              <w:rPr>
                <w:rFonts w:ascii="Times New Roman" w:eastAsia="SimSun" w:hAnsi="Times New Roman"/>
                <w:b/>
              </w:rPr>
              <w:t>, статья 184</w:t>
            </w:r>
            <w:r w:rsidRPr="005869D3">
              <w:rPr>
                <w:rFonts w:ascii="Times New Roman" w:eastAsia="SimSun" w:hAnsi="Times New Roman"/>
                <w:b/>
                <w:vertAlign w:val="superscript"/>
              </w:rPr>
              <w:t>12-1</w:t>
            </w:r>
            <w:r w:rsidRPr="005869D3">
              <w:rPr>
                <w:rFonts w:ascii="Times New Roman" w:eastAsia="SimSun" w:hAnsi="Times New Roman"/>
                <w:b/>
              </w:rPr>
              <w:t>, статья 184</w:t>
            </w:r>
            <w:r w:rsidRPr="005869D3">
              <w:rPr>
                <w:rFonts w:ascii="Times New Roman" w:eastAsia="SimSun" w:hAnsi="Times New Roman"/>
                <w:b/>
                <w:vertAlign w:val="superscript"/>
              </w:rPr>
              <w:t>12-2</w:t>
            </w:r>
            <w:r w:rsidRPr="005869D3">
              <w:rPr>
                <w:rFonts w:ascii="Times New Roman" w:eastAsia="SimSun" w:hAnsi="Times New Roman"/>
              </w:rPr>
              <w:t xml:space="preserve">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26.10.2002 № 127-ФЗ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несостоятельности (банкротстве)»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25.12.2023 № 631-ФЗ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ФЗ – с 25.12.2023</w:t>
            </w:r>
          </w:p>
          <w:p w:rsidR="007F4A0D" w:rsidRPr="005869D3" w:rsidRDefault="007F4A0D" w:rsidP="007F4A0D">
            <w:pPr>
              <w:suppressAutoHyphens/>
              <w:autoSpaceDE w:val="0"/>
              <w:autoSpaceDN w:val="0"/>
              <w:adjustRightInd w:val="0"/>
              <w:jc w:val="both"/>
              <w:rPr>
                <w:rFonts w:ascii="Times New Roman" w:eastAsia="SimSun" w:hAnsi="Times New Roman"/>
                <w:u w:val="single"/>
              </w:rPr>
            </w:pPr>
            <w:r w:rsidRPr="005869D3">
              <w:rPr>
                <w:rFonts w:ascii="Times New Roman" w:eastAsia="SimSun" w:hAnsi="Times New Roman"/>
                <w:u w:val="single"/>
              </w:rPr>
              <w:t>вступление в силу нормы – с 01.01.2025</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 xml:space="preserve">IV </w:t>
            </w:r>
            <w:proofErr w:type="spellStart"/>
            <w:r w:rsidRPr="005869D3">
              <w:rPr>
                <w:rFonts w:ascii="Times New Roman" w:hAnsi="Times New Roman"/>
                <w:sz w:val="24"/>
                <w:lang w:val="en-US"/>
              </w:rPr>
              <w:t>квартал</w:t>
            </w:r>
            <w:proofErr w:type="spellEnd"/>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Изменения в Положение Банка России от 13.12.2021 № 784-П связаны с вступлением в силу норм Федерального закона от 25.12.2023 № 631-ФЗ «О внесении изменений в отдельные законодательные акты Российской Федерации» в части особенности банкротства страховой организации, осуществляющей деятельность по доверительному управлению паевыми инвестиционными фондами (ПИФ), и особенности прекращения таких ПИФ.</w:t>
            </w:r>
          </w:p>
          <w:p w:rsidR="007F4A0D" w:rsidRPr="005869D3" w:rsidRDefault="007F4A0D" w:rsidP="007F4A0D">
            <w:pPr>
              <w:suppressAutoHyphens/>
              <w:ind w:right="34" w:firstLine="176"/>
              <w:jc w:val="both"/>
              <w:rPr>
                <w:rFonts w:ascii="Times New Roman" w:eastAsia="SimSun" w:hAnsi="Times New Roman"/>
              </w:rPr>
            </w:pP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7F4A0D" w:rsidRPr="001049EB" w:rsidTr="00BF6C28">
        <w:trPr>
          <w:trHeight w:val="363"/>
        </w:trPr>
        <w:tc>
          <w:tcPr>
            <w:tcW w:w="4395" w:type="dxa"/>
            <w:shd w:val="clear" w:color="auto" w:fill="auto"/>
          </w:tcPr>
          <w:p w:rsidR="007F4A0D" w:rsidRPr="005869D3" w:rsidRDefault="007F4A0D" w:rsidP="007F4A0D">
            <w:pPr>
              <w:jc w:val="both"/>
              <w:rPr>
                <w:rFonts w:ascii="Times New Roman" w:eastAsia="SimSun" w:hAnsi="Times New Roman" w:cs="Calibri"/>
                <w:i/>
                <w:sz w:val="22"/>
                <w:szCs w:val="10"/>
              </w:rPr>
            </w:pPr>
            <w:r w:rsidRPr="005869D3">
              <w:rPr>
                <w:rFonts w:ascii="Times New Roman" w:eastAsia="SimSun" w:hAnsi="Times New Roman" w:cs="Calibri"/>
                <w:sz w:val="24"/>
                <w:szCs w:val="10"/>
              </w:rPr>
              <w:t xml:space="preserve">Новая редакция Положения Банка России от 25.06.2021 N 760-П "О порядке осуществления наблюдения в национальной платежной системе" </w:t>
            </w:r>
            <w:r w:rsidRPr="005869D3">
              <w:rPr>
                <w:rFonts w:ascii="Times New Roman" w:eastAsia="SimSun" w:hAnsi="Times New Roman" w:cs="Calibri"/>
                <w:i/>
                <w:sz w:val="22"/>
                <w:szCs w:val="10"/>
              </w:rPr>
              <w:t xml:space="preserve">(или внесение изменений в Положение Банка России № 760-П) </w:t>
            </w:r>
          </w:p>
          <w:p w:rsidR="007F4A0D" w:rsidRPr="005869D3" w:rsidRDefault="007F4A0D" w:rsidP="007F4A0D">
            <w:pPr>
              <w:suppressAutoHyphens/>
              <w:autoSpaceDE w:val="0"/>
              <w:autoSpaceDN w:val="0"/>
              <w:adjustRightInd w:val="0"/>
              <w:jc w:val="both"/>
              <w:rPr>
                <w:rFonts w:ascii="Times New Roman" w:eastAsia="SimSun" w:hAnsi="Times New Roman" w:cs="Calibri"/>
                <w:sz w:val="24"/>
                <w:szCs w:val="10"/>
              </w:rPr>
            </w:pPr>
          </w:p>
        </w:tc>
        <w:tc>
          <w:tcPr>
            <w:tcW w:w="3969" w:type="dxa"/>
            <w:shd w:val="clear" w:color="auto" w:fill="auto"/>
          </w:tcPr>
          <w:p w:rsidR="007F4A0D" w:rsidRPr="005869D3" w:rsidRDefault="007F4A0D" w:rsidP="007F4A0D">
            <w:pPr>
              <w:suppressAutoHyphens/>
              <w:autoSpaceDE w:val="0"/>
              <w:autoSpaceDN w:val="0"/>
              <w:adjustRightInd w:val="0"/>
              <w:jc w:val="both"/>
              <w:rPr>
                <w:rFonts w:ascii="Times New Roman" w:eastAsia="SimSun" w:hAnsi="Times New Roman"/>
                <w:b/>
              </w:rPr>
            </w:pPr>
            <w:r w:rsidRPr="005869D3">
              <w:rPr>
                <w:rFonts w:ascii="Times New Roman" w:eastAsia="SimSun" w:hAnsi="Times New Roman"/>
                <w:b/>
              </w:rPr>
              <w:t xml:space="preserve">Статья 35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 xml:space="preserve">ФЗ от 27.06.2011 № 161-ФЗ </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национальной платежной системе»</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В ред. ФЗ от 24.07.2023 № 340-ФЗ</w:t>
            </w:r>
          </w:p>
          <w:p w:rsidR="007F4A0D" w:rsidRPr="005869D3" w:rsidRDefault="007F4A0D" w:rsidP="007F4A0D">
            <w:pPr>
              <w:suppressAutoHyphens/>
              <w:autoSpaceDE w:val="0"/>
              <w:autoSpaceDN w:val="0"/>
              <w:adjustRightInd w:val="0"/>
              <w:jc w:val="both"/>
              <w:rPr>
                <w:rFonts w:ascii="Times New Roman" w:eastAsia="SimSun" w:hAnsi="Times New Roman"/>
              </w:rPr>
            </w:pPr>
            <w:r w:rsidRPr="005869D3">
              <w:rPr>
                <w:rFonts w:ascii="Times New Roman" w:eastAsia="SimSun" w:hAnsi="Times New Roman"/>
              </w:rPr>
              <w:t>«О внесении изменений в отдельные законодательные акты Российской Федерации»</w:t>
            </w:r>
          </w:p>
          <w:p w:rsidR="007F4A0D" w:rsidRPr="005869D3" w:rsidRDefault="007F4A0D" w:rsidP="007F4A0D">
            <w:pPr>
              <w:suppressAutoHyphens/>
              <w:autoSpaceDE w:val="0"/>
              <w:autoSpaceDN w:val="0"/>
              <w:adjustRightInd w:val="0"/>
              <w:jc w:val="both"/>
              <w:rPr>
                <w:rFonts w:ascii="Times New Roman" w:eastAsia="SimSun" w:hAnsi="Times New Roman"/>
              </w:rPr>
            </w:pP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ФЗ – с 01.08.2023</w:t>
            </w:r>
          </w:p>
          <w:p w:rsidR="007F4A0D" w:rsidRPr="005869D3" w:rsidRDefault="007F4A0D" w:rsidP="007F4A0D">
            <w:pPr>
              <w:suppressAutoHyphens/>
              <w:rPr>
                <w:rFonts w:ascii="Times New Roman" w:eastAsia="SimSun" w:hAnsi="Times New Roman"/>
                <w:u w:val="single"/>
              </w:rPr>
            </w:pPr>
            <w:r w:rsidRPr="005869D3">
              <w:rPr>
                <w:rFonts w:ascii="Times New Roman" w:eastAsia="SimSun" w:hAnsi="Times New Roman"/>
                <w:u w:val="single"/>
              </w:rPr>
              <w:t>вступление в силу нормы – с 01.08.2023</w:t>
            </w:r>
          </w:p>
          <w:p w:rsidR="007F4A0D" w:rsidRPr="005869D3" w:rsidRDefault="007F4A0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7F4A0D" w:rsidRPr="005869D3" w:rsidRDefault="007F4A0D" w:rsidP="007F4A0D">
            <w:pPr>
              <w:jc w:val="center"/>
              <w:rPr>
                <w:rFonts w:ascii="Times New Roman" w:hAnsi="Times New Roman"/>
                <w:sz w:val="24"/>
              </w:rPr>
            </w:pPr>
            <w:r w:rsidRPr="005869D3">
              <w:rPr>
                <w:rFonts w:ascii="Times New Roman" w:hAnsi="Times New Roman"/>
                <w:sz w:val="24"/>
                <w:lang w:val="en-US"/>
              </w:rPr>
              <w:t xml:space="preserve">IV </w:t>
            </w:r>
            <w:proofErr w:type="spellStart"/>
            <w:r w:rsidRPr="005869D3">
              <w:rPr>
                <w:rFonts w:ascii="Times New Roman" w:hAnsi="Times New Roman"/>
                <w:sz w:val="24"/>
                <w:lang w:val="en-US"/>
              </w:rPr>
              <w:t>квартал</w:t>
            </w:r>
            <w:proofErr w:type="spellEnd"/>
          </w:p>
        </w:tc>
        <w:tc>
          <w:tcPr>
            <w:tcW w:w="3685" w:type="dxa"/>
            <w:shd w:val="clear" w:color="auto" w:fill="auto"/>
          </w:tcPr>
          <w:p w:rsidR="007F4A0D" w:rsidRPr="005869D3" w:rsidRDefault="007F4A0D" w:rsidP="007F4A0D">
            <w:pPr>
              <w:suppressAutoHyphens/>
              <w:ind w:right="34" w:firstLine="176"/>
              <w:jc w:val="both"/>
              <w:rPr>
                <w:rFonts w:ascii="Times New Roman" w:eastAsia="SimSun" w:hAnsi="Times New Roman"/>
              </w:rPr>
            </w:pPr>
            <w:r w:rsidRPr="005869D3">
              <w:rPr>
                <w:rFonts w:ascii="Times New Roman" w:eastAsia="SimSun" w:hAnsi="Times New Roman"/>
              </w:rPr>
              <w:t>Нормативный акт разрабатывается в связи с внесением изменений в статьи 31, 35 Федерального закона от 27.06.2011 № 161-ФЗ «О национальной платежной системе», уточняется (приводится в соответствие с нормами закона) порядок осуществления наблюдения в НПС (новая редакция Положения Банка России от 25 июня 2021 года № 760-П).</w:t>
            </w:r>
          </w:p>
        </w:tc>
        <w:tc>
          <w:tcPr>
            <w:tcW w:w="1559" w:type="dxa"/>
            <w:shd w:val="clear" w:color="auto" w:fill="auto"/>
          </w:tcPr>
          <w:p w:rsidR="007F4A0D" w:rsidRPr="005869D3" w:rsidRDefault="007F4A0D" w:rsidP="007F4A0D">
            <w:pPr>
              <w:suppressAutoHyphens/>
              <w:jc w:val="center"/>
              <w:rPr>
                <w:rFonts w:ascii="Times New Roman" w:eastAsia="SimSun" w:hAnsi="Times New Roman" w:cs="Calibri"/>
                <w:sz w:val="28"/>
              </w:rPr>
            </w:pPr>
          </w:p>
        </w:tc>
      </w:tr>
      <w:tr w:rsidR="00AA355D" w:rsidRPr="001049EB" w:rsidTr="00BF6C28">
        <w:trPr>
          <w:trHeight w:val="363"/>
        </w:trPr>
        <w:tc>
          <w:tcPr>
            <w:tcW w:w="4395" w:type="dxa"/>
            <w:shd w:val="clear" w:color="auto" w:fill="auto"/>
          </w:tcPr>
          <w:p w:rsidR="00AA355D" w:rsidRPr="00775D5B" w:rsidRDefault="00AA355D" w:rsidP="00AA355D">
            <w:pPr>
              <w:jc w:val="both"/>
              <w:rPr>
                <w:rFonts w:ascii="Times New Roman" w:eastAsia="SimSun" w:hAnsi="Times New Roman" w:cs="Calibri"/>
                <w:sz w:val="24"/>
                <w:szCs w:val="10"/>
              </w:rPr>
            </w:pPr>
            <w:r w:rsidRPr="00775D5B">
              <w:rPr>
                <w:rFonts w:ascii="Times New Roman" w:eastAsia="SimSun" w:hAnsi="Times New Roman" w:cs="Calibri"/>
                <w:sz w:val="24"/>
                <w:szCs w:val="10"/>
              </w:rPr>
              <w:t>Нормативный акт Банка России о внесении изменений в Указание Банка России от 29.04.2015 № 3629-У «О признании лиц квалифицированными инвесторами и порядке ведения реестра лиц, признанных квалифицированными инвесторами»</w:t>
            </w:r>
          </w:p>
          <w:p w:rsidR="00AA355D" w:rsidRPr="005869D3" w:rsidRDefault="00AA355D" w:rsidP="007F4A0D">
            <w:pPr>
              <w:jc w:val="both"/>
              <w:rPr>
                <w:rFonts w:ascii="Times New Roman" w:eastAsia="SimSun" w:hAnsi="Times New Roman" w:cs="Calibri"/>
                <w:sz w:val="24"/>
                <w:szCs w:val="10"/>
              </w:rPr>
            </w:pPr>
          </w:p>
        </w:tc>
        <w:tc>
          <w:tcPr>
            <w:tcW w:w="3969" w:type="dxa"/>
            <w:shd w:val="clear" w:color="auto" w:fill="auto"/>
          </w:tcPr>
          <w:p w:rsidR="00AA355D" w:rsidRPr="00775D5B" w:rsidRDefault="00AA355D" w:rsidP="00AA355D">
            <w:pPr>
              <w:suppressAutoHyphens/>
              <w:jc w:val="both"/>
              <w:rPr>
                <w:rFonts w:ascii="Times New Roman" w:eastAsia="SimSun" w:hAnsi="Times New Roman" w:cs="Calibri"/>
                <w:b/>
                <w:szCs w:val="22"/>
              </w:rPr>
            </w:pPr>
            <w:r w:rsidRPr="00775D5B">
              <w:rPr>
                <w:rFonts w:ascii="Times New Roman" w:eastAsia="SimSun" w:hAnsi="Times New Roman" w:cs="Calibri"/>
                <w:b/>
                <w:szCs w:val="22"/>
              </w:rPr>
              <w:lastRenderedPageBreak/>
              <w:t>Пункт 7 статьи 51</w:t>
            </w:r>
            <w:r w:rsidRPr="00775D5B">
              <w:rPr>
                <w:rFonts w:ascii="Times New Roman" w:eastAsia="SimSun" w:hAnsi="Times New Roman" w:cs="Calibri"/>
                <w:b/>
                <w:szCs w:val="22"/>
                <w:vertAlign w:val="superscript"/>
              </w:rPr>
              <w:t xml:space="preserve">2 </w:t>
            </w: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ФЗ от 22.04.1996 № 39-ФЗ</w:t>
            </w: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«О рынке ценных бумаг»</w:t>
            </w:r>
          </w:p>
          <w:p w:rsidR="00AA355D" w:rsidRPr="00775D5B" w:rsidRDefault="00AA355D" w:rsidP="00AA355D">
            <w:pPr>
              <w:suppressAutoHyphens/>
              <w:jc w:val="both"/>
              <w:rPr>
                <w:rFonts w:ascii="Times New Roman" w:eastAsia="SimSun" w:hAnsi="Times New Roman" w:cs="Calibri"/>
                <w:b/>
                <w:szCs w:val="22"/>
              </w:rPr>
            </w:pP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в ред. ФЗ от 23.03.2024 № 50-ФЗ</w:t>
            </w:r>
          </w:p>
          <w:p w:rsidR="00AA355D" w:rsidRPr="00775D5B" w:rsidRDefault="00AA355D" w:rsidP="00AA355D">
            <w:pPr>
              <w:suppressAutoHyphens/>
              <w:jc w:val="both"/>
              <w:rPr>
                <w:rFonts w:ascii="Times New Roman" w:eastAsia="SimSun" w:hAnsi="Times New Roman" w:cs="Calibri"/>
                <w:szCs w:val="22"/>
              </w:rPr>
            </w:pPr>
            <w:r w:rsidRPr="00775D5B">
              <w:rPr>
                <w:rFonts w:ascii="Times New Roman" w:eastAsia="SimSun" w:hAnsi="Times New Roman" w:cs="Calibri"/>
                <w:szCs w:val="22"/>
              </w:rPr>
              <w:t xml:space="preserve">«О внесении изменений в Федеральный закон «О рынке ценных бумаг» и статью 11 Федерального закона «О внесении </w:t>
            </w:r>
            <w:r w:rsidRPr="00775D5B">
              <w:rPr>
                <w:rFonts w:ascii="Times New Roman" w:eastAsia="SimSun" w:hAnsi="Times New Roman" w:cs="Calibri"/>
                <w:szCs w:val="22"/>
              </w:rPr>
              <w:lastRenderedPageBreak/>
              <w:t>изменений в отдельные законодательные акты Российской Федерации»</w:t>
            </w:r>
          </w:p>
          <w:p w:rsidR="00AA355D" w:rsidRPr="00775D5B" w:rsidRDefault="00AA355D" w:rsidP="00AA355D">
            <w:pPr>
              <w:suppressAutoHyphens/>
              <w:jc w:val="both"/>
              <w:rPr>
                <w:rFonts w:ascii="Times New Roman" w:eastAsia="SimSun" w:hAnsi="Times New Roman" w:cs="Calibri"/>
                <w:szCs w:val="22"/>
              </w:rPr>
            </w:pPr>
          </w:p>
          <w:p w:rsidR="00AA355D" w:rsidRPr="00775D5B" w:rsidRDefault="00AA355D" w:rsidP="00AA355D">
            <w:pPr>
              <w:suppressAutoHyphens/>
              <w:rPr>
                <w:rFonts w:ascii="Times New Roman" w:eastAsia="SimSun" w:hAnsi="Times New Roman" w:cs="Calibri"/>
                <w:szCs w:val="22"/>
                <w:u w:val="single"/>
              </w:rPr>
            </w:pPr>
            <w:r w:rsidRPr="00775D5B">
              <w:rPr>
                <w:rFonts w:ascii="Times New Roman" w:eastAsia="SimSun" w:hAnsi="Times New Roman" w:cs="Calibri"/>
                <w:szCs w:val="22"/>
                <w:u w:val="single"/>
              </w:rPr>
              <w:t xml:space="preserve">вступление в силу ФЗ – с 20.09.2024 </w:t>
            </w:r>
          </w:p>
          <w:p w:rsidR="00AA355D" w:rsidRPr="00775D5B" w:rsidRDefault="00AA355D" w:rsidP="00AA355D">
            <w:pPr>
              <w:suppressAutoHyphens/>
              <w:rPr>
                <w:rFonts w:ascii="Times New Roman" w:eastAsia="SimSun" w:hAnsi="Times New Roman" w:cs="Calibri"/>
                <w:szCs w:val="22"/>
                <w:u w:val="single"/>
              </w:rPr>
            </w:pPr>
          </w:p>
          <w:p w:rsidR="00AA355D" w:rsidRPr="00775D5B" w:rsidRDefault="00AA355D" w:rsidP="00AA355D">
            <w:pPr>
              <w:suppressAutoHyphens/>
              <w:rPr>
                <w:rFonts w:ascii="Times New Roman" w:eastAsia="SimSun" w:hAnsi="Times New Roman" w:cs="Calibri"/>
                <w:szCs w:val="22"/>
                <w:u w:val="single"/>
              </w:rPr>
            </w:pPr>
            <w:r w:rsidRPr="00775D5B">
              <w:rPr>
                <w:rFonts w:ascii="Times New Roman" w:eastAsia="SimSun" w:hAnsi="Times New Roman" w:cs="Calibri"/>
                <w:szCs w:val="22"/>
                <w:u w:val="single"/>
              </w:rPr>
              <w:t>вступление в силу нормы – с 20.09.2024</w:t>
            </w:r>
          </w:p>
          <w:p w:rsidR="00AA355D" w:rsidRPr="005869D3" w:rsidRDefault="00AA355D" w:rsidP="007F4A0D">
            <w:pPr>
              <w:suppressAutoHyphens/>
              <w:autoSpaceDE w:val="0"/>
              <w:autoSpaceDN w:val="0"/>
              <w:adjustRightInd w:val="0"/>
              <w:jc w:val="both"/>
              <w:rPr>
                <w:rFonts w:ascii="Times New Roman" w:eastAsia="SimSun" w:hAnsi="Times New Roman"/>
                <w:b/>
              </w:rPr>
            </w:pPr>
          </w:p>
        </w:tc>
        <w:tc>
          <w:tcPr>
            <w:tcW w:w="1418" w:type="dxa"/>
            <w:shd w:val="clear" w:color="auto" w:fill="auto"/>
          </w:tcPr>
          <w:p w:rsidR="00AA355D" w:rsidRPr="005869D3" w:rsidRDefault="00AA355D" w:rsidP="007F4A0D">
            <w:pPr>
              <w:jc w:val="center"/>
              <w:rPr>
                <w:rFonts w:ascii="Times New Roman" w:hAnsi="Times New Roman"/>
                <w:sz w:val="24"/>
              </w:rPr>
            </w:pPr>
            <w:r w:rsidRPr="005869D3">
              <w:rPr>
                <w:rFonts w:ascii="Times New Roman" w:hAnsi="Times New Roman"/>
                <w:sz w:val="24"/>
                <w:lang w:val="en-US"/>
              </w:rPr>
              <w:lastRenderedPageBreak/>
              <w:t xml:space="preserve">IV </w:t>
            </w:r>
            <w:proofErr w:type="spellStart"/>
            <w:r w:rsidRPr="005869D3">
              <w:rPr>
                <w:rFonts w:ascii="Times New Roman" w:hAnsi="Times New Roman"/>
                <w:sz w:val="24"/>
                <w:lang w:val="en-US"/>
              </w:rPr>
              <w:t>квартал</w:t>
            </w:r>
            <w:proofErr w:type="spellEnd"/>
          </w:p>
        </w:tc>
        <w:tc>
          <w:tcPr>
            <w:tcW w:w="3685" w:type="dxa"/>
            <w:shd w:val="clear" w:color="auto" w:fill="auto"/>
          </w:tcPr>
          <w:p w:rsidR="00AA355D" w:rsidRPr="005869D3" w:rsidRDefault="00AA355D" w:rsidP="00AA355D">
            <w:pPr>
              <w:suppressAutoHyphens/>
              <w:ind w:right="34"/>
              <w:jc w:val="both"/>
              <w:rPr>
                <w:rFonts w:ascii="Times New Roman" w:eastAsia="SimSun" w:hAnsi="Times New Roman"/>
              </w:rPr>
            </w:pPr>
            <w:r w:rsidRPr="00775D5B">
              <w:rPr>
                <w:rFonts w:ascii="Times New Roman" w:eastAsia="SimSun" w:hAnsi="Times New Roman"/>
              </w:rPr>
              <w:t xml:space="preserve">В целях приведения Указания № 3629-У в соответствие с действующим законодательством нормативным актом предусмотрено дополнение перечня лиц, осуществляющих признание квалифицированным инвестором, дилерами, операторами инвестиционных платформ, </w:t>
            </w:r>
            <w:r w:rsidRPr="00775D5B">
              <w:rPr>
                <w:rFonts w:ascii="Times New Roman" w:eastAsia="SimSun" w:hAnsi="Times New Roman"/>
              </w:rPr>
              <w:lastRenderedPageBreak/>
              <w:t>операторами информационных систем, в которых осуществляется выпуск цифровых финансовых активов, и операторами обмена цифровых финансовых активов. Нормативным актом также устанавливается поэтапное увеличение имущественных требований к физическому лицу для признания его квалифицированным инвестором. Поэтапное повышение имущественных требований направлено на приведение их размера в соответствие с накопленной инфляцией, а также обусловлено необходимостью минимизации практик формального признания физических лиц квалифицированными инвесторами.</w:t>
            </w:r>
          </w:p>
        </w:tc>
        <w:tc>
          <w:tcPr>
            <w:tcW w:w="1559" w:type="dxa"/>
            <w:shd w:val="clear" w:color="auto" w:fill="auto"/>
          </w:tcPr>
          <w:p w:rsidR="00AA355D" w:rsidRPr="005869D3" w:rsidRDefault="00AA355D" w:rsidP="007F4A0D">
            <w:pPr>
              <w:suppressAutoHyphens/>
              <w:jc w:val="center"/>
              <w:rPr>
                <w:rFonts w:ascii="Times New Roman" w:eastAsia="SimSun" w:hAnsi="Times New Roman" w:cs="Calibri"/>
                <w:sz w:val="28"/>
              </w:rPr>
            </w:pPr>
          </w:p>
        </w:tc>
      </w:tr>
      <w:tr w:rsidR="00380C6F" w:rsidRPr="001049EB" w:rsidTr="00BF6C28">
        <w:trPr>
          <w:trHeight w:val="363"/>
        </w:trPr>
        <w:tc>
          <w:tcPr>
            <w:tcW w:w="4395" w:type="dxa"/>
            <w:shd w:val="clear" w:color="auto" w:fill="auto"/>
          </w:tcPr>
          <w:p w:rsidR="00380C6F" w:rsidRDefault="00380C6F" w:rsidP="00380C6F">
            <w:pPr>
              <w:jc w:val="both"/>
              <w:rPr>
                <w:rFonts w:ascii="Times New Roman" w:eastAsia="SimSun" w:hAnsi="Times New Roman" w:cs="Calibri"/>
                <w:sz w:val="24"/>
                <w:szCs w:val="10"/>
              </w:rPr>
            </w:pPr>
            <w:r w:rsidRPr="0005602F">
              <w:rPr>
                <w:rFonts w:ascii="Times New Roman" w:eastAsia="SimSun" w:hAnsi="Times New Roman" w:cs="Calibri"/>
                <w:sz w:val="24"/>
                <w:szCs w:val="10"/>
              </w:rPr>
              <w:t>Новая редакция Указания Банка России от 23.12.2020 № 5674-У «О порядке направления Банком России требований, предусмотренных частями седьмой и восьмой статьи 72</w:t>
            </w:r>
            <w:r w:rsidRPr="0005602F">
              <w:rPr>
                <w:rFonts w:ascii="Times New Roman" w:eastAsia="SimSun" w:hAnsi="Times New Roman" w:cs="Calibri"/>
                <w:sz w:val="24"/>
                <w:szCs w:val="10"/>
                <w:vertAlign w:val="superscript"/>
              </w:rPr>
              <w:t>1</w:t>
            </w:r>
            <w:r w:rsidRPr="0005602F">
              <w:rPr>
                <w:rFonts w:ascii="Times New Roman" w:eastAsia="SimSun" w:hAnsi="Times New Roman" w:cs="Calibri"/>
                <w:sz w:val="24"/>
                <w:szCs w:val="10"/>
              </w:rPr>
              <w:t xml:space="preserve"> Федерального закона «О Центральном банке Российской Федерации (Банке России)», порядке уведомления Банком России о принятии решения об отмене повышенных значений параметров риска и порядке отзыва Банком России разрешения на применение банковских методик управления рисками и моделей количественной оценки риска»</w:t>
            </w:r>
          </w:p>
          <w:p w:rsidR="00380C6F" w:rsidRDefault="00380C6F" w:rsidP="00380C6F">
            <w:pPr>
              <w:jc w:val="both"/>
              <w:rPr>
                <w:rFonts w:ascii="Times New Roman" w:eastAsia="SimSun" w:hAnsi="Times New Roman" w:cs="Calibri"/>
                <w:sz w:val="24"/>
                <w:szCs w:val="10"/>
              </w:rPr>
            </w:pPr>
          </w:p>
          <w:p w:rsidR="00380C6F" w:rsidRPr="00775D5B" w:rsidRDefault="00380C6F" w:rsidP="00AA355D">
            <w:pPr>
              <w:jc w:val="both"/>
              <w:rPr>
                <w:rFonts w:ascii="Times New Roman" w:eastAsia="SimSun" w:hAnsi="Times New Roman" w:cs="Calibri"/>
                <w:sz w:val="24"/>
                <w:szCs w:val="10"/>
              </w:rPr>
            </w:pPr>
          </w:p>
        </w:tc>
        <w:tc>
          <w:tcPr>
            <w:tcW w:w="3969" w:type="dxa"/>
            <w:shd w:val="clear" w:color="auto" w:fill="auto"/>
          </w:tcPr>
          <w:p w:rsidR="00380C6F" w:rsidRPr="0005602F" w:rsidRDefault="00380C6F" w:rsidP="00380C6F">
            <w:pPr>
              <w:suppressAutoHyphens/>
              <w:autoSpaceDE w:val="0"/>
              <w:autoSpaceDN w:val="0"/>
              <w:adjustRightInd w:val="0"/>
              <w:jc w:val="both"/>
              <w:rPr>
                <w:rFonts w:ascii="Times New Roman" w:eastAsia="SimSun" w:hAnsi="Times New Roman" w:cs="Calibri"/>
                <w:b/>
                <w:szCs w:val="22"/>
              </w:rPr>
            </w:pPr>
            <w:r w:rsidRPr="0005602F">
              <w:rPr>
                <w:rFonts w:ascii="Times New Roman" w:eastAsia="SimSun" w:hAnsi="Times New Roman" w:cs="Calibri"/>
                <w:b/>
                <w:szCs w:val="22"/>
              </w:rPr>
              <w:t>Части 7, 8, 10, 12, 13, 14 статьи 72</w:t>
            </w:r>
            <w:r w:rsidRPr="0005602F">
              <w:rPr>
                <w:rFonts w:ascii="Times New Roman" w:eastAsia="SimSun" w:hAnsi="Times New Roman" w:cs="Calibri"/>
                <w:b/>
                <w:szCs w:val="22"/>
                <w:vertAlign w:val="superscript"/>
              </w:rPr>
              <w:t>1</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sidRPr="0005602F">
              <w:rPr>
                <w:rFonts w:ascii="Times New Roman" w:eastAsia="SimSun" w:hAnsi="Times New Roman" w:cs="Calibri"/>
                <w:szCs w:val="22"/>
              </w:rPr>
              <w:t xml:space="preserve">ФЗ от 10.07.2002 № 86-ФЗ </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sidRPr="0005602F">
              <w:rPr>
                <w:rFonts w:ascii="Times New Roman" w:eastAsia="SimSun" w:hAnsi="Times New Roman" w:cs="Calibri"/>
                <w:szCs w:val="22"/>
              </w:rPr>
              <w:t>"О Центральном банке Российской Федерации (Банке России)"</w:t>
            </w:r>
          </w:p>
          <w:p w:rsidR="00380C6F" w:rsidRPr="0005602F" w:rsidRDefault="00380C6F" w:rsidP="00380C6F">
            <w:pPr>
              <w:suppressAutoHyphens/>
              <w:autoSpaceDE w:val="0"/>
              <w:autoSpaceDN w:val="0"/>
              <w:adjustRightInd w:val="0"/>
              <w:jc w:val="both"/>
              <w:rPr>
                <w:rFonts w:ascii="Times New Roman" w:eastAsia="SimSun" w:hAnsi="Times New Roman" w:cs="Calibri"/>
                <w:b/>
                <w:szCs w:val="22"/>
              </w:rPr>
            </w:pP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Pr>
                <w:rFonts w:ascii="Times New Roman" w:eastAsia="SimSun" w:hAnsi="Times New Roman" w:cs="Calibri"/>
                <w:szCs w:val="22"/>
              </w:rPr>
              <w:t xml:space="preserve">В ред. ФЗ от 23.04.2024 № </w:t>
            </w:r>
            <w:r w:rsidRPr="0005602F">
              <w:rPr>
                <w:rFonts w:ascii="Times New Roman" w:eastAsia="SimSun" w:hAnsi="Times New Roman" w:cs="Calibri"/>
                <w:szCs w:val="22"/>
              </w:rPr>
              <w:t>97-ФЗ «О внесении изменений в Федеральный закон</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r w:rsidRPr="0005602F">
              <w:rPr>
                <w:rFonts w:ascii="Times New Roman" w:eastAsia="SimSun" w:hAnsi="Times New Roman" w:cs="Calibri"/>
                <w:szCs w:val="22"/>
              </w:rPr>
              <w:t xml:space="preserve">«О Центральном банке Российской Федерации (Банке России)»      </w:t>
            </w:r>
          </w:p>
          <w:p w:rsidR="00380C6F" w:rsidRPr="0005602F" w:rsidRDefault="00380C6F" w:rsidP="00380C6F">
            <w:pPr>
              <w:suppressAutoHyphens/>
              <w:autoSpaceDE w:val="0"/>
              <w:autoSpaceDN w:val="0"/>
              <w:adjustRightInd w:val="0"/>
              <w:jc w:val="both"/>
              <w:rPr>
                <w:rFonts w:ascii="Times New Roman" w:eastAsia="SimSun" w:hAnsi="Times New Roman" w:cs="Calibri"/>
                <w:b/>
                <w:color w:val="FF0000"/>
                <w:szCs w:val="22"/>
              </w:rPr>
            </w:pPr>
            <w:r>
              <w:rPr>
                <w:rFonts w:ascii="Times New Roman" w:eastAsia="SimSun" w:hAnsi="Times New Roman" w:cs="Calibri"/>
                <w:szCs w:val="22"/>
              </w:rPr>
              <w:t xml:space="preserve"> </w:t>
            </w:r>
          </w:p>
          <w:p w:rsidR="00380C6F" w:rsidRPr="0005602F" w:rsidRDefault="00380C6F" w:rsidP="00380C6F">
            <w:pPr>
              <w:suppressAutoHyphens/>
              <w:autoSpaceDE w:val="0"/>
              <w:autoSpaceDN w:val="0"/>
              <w:adjustRightInd w:val="0"/>
              <w:jc w:val="both"/>
              <w:rPr>
                <w:rFonts w:ascii="Times New Roman" w:eastAsia="SimSun" w:hAnsi="Times New Roman" w:cs="Calibri"/>
                <w:szCs w:val="22"/>
              </w:rPr>
            </w:pP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 xml:space="preserve">вступление в силу ФЗ – с 04.05.2024 </w:t>
            </w:r>
          </w:p>
          <w:p w:rsidR="00380C6F" w:rsidRPr="00683E3A" w:rsidRDefault="00380C6F" w:rsidP="00380C6F">
            <w:pPr>
              <w:suppressAutoHyphens/>
              <w:autoSpaceDE w:val="0"/>
              <w:autoSpaceDN w:val="0"/>
              <w:adjustRightInd w:val="0"/>
              <w:jc w:val="both"/>
              <w:rPr>
                <w:rFonts w:ascii="Times New Roman" w:eastAsia="SimSun" w:hAnsi="Times New Roman"/>
                <w:u w:val="single"/>
              </w:rPr>
            </w:pPr>
            <w:r w:rsidRPr="00683E3A">
              <w:rPr>
                <w:rFonts w:ascii="Times New Roman" w:eastAsia="SimSun" w:hAnsi="Times New Roman"/>
                <w:u w:val="single"/>
              </w:rPr>
              <w:t>вступление в силу нормы – с 04.05.2024</w:t>
            </w:r>
          </w:p>
          <w:p w:rsidR="00380C6F" w:rsidRPr="00775D5B" w:rsidRDefault="00380C6F" w:rsidP="00AA355D">
            <w:pPr>
              <w:suppressAutoHyphens/>
              <w:jc w:val="both"/>
              <w:rPr>
                <w:rFonts w:ascii="Times New Roman" w:eastAsia="SimSun" w:hAnsi="Times New Roman" w:cs="Calibri"/>
                <w:b/>
              </w:rPr>
            </w:pPr>
          </w:p>
        </w:tc>
        <w:tc>
          <w:tcPr>
            <w:tcW w:w="1418" w:type="dxa"/>
            <w:shd w:val="clear" w:color="auto" w:fill="auto"/>
          </w:tcPr>
          <w:p w:rsidR="00380C6F" w:rsidRPr="005869D3" w:rsidRDefault="00380C6F" w:rsidP="007F4A0D">
            <w:pPr>
              <w:jc w:val="center"/>
              <w:rPr>
                <w:rFonts w:ascii="Times New Roman" w:hAnsi="Times New Roman"/>
                <w:sz w:val="24"/>
              </w:rPr>
            </w:pPr>
            <w:r w:rsidRPr="005869D3">
              <w:rPr>
                <w:rFonts w:ascii="Times New Roman" w:hAnsi="Times New Roman"/>
                <w:sz w:val="24"/>
                <w:lang w:val="en-US"/>
              </w:rPr>
              <w:t xml:space="preserve">IV </w:t>
            </w:r>
            <w:proofErr w:type="spellStart"/>
            <w:r w:rsidRPr="005869D3">
              <w:rPr>
                <w:rFonts w:ascii="Times New Roman" w:hAnsi="Times New Roman"/>
                <w:sz w:val="24"/>
                <w:lang w:val="en-US"/>
              </w:rPr>
              <w:t>квартал</w:t>
            </w:r>
            <w:proofErr w:type="spellEnd"/>
          </w:p>
        </w:tc>
        <w:tc>
          <w:tcPr>
            <w:tcW w:w="3685" w:type="dxa"/>
            <w:shd w:val="clear" w:color="auto" w:fill="auto"/>
          </w:tcPr>
          <w:p w:rsidR="00380C6F" w:rsidRPr="00775D5B" w:rsidRDefault="00380C6F" w:rsidP="00AA355D">
            <w:pPr>
              <w:suppressAutoHyphens/>
              <w:ind w:right="34"/>
              <w:jc w:val="both"/>
              <w:rPr>
                <w:rFonts w:ascii="Times New Roman" w:eastAsia="SimSun" w:hAnsi="Times New Roman"/>
              </w:rPr>
            </w:pPr>
            <w:r w:rsidRPr="0005602F">
              <w:rPr>
                <w:rFonts w:ascii="Times New Roman" w:eastAsia="SimSun" w:hAnsi="Times New Roman"/>
              </w:rPr>
              <w:t xml:space="preserve">Нормативный акт разрабатывается взамен Указания № 5674-У в связи с вступлением в силу проекта Федерального закона </w:t>
            </w:r>
            <w:r>
              <w:rPr>
                <w:rFonts w:ascii="Times New Roman" w:eastAsia="SimSun" w:hAnsi="Times New Roman" w:cs="Calibri"/>
                <w:szCs w:val="22"/>
              </w:rPr>
              <w:t xml:space="preserve">от 23.04.2024 № </w:t>
            </w:r>
            <w:r w:rsidRPr="0005602F">
              <w:rPr>
                <w:rFonts w:ascii="Times New Roman" w:eastAsia="SimSun" w:hAnsi="Times New Roman" w:cs="Calibri"/>
                <w:szCs w:val="22"/>
              </w:rPr>
              <w:t>97-ФЗ</w:t>
            </w:r>
            <w:r>
              <w:rPr>
                <w:rFonts w:ascii="Times New Roman" w:eastAsia="SimSun" w:hAnsi="Times New Roman" w:cs="Calibri"/>
                <w:szCs w:val="22"/>
              </w:rPr>
              <w:t>.</w:t>
            </w:r>
            <w:r>
              <w:rPr>
                <w:rFonts w:ascii="Times New Roman" w:eastAsia="SimSun" w:hAnsi="Times New Roman"/>
              </w:rPr>
              <w:t xml:space="preserve"> </w:t>
            </w:r>
            <w:r w:rsidRPr="0005602F">
              <w:rPr>
                <w:rFonts w:ascii="Times New Roman" w:eastAsia="SimSun" w:hAnsi="Times New Roman"/>
              </w:rPr>
              <w:t xml:space="preserve">Новая редакция Указания № 5674-У обеспечивает реализацию положений </w:t>
            </w:r>
            <w:hyperlink w:anchor="Par59" w:tooltip="&quot;Системно значимая кредитная организация обязана в установленном Банком России порядке в отношении установленной Банком России доли активов применять банковские методики управления кредитным риском и модели количественной оценки кредитного риска и соблюдать ус" w:history="1">
              <w:r w:rsidRPr="0005602F">
                <w:rPr>
                  <w:rStyle w:val="af7"/>
                  <w:rFonts w:ascii="Times New Roman" w:eastAsia="SimSun" w:hAnsi="Times New Roman"/>
                  <w:color w:val="auto"/>
                  <w:u w:val="none"/>
                </w:rPr>
                <w:t>частей одиннадцатой</w:t>
              </w:r>
            </w:hyperlink>
            <w:r w:rsidRPr="0005602F">
              <w:rPr>
                <w:rFonts w:ascii="Times New Roman" w:eastAsia="SimSun" w:hAnsi="Times New Roman"/>
              </w:rPr>
              <w:t xml:space="preserve"> - </w:t>
            </w:r>
            <w:hyperlink w:anchor="Par62" w:tooltip="Порядок применения предусмотренных настоящей статьей мер устанавливается нормативными актами Банка России.&quot;;" w:history="1">
              <w:r w:rsidRPr="0005602F">
                <w:rPr>
                  <w:rStyle w:val="af7"/>
                  <w:rFonts w:ascii="Times New Roman" w:eastAsia="SimSun" w:hAnsi="Times New Roman"/>
                  <w:color w:val="auto"/>
                  <w:u w:val="none"/>
                </w:rPr>
                <w:t>четырнадцатой статьи 72</w:t>
              </w:r>
              <w:r w:rsidRPr="0005602F">
                <w:rPr>
                  <w:rStyle w:val="af7"/>
                  <w:rFonts w:ascii="Times New Roman" w:eastAsia="SimSun" w:hAnsi="Times New Roman"/>
                  <w:color w:val="auto"/>
                  <w:u w:val="none"/>
                  <w:vertAlign w:val="superscript"/>
                </w:rPr>
                <w:t>1</w:t>
              </w:r>
            </w:hyperlink>
            <w:r w:rsidRPr="0005602F">
              <w:rPr>
                <w:rFonts w:ascii="Times New Roman" w:eastAsia="SimSun" w:hAnsi="Times New Roman"/>
              </w:rPr>
              <w:t xml:space="preserve"> Федерального закона от 10 июля 2002 года №</w:t>
            </w:r>
            <w:r w:rsidRPr="0005602F">
              <w:rPr>
                <w:rFonts w:ascii="Times New Roman" w:eastAsia="SimSun" w:hAnsi="Times New Roman"/>
                <w:lang w:val="en-US"/>
              </w:rPr>
              <w:t> </w:t>
            </w:r>
            <w:r w:rsidRPr="0005602F">
              <w:rPr>
                <w:rFonts w:ascii="Times New Roman" w:eastAsia="SimSun" w:hAnsi="Times New Roman"/>
              </w:rPr>
              <w:t>86-ФЗ, устанавливающих обязанность системно значимой кредитной организации по применению банковских методик управления кредитным риском и моделей количественной оценки кредитного риска в целях оценки активов, расчета нормативов достаточности собственных средств (капитала) и иных обязательных нормативов в отношении установленной Банком России доли активов системно значимой кредитной организации, применяются с 1 января 2030 года.</w:t>
            </w:r>
          </w:p>
        </w:tc>
        <w:tc>
          <w:tcPr>
            <w:tcW w:w="1559" w:type="dxa"/>
            <w:shd w:val="clear" w:color="auto" w:fill="auto"/>
          </w:tcPr>
          <w:p w:rsidR="00380C6F" w:rsidRPr="005869D3" w:rsidRDefault="00380C6F" w:rsidP="007F4A0D">
            <w:pPr>
              <w:suppressAutoHyphens/>
              <w:jc w:val="center"/>
              <w:rPr>
                <w:rFonts w:ascii="Times New Roman" w:eastAsia="SimSun" w:hAnsi="Times New Roman" w:cs="Calibri"/>
                <w:sz w:val="28"/>
              </w:rPr>
            </w:pPr>
          </w:p>
        </w:tc>
      </w:tr>
    </w:tbl>
    <w:p w:rsidR="00BA5CBB" w:rsidRPr="005869D3" w:rsidRDefault="00BA5CBB">
      <w:pPr>
        <w:rPr>
          <w:rFonts w:ascii="Times New Roman" w:eastAsia="SimSun" w:hAnsi="Times New Roman" w:cs="Calibri"/>
          <w:b/>
          <w:sz w:val="28"/>
          <w:lang w:val="ru-RU"/>
        </w:rPr>
      </w:pPr>
    </w:p>
    <w:p w:rsidR="00561E6C" w:rsidRPr="005869D3" w:rsidRDefault="00561E6C">
      <w:pPr>
        <w:rPr>
          <w:rFonts w:ascii="Times New Roman" w:eastAsia="SimSun" w:hAnsi="Times New Roman" w:cs="Calibri"/>
          <w:b/>
          <w:sz w:val="28"/>
          <w:lang w:val="ru-RU"/>
        </w:rPr>
      </w:pPr>
      <w:r w:rsidRPr="005869D3">
        <w:rPr>
          <w:rFonts w:ascii="Times New Roman" w:eastAsia="SimSun" w:hAnsi="Times New Roman" w:cs="Calibri"/>
          <w:b/>
          <w:sz w:val="28"/>
          <w:lang w:val="ru-RU"/>
        </w:rPr>
        <w:br w:type="page"/>
      </w:r>
    </w:p>
    <w:p w:rsidR="00561E6C" w:rsidRPr="006D7C9C" w:rsidRDefault="00561E6C">
      <w:pPr>
        <w:rPr>
          <w:rFonts w:ascii="Times New Roman" w:eastAsia="SimSun" w:hAnsi="Times New Roman" w:cs="Calibri"/>
          <w:b/>
          <w:sz w:val="14"/>
          <w:lang w:val="ru-RU"/>
        </w:rPr>
      </w:pPr>
    </w:p>
    <w:p w:rsidR="00B83700" w:rsidRDefault="00B83700" w:rsidP="00B83700">
      <w:pPr>
        <w:spacing w:after="0" w:line="360" w:lineRule="auto"/>
        <w:ind w:firstLine="709"/>
        <w:jc w:val="center"/>
        <w:rPr>
          <w:rFonts w:ascii="Times New Roman" w:hAnsi="Times New Roman"/>
          <w:sz w:val="28"/>
          <w:szCs w:val="28"/>
          <w:lang w:val="ru-RU"/>
        </w:rPr>
      </w:pPr>
      <w:r>
        <w:rPr>
          <w:rFonts w:ascii="Times New Roman" w:hAnsi="Times New Roman"/>
          <w:sz w:val="28"/>
          <w:szCs w:val="28"/>
          <w:lang w:val="ru-RU"/>
        </w:rPr>
        <w:t>ПРИОРИТЕТЫ ВТОРОЙ ОЧЕРЕДИ</w:t>
      </w:r>
    </w:p>
    <w:p w:rsidR="00102F9F" w:rsidRPr="005869D3" w:rsidRDefault="00B83700" w:rsidP="00102F9F">
      <w:pPr>
        <w:suppressAutoHyphens/>
        <w:spacing w:after="0" w:line="360" w:lineRule="auto"/>
        <w:jc w:val="center"/>
        <w:rPr>
          <w:rFonts w:ascii="Times New Roman" w:eastAsia="SimSun" w:hAnsi="Times New Roman" w:cs="Calibri"/>
          <w:b/>
          <w:sz w:val="28"/>
          <w:lang w:val="ru-RU"/>
        </w:rPr>
      </w:pPr>
      <w:r w:rsidRPr="005869D3">
        <w:rPr>
          <w:rFonts w:ascii="Times New Roman" w:eastAsia="SimSun" w:hAnsi="Times New Roman" w:cs="Calibri"/>
          <w:b/>
          <w:sz w:val="28"/>
          <w:lang w:val="ru-RU"/>
        </w:rPr>
        <w:t xml:space="preserve">нормативные </w:t>
      </w:r>
      <w:r w:rsidR="00102F9F" w:rsidRPr="005869D3">
        <w:rPr>
          <w:rFonts w:ascii="Times New Roman" w:eastAsia="SimSun" w:hAnsi="Times New Roman" w:cs="Calibri"/>
          <w:b/>
          <w:sz w:val="28"/>
          <w:lang w:val="ru-RU"/>
        </w:rPr>
        <w:t xml:space="preserve">акты Банка России, подлежащие официальному опубликованию </w:t>
      </w:r>
    </w:p>
    <w:p w:rsidR="00102F9F" w:rsidRPr="005869D3" w:rsidRDefault="00102F9F" w:rsidP="00102F9F">
      <w:pPr>
        <w:suppressAutoHyphens/>
        <w:spacing w:after="0" w:line="360" w:lineRule="auto"/>
        <w:rPr>
          <w:rFonts w:ascii="Times New Roman" w:eastAsia="SimSun" w:hAnsi="Times New Roman" w:cs="Calibri"/>
          <w:b/>
          <w:sz w:val="8"/>
          <w:lang w:val="ru-RU"/>
        </w:rPr>
      </w:pPr>
    </w:p>
    <w:tbl>
      <w:tblPr>
        <w:tblStyle w:val="a6"/>
        <w:tblW w:w="14884" w:type="dxa"/>
        <w:tblInd w:w="-572" w:type="dxa"/>
        <w:tblLayout w:type="fixed"/>
        <w:tblLook w:val="04A0" w:firstRow="1" w:lastRow="0" w:firstColumn="1" w:lastColumn="0" w:noHBand="0" w:noVBand="1"/>
      </w:tblPr>
      <w:tblGrid>
        <w:gridCol w:w="5529"/>
        <w:gridCol w:w="1560"/>
        <w:gridCol w:w="6232"/>
        <w:gridCol w:w="1563"/>
      </w:tblGrid>
      <w:tr w:rsidR="006D7C9C" w:rsidRPr="005869D3" w:rsidTr="00F974CE">
        <w:trPr>
          <w:cantSplit/>
          <w:trHeight w:val="1134"/>
        </w:trPr>
        <w:tc>
          <w:tcPr>
            <w:tcW w:w="5529" w:type="dxa"/>
            <w:tcBorders>
              <w:top w:val="single" w:sz="4" w:space="0" w:color="auto"/>
              <w:left w:val="single" w:sz="4" w:space="0" w:color="auto"/>
              <w:bottom w:val="single" w:sz="4" w:space="0" w:color="auto"/>
              <w:right w:val="single" w:sz="4" w:space="0" w:color="auto"/>
            </w:tcBorders>
          </w:tcPr>
          <w:p w:rsidR="006D7C9C" w:rsidRPr="005869D3" w:rsidRDefault="006D7C9C" w:rsidP="00102F9F">
            <w:pPr>
              <w:suppressAutoHyphens/>
              <w:jc w:val="center"/>
              <w:rPr>
                <w:rFonts w:ascii="Times New Roman" w:eastAsia="SimSun" w:hAnsi="Times New Roman" w:cs="Calibri"/>
                <w:b/>
                <w:sz w:val="28"/>
                <w:szCs w:val="28"/>
              </w:rPr>
            </w:pPr>
            <w:r w:rsidRPr="005869D3">
              <w:rPr>
                <w:rFonts w:ascii="Times New Roman" w:eastAsia="SimSun" w:hAnsi="Times New Roman" w:cs="Calibri"/>
                <w:b/>
                <w:sz w:val="24"/>
                <w:szCs w:val="24"/>
              </w:rPr>
              <w:t>Планируемое название нормативного акта Банка России и (или) предмет нормативного акта Банка России</w:t>
            </w:r>
          </w:p>
        </w:tc>
        <w:tc>
          <w:tcPr>
            <w:tcW w:w="1560" w:type="dxa"/>
            <w:tcBorders>
              <w:top w:val="single" w:sz="4" w:space="0" w:color="auto"/>
              <w:left w:val="single" w:sz="4" w:space="0" w:color="auto"/>
              <w:bottom w:val="single" w:sz="4" w:space="0" w:color="auto"/>
              <w:right w:val="single" w:sz="4" w:space="0" w:color="auto"/>
            </w:tcBorders>
            <w:hideMark/>
          </w:tcPr>
          <w:p w:rsidR="006D7C9C" w:rsidRPr="005869D3" w:rsidRDefault="006D7C9C" w:rsidP="00102F9F">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Срок подготовки</w:t>
            </w:r>
          </w:p>
          <w:p w:rsidR="006D7C9C" w:rsidRPr="005869D3" w:rsidRDefault="006D7C9C" w:rsidP="00102F9F">
            <w:pPr>
              <w:suppressAutoHyphens/>
              <w:jc w:val="center"/>
              <w:rPr>
                <w:rFonts w:ascii="Times New Roman" w:eastAsia="SimSun" w:hAnsi="Times New Roman" w:cs="Calibri"/>
                <w:sz w:val="12"/>
                <w:szCs w:val="6"/>
              </w:rPr>
            </w:pPr>
          </w:p>
          <w:p w:rsidR="006D7C9C" w:rsidRDefault="006D7C9C" w:rsidP="00102F9F">
            <w:pPr>
              <w:suppressAutoHyphens/>
              <w:jc w:val="center"/>
              <w:rPr>
                <w:rFonts w:ascii="Times New Roman" w:eastAsia="SimSun" w:hAnsi="Times New Roman" w:cs="Calibri"/>
                <w:szCs w:val="24"/>
              </w:rPr>
            </w:pPr>
            <w:r w:rsidRPr="005869D3">
              <w:rPr>
                <w:rFonts w:ascii="Times New Roman" w:eastAsia="SimSun" w:hAnsi="Times New Roman" w:cs="Calibri"/>
                <w:szCs w:val="24"/>
              </w:rPr>
              <w:t>(подписание проекта нормативного акта Председателем Банка России)</w:t>
            </w:r>
          </w:p>
          <w:p w:rsidR="006D7C9C" w:rsidRPr="005869D3" w:rsidRDefault="006D7C9C" w:rsidP="00102F9F">
            <w:pPr>
              <w:suppressAutoHyphens/>
              <w:jc w:val="center"/>
              <w:rPr>
                <w:rFonts w:ascii="Times New Roman" w:eastAsia="SimSun" w:hAnsi="Times New Roman" w:cs="Calibri"/>
                <w:sz w:val="28"/>
                <w:szCs w:val="28"/>
              </w:rPr>
            </w:pPr>
          </w:p>
        </w:tc>
        <w:tc>
          <w:tcPr>
            <w:tcW w:w="6232" w:type="dxa"/>
            <w:tcBorders>
              <w:top w:val="single" w:sz="4" w:space="0" w:color="auto"/>
              <w:left w:val="single" w:sz="4" w:space="0" w:color="auto"/>
              <w:bottom w:val="single" w:sz="4" w:space="0" w:color="auto"/>
              <w:right w:val="single" w:sz="4" w:space="0" w:color="auto"/>
            </w:tcBorders>
          </w:tcPr>
          <w:p w:rsidR="006D7C9C" w:rsidRPr="005869D3" w:rsidRDefault="006D7C9C" w:rsidP="00102F9F">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Аннотация</w:t>
            </w:r>
          </w:p>
          <w:p w:rsidR="006D7C9C" w:rsidRPr="005869D3" w:rsidRDefault="006D7C9C" w:rsidP="00102F9F">
            <w:pPr>
              <w:suppressAutoHyphens/>
              <w:jc w:val="center"/>
              <w:rPr>
                <w:rFonts w:ascii="Times New Roman" w:eastAsia="SimSun" w:hAnsi="Times New Roman" w:cs="Calibri"/>
                <w:sz w:val="12"/>
                <w:szCs w:val="24"/>
              </w:rPr>
            </w:pPr>
          </w:p>
          <w:p w:rsidR="006D7C9C" w:rsidRPr="005869D3" w:rsidRDefault="006D7C9C" w:rsidP="00102F9F">
            <w:pPr>
              <w:suppressAutoHyphens/>
              <w:jc w:val="center"/>
              <w:rPr>
                <w:rFonts w:ascii="Times New Roman" w:eastAsia="SimSun" w:hAnsi="Times New Roman" w:cs="Calibri"/>
                <w:sz w:val="24"/>
                <w:szCs w:val="24"/>
              </w:rPr>
            </w:pPr>
            <w:r w:rsidRPr="005869D3">
              <w:rPr>
                <w:rFonts w:ascii="Times New Roman" w:eastAsia="SimSun" w:hAnsi="Times New Roman" w:cs="Calibri"/>
                <w:szCs w:val="24"/>
              </w:rPr>
              <w:t>(описание актуальности и обоснование предлагаемого нормативного регулирования (предлагаемых изменений в нормативное регулирование), а также описание предмета регулирования нормативного акта Банка России, его основных положений и новелл по сравнению с действующим нормативным регулированием (при их наличии))</w:t>
            </w:r>
          </w:p>
        </w:tc>
        <w:tc>
          <w:tcPr>
            <w:tcW w:w="1563" w:type="dxa"/>
            <w:tcBorders>
              <w:top w:val="single" w:sz="4" w:space="0" w:color="auto"/>
              <w:left w:val="single" w:sz="4" w:space="0" w:color="auto"/>
              <w:bottom w:val="single" w:sz="4" w:space="0" w:color="auto"/>
              <w:right w:val="single" w:sz="4" w:space="0" w:color="auto"/>
            </w:tcBorders>
          </w:tcPr>
          <w:p w:rsidR="006D7C9C" w:rsidRPr="005869D3" w:rsidRDefault="006D7C9C" w:rsidP="00102F9F">
            <w:pPr>
              <w:suppressAutoHyphens/>
              <w:jc w:val="center"/>
              <w:rPr>
                <w:rFonts w:ascii="Times New Roman" w:eastAsia="SimSun" w:hAnsi="Times New Roman" w:cs="Calibri"/>
                <w:b/>
                <w:sz w:val="24"/>
                <w:szCs w:val="24"/>
              </w:rPr>
            </w:pPr>
            <w:r w:rsidRPr="005869D3">
              <w:rPr>
                <w:rFonts w:ascii="Times New Roman" w:eastAsia="SimSun" w:hAnsi="Times New Roman" w:cs="Calibri"/>
                <w:b/>
                <w:sz w:val="24"/>
                <w:szCs w:val="24"/>
              </w:rPr>
              <w:t>Прим.</w:t>
            </w:r>
          </w:p>
        </w:tc>
      </w:tr>
      <w:tr w:rsidR="006D7C9C" w:rsidRPr="005869D3" w:rsidTr="00F974CE">
        <w:trPr>
          <w:trHeight w:val="516"/>
        </w:trPr>
        <w:tc>
          <w:tcPr>
            <w:tcW w:w="5529" w:type="dxa"/>
            <w:vAlign w:val="center"/>
          </w:tcPr>
          <w:p w:rsidR="006D7C9C" w:rsidRPr="006D7C9C" w:rsidRDefault="006D7C9C" w:rsidP="00102F9F">
            <w:pPr>
              <w:suppressAutoHyphens/>
              <w:jc w:val="center"/>
              <w:rPr>
                <w:rFonts w:ascii="Times New Roman" w:eastAsia="SimSun" w:hAnsi="Times New Roman" w:cs="Calibri"/>
                <w:sz w:val="28"/>
                <w:szCs w:val="24"/>
              </w:rPr>
            </w:pPr>
            <w:r>
              <w:rPr>
                <w:rFonts w:ascii="Times New Roman" w:eastAsia="SimSun" w:hAnsi="Times New Roman" w:cs="Calibri"/>
                <w:sz w:val="28"/>
                <w:szCs w:val="24"/>
              </w:rPr>
              <w:t>1</w:t>
            </w:r>
          </w:p>
        </w:tc>
        <w:tc>
          <w:tcPr>
            <w:tcW w:w="1560" w:type="dxa"/>
            <w:vAlign w:val="center"/>
          </w:tcPr>
          <w:p w:rsidR="006D7C9C" w:rsidRPr="006D7C9C" w:rsidRDefault="006D7C9C" w:rsidP="00102F9F">
            <w:pPr>
              <w:suppressAutoHyphens/>
              <w:jc w:val="center"/>
              <w:rPr>
                <w:rFonts w:ascii="Times New Roman" w:eastAsia="SimSun" w:hAnsi="Times New Roman" w:cs="Calibri"/>
                <w:sz w:val="28"/>
                <w:szCs w:val="24"/>
              </w:rPr>
            </w:pPr>
            <w:r>
              <w:rPr>
                <w:rFonts w:ascii="Times New Roman" w:eastAsia="SimSun" w:hAnsi="Times New Roman" w:cs="Calibri"/>
                <w:sz w:val="28"/>
                <w:szCs w:val="24"/>
              </w:rPr>
              <w:t>2</w:t>
            </w:r>
          </w:p>
        </w:tc>
        <w:tc>
          <w:tcPr>
            <w:tcW w:w="6232" w:type="dxa"/>
            <w:vAlign w:val="center"/>
          </w:tcPr>
          <w:p w:rsidR="006D7C9C" w:rsidRPr="006D7C9C" w:rsidRDefault="006D7C9C" w:rsidP="00102F9F">
            <w:pPr>
              <w:suppressAutoHyphens/>
              <w:jc w:val="center"/>
              <w:rPr>
                <w:rFonts w:ascii="Times New Roman" w:eastAsia="SimSun" w:hAnsi="Times New Roman" w:cs="Calibri"/>
                <w:sz w:val="28"/>
                <w:szCs w:val="24"/>
              </w:rPr>
            </w:pPr>
            <w:r>
              <w:rPr>
                <w:rFonts w:ascii="Times New Roman" w:eastAsia="SimSun" w:hAnsi="Times New Roman" w:cs="Calibri"/>
                <w:sz w:val="28"/>
                <w:szCs w:val="24"/>
              </w:rPr>
              <w:t>3</w:t>
            </w:r>
          </w:p>
        </w:tc>
        <w:tc>
          <w:tcPr>
            <w:tcW w:w="1563" w:type="dxa"/>
            <w:vAlign w:val="center"/>
          </w:tcPr>
          <w:p w:rsidR="006D7C9C" w:rsidRPr="006D7C9C" w:rsidRDefault="006D7C9C" w:rsidP="002A54D0">
            <w:pPr>
              <w:suppressAutoHyphens/>
              <w:jc w:val="center"/>
              <w:rPr>
                <w:rFonts w:ascii="Times New Roman" w:eastAsia="SimSun" w:hAnsi="Times New Roman" w:cs="Calibri"/>
                <w:sz w:val="28"/>
                <w:szCs w:val="24"/>
              </w:rPr>
            </w:pPr>
            <w:r>
              <w:rPr>
                <w:rFonts w:ascii="Times New Roman" w:eastAsia="SimSun" w:hAnsi="Times New Roman" w:cs="Calibri"/>
                <w:sz w:val="28"/>
                <w:szCs w:val="24"/>
              </w:rPr>
              <w:t>4</w:t>
            </w:r>
          </w:p>
        </w:tc>
      </w:tr>
      <w:tr w:rsidR="006D7C9C" w:rsidRPr="00B03735" w:rsidTr="00F974CE">
        <w:trPr>
          <w:trHeight w:val="516"/>
        </w:trPr>
        <w:tc>
          <w:tcPr>
            <w:tcW w:w="5529" w:type="dxa"/>
            <w:shd w:val="clear" w:color="auto" w:fill="auto"/>
          </w:tcPr>
          <w:p w:rsidR="006D7C9C" w:rsidRPr="005869D3" w:rsidRDefault="006D7C9C" w:rsidP="00102F9F">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10.04.2023 № 6406-У «О формах, сроках, порядке составления и представления отчетности кредитных организаций (банковских групп) в Центральный банк Российской Федерации, а также о перечне информации о деятельности кредитных организаций (банковских групп)»</w:t>
            </w:r>
          </w:p>
          <w:p w:rsidR="006D7C9C" w:rsidRPr="005869D3" w:rsidRDefault="006D7C9C" w:rsidP="0004316C">
            <w:pPr>
              <w:suppressAutoHyphens/>
              <w:jc w:val="both"/>
              <w:rPr>
                <w:rFonts w:ascii="Times New Roman" w:eastAsia="SimSun" w:hAnsi="Times New Roman"/>
                <w:b/>
                <w:i/>
                <w:color w:val="00B050"/>
                <w:sz w:val="24"/>
                <w:u w:val="single"/>
              </w:rPr>
            </w:pPr>
          </w:p>
        </w:tc>
        <w:tc>
          <w:tcPr>
            <w:tcW w:w="1560" w:type="dxa"/>
            <w:shd w:val="clear" w:color="auto" w:fill="auto"/>
          </w:tcPr>
          <w:p w:rsidR="006D7C9C" w:rsidRPr="005869D3" w:rsidRDefault="006D7C9C" w:rsidP="00102F9F">
            <w:pPr>
              <w:suppressAutoHyphens/>
              <w:spacing w:after="160" w:line="360" w:lineRule="auto"/>
              <w:jc w:val="center"/>
              <w:rPr>
                <w:rFonts w:ascii="Times New Roman" w:eastAsia="Times New Roman" w:hAnsi="Times New Roman"/>
                <w:color w:val="00B050"/>
                <w:sz w:val="24"/>
                <w:szCs w:val="24"/>
              </w:rPr>
            </w:pPr>
            <w:r w:rsidRPr="005869D3">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rPr>
              <w:t xml:space="preserve"> квартал</w:t>
            </w:r>
          </w:p>
        </w:tc>
        <w:tc>
          <w:tcPr>
            <w:tcW w:w="6232" w:type="dxa"/>
            <w:shd w:val="clear" w:color="auto" w:fill="auto"/>
          </w:tcPr>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w:t>
            </w:r>
            <w:r w:rsidRPr="005869D3">
              <w:rPr>
                <w:rFonts w:ascii="Times New Roman" w:eastAsia="SimSun" w:hAnsi="Times New Roman"/>
                <w:color w:val="000000" w:themeColor="text1"/>
              </w:rPr>
              <w:tab/>
            </w:r>
            <w:proofErr w:type="gramStart"/>
            <w:r w:rsidRPr="005869D3">
              <w:rPr>
                <w:rFonts w:ascii="Times New Roman" w:eastAsia="SimSun" w:hAnsi="Times New Roman"/>
                <w:color w:val="000000" w:themeColor="text1"/>
              </w:rPr>
              <w:t>В</w:t>
            </w:r>
            <w:proofErr w:type="gramEnd"/>
            <w:r w:rsidRPr="005869D3">
              <w:rPr>
                <w:rFonts w:ascii="Times New Roman" w:eastAsia="SimSun" w:hAnsi="Times New Roman"/>
                <w:color w:val="000000" w:themeColor="text1"/>
              </w:rPr>
              <w:t xml:space="preserve"> связи с уточнением порядка определения </w:t>
            </w:r>
            <w:proofErr w:type="spellStart"/>
            <w:r w:rsidRPr="005869D3">
              <w:rPr>
                <w:rFonts w:ascii="Times New Roman" w:eastAsia="SimSun" w:hAnsi="Times New Roman"/>
                <w:color w:val="000000" w:themeColor="text1"/>
              </w:rPr>
              <w:t>макропруденциальных</w:t>
            </w:r>
            <w:proofErr w:type="spellEnd"/>
            <w:r w:rsidRPr="005869D3">
              <w:rPr>
                <w:rFonts w:ascii="Times New Roman" w:eastAsia="SimSun" w:hAnsi="Times New Roman"/>
                <w:color w:val="000000" w:themeColor="text1"/>
              </w:rPr>
              <w:t xml:space="preserve"> лимитов потребуется внесение изменений в отчетность по форме 0409135 «Информация об обязательных нормативах и о других показателях деятельности кредитной организации» в части увеличения количества диапазонов характеристик видов кредитов (займов), в зависимости от которых дифференцируются макро-</w:t>
            </w:r>
            <w:proofErr w:type="spellStart"/>
            <w:r w:rsidRPr="005869D3">
              <w:rPr>
                <w:rFonts w:ascii="Times New Roman" w:eastAsia="SimSun" w:hAnsi="Times New Roman"/>
                <w:color w:val="000000" w:themeColor="text1"/>
              </w:rPr>
              <w:t>пруденциальные</w:t>
            </w:r>
            <w:proofErr w:type="spellEnd"/>
            <w:r w:rsidRPr="005869D3">
              <w:rPr>
                <w:rFonts w:ascii="Times New Roman" w:eastAsia="SimSun" w:hAnsi="Times New Roman"/>
                <w:color w:val="000000" w:themeColor="text1"/>
              </w:rPr>
              <w:t xml:space="preserve"> лимиты.</w:t>
            </w:r>
          </w:p>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w:t>
            </w:r>
            <w:r w:rsidRPr="005869D3">
              <w:rPr>
                <w:rFonts w:ascii="Times New Roman" w:eastAsia="SimSun" w:hAnsi="Times New Roman"/>
                <w:color w:val="000000" w:themeColor="text1"/>
              </w:rPr>
              <w:tab/>
            </w:r>
            <w:proofErr w:type="gramStart"/>
            <w:r w:rsidRPr="005869D3">
              <w:rPr>
                <w:rFonts w:ascii="Times New Roman" w:eastAsia="SimSun" w:hAnsi="Times New Roman"/>
                <w:color w:val="000000" w:themeColor="text1"/>
              </w:rPr>
              <w:t>В</w:t>
            </w:r>
            <w:proofErr w:type="gramEnd"/>
            <w:r w:rsidRPr="005869D3">
              <w:rPr>
                <w:rFonts w:ascii="Times New Roman" w:eastAsia="SimSun" w:hAnsi="Times New Roman"/>
                <w:color w:val="000000" w:themeColor="text1"/>
              </w:rPr>
              <w:t xml:space="preserve"> целях мониторинга объемов покупки физическим лицами драгоценных металлов (слитки золота) у кредитных организаций форма отчетности 0409610 «Отчет об операциях с драгоценными металлами и монетами, содержащими драгоценные металлы» дополнена информацией, содержащей сведения об объемах приобретения слитков золота в разрезе клиентов – физических лиц.</w:t>
            </w:r>
          </w:p>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3.</w:t>
            </w:r>
            <w:r w:rsidRPr="005869D3">
              <w:rPr>
                <w:rFonts w:ascii="Times New Roman" w:eastAsia="SimSun" w:hAnsi="Times New Roman"/>
                <w:color w:val="000000" w:themeColor="text1"/>
              </w:rPr>
              <w:tab/>
              <w:t>Порядок составления и представления отчетности по форме 0409664 «Отчет о валютных операциях, осуществляемых по счетам клиентов в уполномоченных банках» приведен в соответствие с Федеральным законом от 03.08.2018 № 290-ФЗ «О международных компаниях и международных фондах», а также Указанием Банка России «О внесении изменений в Инструкцию Банка России от 16.08.2017 № 181-И», предусматривающим дополнение Перечня кодов видов операций новыми кодами при осуществлении физическим лицом – резидентом валютных операций.</w:t>
            </w:r>
          </w:p>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lastRenderedPageBreak/>
              <w:t>4.</w:t>
            </w:r>
            <w:r w:rsidRPr="005869D3">
              <w:rPr>
                <w:rFonts w:ascii="Times New Roman" w:eastAsia="SimSun" w:hAnsi="Times New Roman"/>
                <w:color w:val="000000" w:themeColor="text1"/>
              </w:rPr>
              <w:tab/>
            </w:r>
            <w:proofErr w:type="gramStart"/>
            <w:r w:rsidRPr="005869D3">
              <w:rPr>
                <w:rFonts w:ascii="Times New Roman" w:eastAsia="SimSun" w:hAnsi="Times New Roman"/>
                <w:color w:val="000000" w:themeColor="text1"/>
              </w:rPr>
              <w:t>В</w:t>
            </w:r>
            <w:proofErr w:type="gramEnd"/>
            <w:r w:rsidRPr="005869D3">
              <w:rPr>
                <w:rFonts w:ascii="Times New Roman" w:eastAsia="SimSun" w:hAnsi="Times New Roman"/>
                <w:color w:val="000000" w:themeColor="text1"/>
              </w:rPr>
              <w:t xml:space="preserve"> целях улучшения оперативного анализа текущей ситуации на валютном и денежном рынках на ежедневной основе, включая данные о конверсионных операциях, обеспечения качества данных отчетности по форме 0409701 «Отчет об операциях на валютных и денежных рынках», а также индикаторов и показателей, рассчитываемых на ее основе, изменен порядок представления замен отчетности в случае выявления Банком России или уполномоченным банком факта представления недостоверных данных.</w:t>
            </w:r>
          </w:p>
          <w:p w:rsidR="006D7C9C" w:rsidRPr="005869D3" w:rsidRDefault="006D7C9C" w:rsidP="001630F0">
            <w:pPr>
              <w:spacing w:line="259" w:lineRule="auto"/>
              <w:ind w:right="-57" w:firstLine="317"/>
              <w:jc w:val="both"/>
              <w:rPr>
                <w:rFonts w:ascii="Times New Roman" w:eastAsia="SimSun" w:hAnsi="Times New Roman"/>
                <w:color w:val="00B050"/>
              </w:rPr>
            </w:pPr>
          </w:p>
        </w:tc>
        <w:tc>
          <w:tcPr>
            <w:tcW w:w="1563" w:type="dxa"/>
          </w:tcPr>
          <w:p w:rsidR="00B03735" w:rsidRPr="00AB0135" w:rsidRDefault="00B03735" w:rsidP="00B03735">
            <w:pPr>
              <w:suppressAutoHyphens/>
              <w:ind w:right="-107"/>
              <w:jc w:val="both"/>
              <w:rPr>
                <w:rFonts w:ascii="Times New Roman" w:eastAsia="SimSun" w:hAnsi="Times New Roman" w:cs="Calibri"/>
                <w:b/>
                <w:u w:val="single"/>
              </w:rPr>
            </w:pPr>
            <w:r>
              <w:rPr>
                <w:rFonts w:ascii="Times New Roman" w:eastAsia="SimSun" w:hAnsi="Times New Roman" w:cs="Calibri"/>
                <w:b/>
                <w:u w:val="single"/>
              </w:rPr>
              <w:lastRenderedPageBreak/>
              <w:t>№ 6688</w:t>
            </w:r>
            <w:r w:rsidRPr="00AB0135">
              <w:rPr>
                <w:rFonts w:ascii="Times New Roman" w:eastAsia="SimSun" w:hAnsi="Times New Roman" w:cs="Calibri"/>
                <w:b/>
                <w:u w:val="single"/>
              </w:rPr>
              <w:t>-У</w:t>
            </w:r>
          </w:p>
          <w:p w:rsidR="006D7C9C" w:rsidRPr="005869D3" w:rsidRDefault="00B03735" w:rsidP="00B03735">
            <w:pPr>
              <w:suppressAutoHyphens/>
              <w:rPr>
                <w:rFonts w:ascii="Times New Roman" w:eastAsia="SimSun" w:hAnsi="Times New Roman" w:cs="Calibri"/>
                <w:sz w:val="24"/>
                <w:szCs w:val="24"/>
              </w:rPr>
            </w:pPr>
            <w:r>
              <w:rPr>
                <w:rFonts w:ascii="Times New Roman" w:eastAsia="SimSun" w:hAnsi="Times New Roman" w:cs="Calibri"/>
                <w:b/>
                <w:u w:val="single"/>
              </w:rPr>
              <w:t>от 12.03</w:t>
            </w:r>
            <w:r w:rsidRPr="00AB0135">
              <w:rPr>
                <w:rFonts w:ascii="Times New Roman" w:eastAsia="SimSun" w:hAnsi="Times New Roman" w:cs="Calibri"/>
                <w:b/>
                <w:u w:val="single"/>
              </w:rPr>
              <w:t>.2024</w:t>
            </w:r>
          </w:p>
        </w:tc>
      </w:tr>
      <w:tr w:rsidR="006D7C9C" w:rsidRPr="00AB0135" w:rsidTr="00F974CE">
        <w:trPr>
          <w:trHeight w:val="516"/>
        </w:trPr>
        <w:tc>
          <w:tcPr>
            <w:tcW w:w="5529" w:type="dxa"/>
            <w:shd w:val="clear" w:color="auto" w:fill="auto"/>
          </w:tcPr>
          <w:p w:rsidR="006D7C9C" w:rsidRPr="005869D3" w:rsidRDefault="006D7C9C" w:rsidP="00102F9F">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24.10.2022 № 6296-У «О формах, порядке и сроках представления в Банк России бухгалтерской (финансовой) отчетности отдельных </w:t>
            </w:r>
            <w:proofErr w:type="spellStart"/>
            <w:r w:rsidRPr="005869D3">
              <w:rPr>
                <w:rFonts w:ascii="Times New Roman" w:hAnsi="Times New Roman"/>
                <w:sz w:val="24"/>
                <w:szCs w:val="24"/>
              </w:rPr>
              <w:t>некредитных</w:t>
            </w:r>
            <w:proofErr w:type="spellEnd"/>
            <w:r w:rsidRPr="005869D3">
              <w:rPr>
                <w:rFonts w:ascii="Times New Roman" w:hAnsi="Times New Roman"/>
                <w:sz w:val="24"/>
                <w:szCs w:val="24"/>
              </w:rPr>
              <w:t xml:space="preserve"> финансовых организаций, кредитных рейтинговых агентств и бюро кредитных историй»</w:t>
            </w:r>
          </w:p>
          <w:p w:rsidR="006D7C9C" w:rsidRPr="005869D3" w:rsidRDefault="006D7C9C" w:rsidP="00FD5408">
            <w:pPr>
              <w:jc w:val="both"/>
              <w:rPr>
                <w:rFonts w:ascii="Times New Roman" w:hAnsi="Times New Roman"/>
                <w:sz w:val="24"/>
                <w:szCs w:val="24"/>
              </w:rPr>
            </w:pPr>
          </w:p>
        </w:tc>
        <w:tc>
          <w:tcPr>
            <w:tcW w:w="1560" w:type="dxa"/>
            <w:shd w:val="clear" w:color="auto" w:fill="auto"/>
          </w:tcPr>
          <w:p w:rsidR="006D7C9C" w:rsidRPr="005869D3" w:rsidRDefault="006D7C9C" w:rsidP="00102F9F">
            <w:pPr>
              <w:suppressAutoHyphens/>
              <w:spacing w:after="160"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shd w:val="clear" w:color="auto" w:fill="auto"/>
          </w:tcPr>
          <w:p w:rsidR="006D7C9C" w:rsidRPr="005869D3" w:rsidRDefault="006D7C9C" w:rsidP="001630F0">
            <w:pPr>
              <w:spacing w:line="259" w:lineRule="auto"/>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 указания Банка России, устанавливающие порядок составления бухгалтерской (финансовой) отчетности (далее – БФО), внесены изменения, вступившие в силу 01.01.2024, в связи с чем порядок представления БФО, установленный Указанием Банка России № 6296-У, будет приведен в соответствие с требованиями вышеуказанных нормативных актов в части актуализации отдельных показателей.</w:t>
            </w:r>
          </w:p>
        </w:tc>
        <w:tc>
          <w:tcPr>
            <w:tcW w:w="1563" w:type="dxa"/>
          </w:tcPr>
          <w:p w:rsidR="00AB0135" w:rsidRPr="00AB0135" w:rsidRDefault="00AB0135" w:rsidP="00AB0135">
            <w:pPr>
              <w:suppressAutoHyphens/>
              <w:ind w:right="-107"/>
              <w:jc w:val="both"/>
              <w:rPr>
                <w:rFonts w:ascii="Times New Roman" w:eastAsia="SimSun" w:hAnsi="Times New Roman" w:cs="Calibri"/>
                <w:b/>
                <w:u w:val="single"/>
              </w:rPr>
            </w:pPr>
            <w:r w:rsidRPr="00AB0135">
              <w:rPr>
                <w:rFonts w:ascii="Times New Roman" w:eastAsia="SimSun" w:hAnsi="Times New Roman" w:cs="Calibri"/>
                <w:b/>
                <w:u w:val="single"/>
              </w:rPr>
              <w:t>№ 6682-У</w:t>
            </w:r>
          </w:p>
          <w:p w:rsidR="006D7C9C" w:rsidRPr="005869D3" w:rsidRDefault="00AB0135" w:rsidP="00AB0135">
            <w:pPr>
              <w:suppressAutoHyphens/>
              <w:rPr>
                <w:rFonts w:ascii="Times New Roman" w:eastAsia="SimSun" w:hAnsi="Times New Roman" w:cs="Calibri"/>
                <w:sz w:val="24"/>
                <w:szCs w:val="24"/>
              </w:rPr>
            </w:pPr>
            <w:r w:rsidRPr="00AB0135">
              <w:rPr>
                <w:rFonts w:ascii="Times New Roman" w:eastAsia="SimSun" w:hAnsi="Times New Roman" w:cs="Calibri"/>
                <w:b/>
                <w:u w:val="single"/>
              </w:rPr>
              <w:t>от 20.02.2024</w:t>
            </w:r>
          </w:p>
        </w:tc>
      </w:tr>
      <w:tr w:rsidR="006D7C9C" w:rsidRPr="00C20C64" w:rsidTr="00F974CE">
        <w:trPr>
          <w:trHeight w:val="516"/>
        </w:trPr>
        <w:tc>
          <w:tcPr>
            <w:tcW w:w="5529" w:type="dxa"/>
            <w:shd w:val="clear" w:color="auto" w:fill="auto"/>
          </w:tcPr>
          <w:p w:rsidR="006D7C9C" w:rsidRPr="005869D3" w:rsidRDefault="006D7C9C" w:rsidP="00102F9F">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Инструкцию Банка России от 21.06.2018 № 188-И «О порядке применения к кредитным организациям (головным кредитным организациям банковских групп) мер, предусмотренных статьей 74 Федерального закона «О Центральном банке Российской Федерации (Банке России)»</w:t>
            </w:r>
          </w:p>
          <w:p w:rsidR="006D7C9C" w:rsidRPr="005869D3" w:rsidRDefault="006D7C9C" w:rsidP="00102F9F">
            <w:pPr>
              <w:spacing w:line="259" w:lineRule="auto"/>
              <w:jc w:val="both"/>
              <w:rPr>
                <w:rFonts w:ascii="Times New Roman" w:hAnsi="Times New Roman"/>
                <w:sz w:val="24"/>
                <w:szCs w:val="24"/>
              </w:rPr>
            </w:pPr>
          </w:p>
        </w:tc>
        <w:tc>
          <w:tcPr>
            <w:tcW w:w="1560" w:type="dxa"/>
            <w:shd w:val="clear" w:color="auto" w:fill="auto"/>
          </w:tcPr>
          <w:p w:rsidR="006D7C9C" w:rsidRPr="005869D3" w:rsidRDefault="006D7C9C" w:rsidP="00102F9F">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shd w:val="clear" w:color="auto" w:fill="auto"/>
          </w:tcPr>
          <w:p w:rsidR="006D7C9C" w:rsidRPr="005869D3" w:rsidRDefault="006D7C9C" w:rsidP="001630F0">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 нормативного акта – учесть организационно-штатные изменения в Банке России. С 27.04.2024 Департамент управления данными упраздняется, а функционал передается:</w:t>
            </w:r>
          </w:p>
          <w:p w:rsidR="006D7C9C" w:rsidRPr="005869D3" w:rsidRDefault="006D7C9C" w:rsidP="001630F0">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в Департамент небанковского кредитования – по контролю (надзору) в системе кредитной информации в отношении источников формирования кредитных историй (включая КО); </w:t>
            </w:r>
          </w:p>
          <w:p w:rsidR="006D7C9C" w:rsidRPr="005869D3" w:rsidRDefault="006D7C9C" w:rsidP="001630F0">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 Департамент данных, проектов и процессов – по вопросам, связанным с составлением и представлением отчетности кредитных организаций.</w:t>
            </w:r>
          </w:p>
          <w:p w:rsidR="006D7C9C" w:rsidRPr="005869D3" w:rsidRDefault="006D7C9C" w:rsidP="001630F0">
            <w:pPr>
              <w:ind w:right="-57" w:firstLine="317"/>
              <w:jc w:val="both"/>
              <w:rPr>
                <w:rFonts w:ascii="Times New Roman" w:eastAsia="SimSun" w:hAnsi="Times New Roman"/>
                <w:color w:val="000000" w:themeColor="text1"/>
              </w:rPr>
            </w:pPr>
          </w:p>
        </w:tc>
        <w:tc>
          <w:tcPr>
            <w:tcW w:w="1563" w:type="dxa"/>
          </w:tcPr>
          <w:p w:rsidR="00C20C64" w:rsidRPr="00C20C64" w:rsidRDefault="00C20C64" w:rsidP="00C20C64">
            <w:pPr>
              <w:suppressAutoHyphens/>
              <w:ind w:right="-107"/>
              <w:jc w:val="both"/>
              <w:rPr>
                <w:rFonts w:ascii="Times New Roman" w:eastAsia="SimSun" w:hAnsi="Times New Roman" w:cs="Calibri"/>
                <w:b/>
                <w:u w:val="single"/>
              </w:rPr>
            </w:pPr>
            <w:r w:rsidRPr="00C20C64">
              <w:rPr>
                <w:rFonts w:ascii="Times New Roman" w:eastAsia="SimSun" w:hAnsi="Times New Roman" w:cs="Calibri"/>
                <w:b/>
                <w:u w:val="single"/>
              </w:rPr>
              <w:t>№ 6708-У</w:t>
            </w:r>
          </w:p>
          <w:p w:rsidR="006D7C9C" w:rsidRPr="00C20C64" w:rsidRDefault="00C20C64" w:rsidP="00C20C64">
            <w:pPr>
              <w:suppressAutoHyphens/>
              <w:jc w:val="center"/>
              <w:rPr>
                <w:rFonts w:ascii="Times New Roman" w:eastAsia="SimSun" w:hAnsi="Times New Roman" w:cs="Calibri"/>
                <w:b/>
                <w:u w:val="single"/>
              </w:rPr>
            </w:pPr>
            <w:r w:rsidRPr="00C20C64">
              <w:rPr>
                <w:rFonts w:ascii="Times New Roman" w:eastAsia="SimSun" w:hAnsi="Times New Roman" w:cs="Calibri"/>
                <w:b/>
                <w:u w:val="single"/>
              </w:rPr>
              <w:t>от 01.04.2024</w:t>
            </w:r>
          </w:p>
        </w:tc>
      </w:tr>
      <w:tr w:rsidR="0098647A" w:rsidRPr="0098647A" w:rsidTr="00F974CE">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26 апреля 2016 года № 4004-У «О порядке ведения реестра членов саморегулируемой организации в сфере финансового рынка»</w:t>
            </w: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исключения обязанности СРО в сфере финансового рынка раскрывать на своих сайтах отдельные сведения, в том числе информацию об учредителях своих членов. Также нормативным актом предполагается установить единый формат файла электронного документа для ведения реестра членов СРО.</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98647A" w:rsidRDefault="0098647A" w:rsidP="0098647A">
            <w:pPr>
              <w:suppressAutoHyphens/>
              <w:ind w:right="-107"/>
              <w:jc w:val="both"/>
              <w:rPr>
                <w:rFonts w:ascii="Times New Roman" w:eastAsia="SimSun" w:hAnsi="Times New Roman" w:cs="Calibri"/>
                <w:b/>
                <w:u w:val="single"/>
              </w:rPr>
            </w:pPr>
            <w:r w:rsidRPr="0098647A">
              <w:rPr>
                <w:rFonts w:ascii="Times New Roman" w:eastAsia="SimSun" w:hAnsi="Times New Roman" w:cs="Calibri"/>
                <w:b/>
                <w:u w:val="single"/>
              </w:rPr>
              <w:t>№ 670</w:t>
            </w:r>
            <w:r>
              <w:rPr>
                <w:rFonts w:ascii="Times New Roman" w:eastAsia="SimSun" w:hAnsi="Times New Roman" w:cs="Calibri"/>
                <w:b/>
                <w:u w:val="single"/>
              </w:rPr>
              <w:t>6</w:t>
            </w:r>
            <w:r w:rsidRPr="0098647A">
              <w:rPr>
                <w:rFonts w:ascii="Times New Roman" w:eastAsia="SimSun" w:hAnsi="Times New Roman" w:cs="Calibri"/>
                <w:b/>
                <w:u w:val="single"/>
              </w:rPr>
              <w:t>-У</w:t>
            </w:r>
          </w:p>
          <w:p w:rsidR="0098647A" w:rsidRPr="0098647A" w:rsidRDefault="0098647A" w:rsidP="0098647A">
            <w:pPr>
              <w:suppressAutoHyphens/>
              <w:jc w:val="center"/>
              <w:rPr>
                <w:rFonts w:ascii="Times New Roman" w:eastAsia="SimSun" w:hAnsi="Times New Roman" w:cs="Calibri"/>
                <w:b/>
                <w:u w:val="single"/>
              </w:rPr>
            </w:pPr>
            <w:r w:rsidRPr="0098647A">
              <w:rPr>
                <w:rFonts w:ascii="Times New Roman" w:eastAsia="SimSun" w:hAnsi="Times New Roman" w:cs="Calibri"/>
                <w:b/>
                <w:u w:val="single"/>
              </w:rPr>
              <w:t>от 29.03.2024</w:t>
            </w:r>
          </w:p>
        </w:tc>
      </w:tr>
      <w:tr w:rsidR="0098647A" w:rsidRPr="0098647A" w:rsidTr="00F974CE">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11 августа 2017 года № 4488-У «Об организации и осуществлении в Банке России деятельности кураторов </w:t>
            </w:r>
            <w:proofErr w:type="spellStart"/>
            <w:r w:rsidRPr="005869D3">
              <w:rPr>
                <w:rFonts w:ascii="Times New Roman" w:hAnsi="Times New Roman"/>
                <w:sz w:val="24"/>
                <w:szCs w:val="24"/>
              </w:rPr>
              <w:t>некредитных</w:t>
            </w:r>
            <w:proofErr w:type="spellEnd"/>
            <w:r w:rsidRPr="005869D3">
              <w:rPr>
                <w:rFonts w:ascii="Times New Roman" w:hAnsi="Times New Roman"/>
                <w:sz w:val="24"/>
                <w:szCs w:val="24"/>
              </w:rPr>
              <w:t xml:space="preserve"> финансовых организаций и </w:t>
            </w:r>
            <w:r w:rsidRPr="005869D3">
              <w:rPr>
                <w:rFonts w:ascii="Times New Roman" w:hAnsi="Times New Roman"/>
                <w:sz w:val="24"/>
                <w:szCs w:val="24"/>
              </w:rPr>
              <w:lastRenderedPageBreak/>
              <w:t>саморегулируемых организаций в сфере финансового рынка»</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 xml:space="preserve">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Издание нормативного акта обусловлено изменением структуры Банка России, выделением кредитных рейтинговых агентств из списка </w:t>
            </w:r>
            <w:proofErr w:type="spellStart"/>
            <w:r w:rsidRPr="005869D3">
              <w:rPr>
                <w:rFonts w:ascii="Times New Roman" w:eastAsia="SimSun" w:hAnsi="Times New Roman"/>
                <w:color w:val="000000" w:themeColor="text1"/>
              </w:rPr>
              <w:t>некредитных</w:t>
            </w:r>
            <w:proofErr w:type="spellEnd"/>
            <w:r w:rsidRPr="005869D3">
              <w:rPr>
                <w:rFonts w:ascii="Times New Roman" w:eastAsia="SimSun" w:hAnsi="Times New Roman"/>
                <w:color w:val="000000" w:themeColor="text1"/>
              </w:rPr>
              <w:t xml:space="preserve"> финансовых организаций как лиц, оказывающих профессиональные услуги на финансовом рынке, а также необходимостью актуализации ссылок на нормативные акты Банка России.</w:t>
            </w:r>
          </w:p>
        </w:tc>
        <w:tc>
          <w:tcPr>
            <w:tcW w:w="1563" w:type="dxa"/>
          </w:tcPr>
          <w:p w:rsidR="0098647A" w:rsidRPr="0098647A" w:rsidRDefault="0098647A" w:rsidP="0098647A">
            <w:pPr>
              <w:suppressAutoHyphens/>
              <w:ind w:right="-107"/>
              <w:jc w:val="both"/>
              <w:rPr>
                <w:rFonts w:ascii="Times New Roman" w:eastAsia="SimSun" w:hAnsi="Times New Roman" w:cs="Calibri"/>
                <w:b/>
                <w:u w:val="single"/>
              </w:rPr>
            </w:pPr>
            <w:r w:rsidRPr="0098647A">
              <w:rPr>
                <w:rFonts w:ascii="Times New Roman" w:eastAsia="SimSun" w:hAnsi="Times New Roman" w:cs="Calibri"/>
                <w:b/>
                <w:u w:val="single"/>
              </w:rPr>
              <w:t>№ 6705-У</w:t>
            </w:r>
          </w:p>
          <w:p w:rsidR="0098647A" w:rsidRPr="0098647A" w:rsidRDefault="0098647A" w:rsidP="0098647A">
            <w:pPr>
              <w:suppressAutoHyphens/>
              <w:jc w:val="center"/>
              <w:rPr>
                <w:rFonts w:ascii="Times New Roman" w:eastAsia="SimSun" w:hAnsi="Times New Roman" w:cs="Calibri"/>
                <w:b/>
                <w:u w:val="single"/>
              </w:rPr>
            </w:pPr>
            <w:r w:rsidRPr="0098647A">
              <w:rPr>
                <w:rFonts w:ascii="Times New Roman" w:eastAsia="SimSun" w:hAnsi="Times New Roman" w:cs="Calibri"/>
                <w:b/>
                <w:u w:val="single"/>
              </w:rPr>
              <w:t>от 29.03.2024</w:t>
            </w:r>
          </w:p>
        </w:tc>
      </w:tr>
      <w:tr w:rsidR="0098647A" w:rsidRPr="0030695D" w:rsidTr="00F974CE">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30 мая 2016 года № 4027-У «О перечне обязательных для разработки саморегулируемыми организациями в сфере финансового рынка, объединяющими </w:t>
            </w:r>
            <w:proofErr w:type="spellStart"/>
            <w:r w:rsidRPr="005869D3">
              <w:rPr>
                <w:rFonts w:ascii="Times New Roman" w:hAnsi="Times New Roman"/>
                <w:sz w:val="24"/>
                <w:szCs w:val="24"/>
              </w:rPr>
              <w:t>микрофинансовые</w:t>
            </w:r>
            <w:proofErr w:type="spellEnd"/>
            <w:r w:rsidRPr="005869D3">
              <w:rPr>
                <w:rFonts w:ascii="Times New Roman" w:hAnsi="Times New Roman"/>
                <w:sz w:val="24"/>
                <w:szCs w:val="24"/>
              </w:rPr>
              <w:t xml:space="preserve">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планируется расширить перечень операций кредитного потребительского кооператива, подлежащих стандартизации, операциями по выдаче необеспеченных займов, условиями погашения которых предусматривается возможность использования средств материнского (семейного) капитала.</w:t>
            </w:r>
          </w:p>
        </w:tc>
        <w:tc>
          <w:tcPr>
            <w:tcW w:w="1563" w:type="dxa"/>
          </w:tcPr>
          <w:p w:rsidR="0098647A" w:rsidRPr="00AB0135" w:rsidRDefault="0098647A" w:rsidP="0098647A">
            <w:pPr>
              <w:suppressAutoHyphens/>
              <w:ind w:right="-107"/>
              <w:jc w:val="both"/>
              <w:rPr>
                <w:rFonts w:ascii="Times New Roman" w:eastAsia="SimSun" w:hAnsi="Times New Roman" w:cs="Calibri"/>
                <w:b/>
                <w:u w:val="single"/>
              </w:rPr>
            </w:pPr>
            <w:r>
              <w:rPr>
                <w:rFonts w:ascii="Times New Roman" w:eastAsia="SimSun" w:hAnsi="Times New Roman" w:cs="Calibri"/>
                <w:b/>
                <w:u w:val="single"/>
              </w:rPr>
              <w:t>№ 6694</w:t>
            </w:r>
            <w:r w:rsidRPr="00AB0135">
              <w:rPr>
                <w:rFonts w:ascii="Times New Roman" w:eastAsia="SimSun" w:hAnsi="Times New Roman" w:cs="Calibri"/>
                <w:b/>
                <w:u w:val="single"/>
              </w:rPr>
              <w:t>-У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u w:val="single"/>
              </w:rPr>
              <w:t>от 20.03</w:t>
            </w:r>
            <w:r w:rsidRPr="00AB0135">
              <w:rPr>
                <w:rFonts w:ascii="Times New Roman" w:eastAsia="SimSun" w:hAnsi="Times New Roman" w:cs="Calibri"/>
                <w:b/>
                <w:u w:val="single"/>
              </w:rPr>
              <w:t>.2024</w:t>
            </w:r>
          </w:p>
        </w:tc>
      </w:tr>
      <w:tr w:rsidR="0098647A" w:rsidRPr="001C6E79" w:rsidTr="00F974CE">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23 декабря 2021 № 6032-У»</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Нормативный акт направлен на дополнение предусмотренного пунктом 2.1 Указания Банка России № 6032-У перечня видов имущества, которые могут быть предметом обеспечения при обязательном </w:t>
            </w:r>
            <w:proofErr w:type="spellStart"/>
            <w:r w:rsidRPr="005869D3">
              <w:rPr>
                <w:rFonts w:ascii="Times New Roman" w:eastAsia="SimSun" w:hAnsi="Times New Roman"/>
                <w:color w:val="000000" w:themeColor="text1"/>
              </w:rPr>
              <w:t>маржировании</w:t>
            </w:r>
            <w:proofErr w:type="spellEnd"/>
            <w:r w:rsidRPr="005869D3">
              <w:rPr>
                <w:rFonts w:ascii="Times New Roman" w:eastAsia="SimSun" w:hAnsi="Times New Roman"/>
                <w:color w:val="000000" w:themeColor="text1"/>
              </w:rPr>
              <w:t xml:space="preserve"> внебиржевых ПФИ, в отношении которых не осуществляется централизованный клиринг. Он предусматривает включение в указанный перечень российских государственных ценных бумаг.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Это расширит возможности участников финансового рынка в выборе релевантного предмета обеспечения с высоким уровнем надежности в рамках исполнения требования об обязательном </w:t>
            </w:r>
            <w:proofErr w:type="spellStart"/>
            <w:r w:rsidRPr="005869D3">
              <w:rPr>
                <w:rFonts w:ascii="Times New Roman" w:eastAsia="SimSun" w:hAnsi="Times New Roman"/>
                <w:color w:val="000000" w:themeColor="text1"/>
              </w:rPr>
              <w:t>маржировании</w:t>
            </w:r>
            <w:proofErr w:type="spellEnd"/>
            <w:r w:rsidRPr="005869D3">
              <w:rPr>
                <w:rFonts w:ascii="Times New Roman" w:eastAsia="SimSun" w:hAnsi="Times New Roman"/>
                <w:color w:val="000000" w:themeColor="text1"/>
              </w:rPr>
              <w:t>, что положительным образом скажется на их финансовой устойчивости.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Pr>
                <w:rFonts w:ascii="Times New Roman" w:eastAsia="SimSun" w:hAnsi="Times New Roman" w:cs="Calibri"/>
                <w:b/>
                <w:color w:val="000000" w:themeColor="text1"/>
                <w:u w:val="single"/>
              </w:rPr>
              <w:t>№ 669</w:t>
            </w:r>
            <w:r w:rsidRPr="005364CF">
              <w:rPr>
                <w:rFonts w:ascii="Times New Roman" w:eastAsia="SimSun" w:hAnsi="Times New Roman" w:cs="Calibri"/>
                <w:b/>
                <w:color w:val="000000" w:themeColor="text1"/>
                <w:u w:val="single"/>
              </w:rPr>
              <w:t>5-У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color w:val="000000" w:themeColor="text1"/>
                <w:u w:val="single"/>
              </w:rPr>
              <w:t>от 21.03.2024</w:t>
            </w:r>
          </w:p>
        </w:tc>
      </w:tr>
      <w:tr w:rsidR="0098647A" w:rsidRPr="005364CF" w:rsidTr="00F974CE">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Указание Банка России «О внесении изменения в Указание Банка России от 1 июня 2018 года № 4806-У»</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shd w:val="clear" w:color="auto" w:fill="auto"/>
          </w:tcPr>
          <w:p w:rsidR="0098647A" w:rsidRPr="005869D3" w:rsidRDefault="0098647A" w:rsidP="0098647A">
            <w:pPr>
              <w:ind w:right="-5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Изменение вносится в целях исключения из Указания Банка России от 1 июня 2018 года № 4806-У «О размере процентных ставок по депозитным операциям Банка России» ссылки на информационное письмо Банка России от 28.03.2018 № ИН-01-20/16, в связи с планируемой отменой указанного информационного письма</w:t>
            </w:r>
          </w:p>
          <w:p w:rsidR="0098647A" w:rsidRPr="006D7C9C" w:rsidRDefault="0098647A" w:rsidP="0098647A">
            <w:pPr>
              <w:ind w:right="-57" w:firstLine="317"/>
              <w:jc w:val="both"/>
              <w:rPr>
                <w:rFonts w:ascii="Times New Roman" w:eastAsia="SimSun" w:hAnsi="Times New Roman"/>
                <w:color w:val="000000" w:themeColor="text1"/>
                <w:sz w:val="16"/>
              </w:rPr>
            </w:pPr>
          </w:p>
        </w:tc>
        <w:tc>
          <w:tcPr>
            <w:tcW w:w="1563"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sidRPr="005364CF">
              <w:rPr>
                <w:rFonts w:ascii="Times New Roman" w:eastAsia="SimSun" w:hAnsi="Times New Roman" w:cs="Calibri"/>
                <w:b/>
                <w:color w:val="000000" w:themeColor="text1"/>
                <w:u w:val="single"/>
              </w:rPr>
              <w:t>№ 6685-У</w:t>
            </w:r>
          </w:p>
          <w:p w:rsidR="0098647A" w:rsidRPr="005869D3" w:rsidRDefault="0098647A" w:rsidP="0098647A">
            <w:pPr>
              <w:suppressAutoHyphens/>
              <w:rPr>
                <w:rFonts w:ascii="Times New Roman" w:eastAsia="SimSun" w:hAnsi="Times New Roman" w:cs="Calibri"/>
                <w:sz w:val="24"/>
                <w:szCs w:val="24"/>
              </w:rPr>
            </w:pPr>
            <w:r w:rsidRPr="005364CF">
              <w:rPr>
                <w:rFonts w:ascii="Times New Roman" w:eastAsia="SimSun" w:hAnsi="Times New Roman" w:cs="Calibri"/>
                <w:b/>
                <w:color w:val="000000" w:themeColor="text1"/>
                <w:u w:val="single"/>
              </w:rPr>
              <w:t>от 26.02.2024</w:t>
            </w:r>
          </w:p>
        </w:tc>
      </w:tr>
      <w:tr w:rsidR="0098647A" w:rsidRPr="00C20C64" w:rsidTr="00F974CE">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 xml:space="preserve">Указание Банка России «О внесении изменений в Указание Банка России от 16 мая 2022 года № 6138-У «О страховых тарифах по обязательному </w:t>
            </w:r>
            <w:r w:rsidRPr="005869D3">
              <w:rPr>
                <w:rFonts w:ascii="TimesNewRomanPS-BoldMT" w:hAnsi="TimesNewRomanPS-BoldMT" w:cs="TimesNewRomanPS-BoldMT"/>
                <w:bCs/>
                <w:sz w:val="24"/>
                <w:szCs w:val="24"/>
              </w:rPr>
              <w:lastRenderedPageBreak/>
              <w:t>страхованию гражданской ответственности владельца опасного объекта за причинение вреда в результате аварии на опасном объекте»</w:t>
            </w:r>
          </w:p>
          <w:p w:rsidR="0098647A" w:rsidRPr="006D7C9C" w:rsidRDefault="0098647A" w:rsidP="0098647A">
            <w:pPr>
              <w:spacing w:line="259" w:lineRule="auto"/>
              <w:jc w:val="both"/>
              <w:rPr>
                <w:rFonts w:ascii="TimesNewRomanPS-BoldMT" w:hAnsi="TimesNewRomanPS-BoldMT" w:cs="TimesNewRomanPS-BoldMT"/>
                <w:bCs/>
                <w:sz w:val="16"/>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 xml:space="preserve">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предусматривает актуализацию страховых тарифов по ОПО на основании проведенных в 2023 году расчетов.</w:t>
            </w:r>
          </w:p>
        </w:tc>
        <w:tc>
          <w:tcPr>
            <w:tcW w:w="1563" w:type="dxa"/>
          </w:tcPr>
          <w:p w:rsidR="00EC70AC" w:rsidRPr="00EC70AC" w:rsidRDefault="00EC70AC" w:rsidP="00EC70AC">
            <w:pPr>
              <w:suppressAutoHyphens/>
              <w:rPr>
                <w:rFonts w:ascii="Times New Roman" w:eastAsia="SimSun" w:hAnsi="Times New Roman" w:cs="Calibri"/>
                <w:b/>
                <w:color w:val="000000" w:themeColor="text1"/>
                <w:u w:val="single"/>
              </w:rPr>
            </w:pPr>
            <w:r w:rsidRPr="00EC70AC">
              <w:rPr>
                <w:rFonts w:ascii="Times New Roman" w:eastAsia="SimSun" w:hAnsi="Times New Roman" w:cs="Calibri"/>
                <w:b/>
                <w:color w:val="000000" w:themeColor="text1"/>
                <w:u w:val="single"/>
              </w:rPr>
              <w:t>№ 6711-У</w:t>
            </w:r>
          </w:p>
          <w:p w:rsidR="0098647A" w:rsidRPr="00EC70AC" w:rsidRDefault="00EC70AC" w:rsidP="00EC70AC">
            <w:pPr>
              <w:suppressAutoHyphens/>
              <w:rPr>
                <w:rFonts w:ascii="Times New Roman" w:eastAsia="SimSun" w:hAnsi="Times New Roman" w:cs="Calibri"/>
                <w:b/>
                <w:color w:val="000000" w:themeColor="text1"/>
                <w:u w:val="single"/>
              </w:rPr>
            </w:pPr>
            <w:r w:rsidRPr="00EC70AC">
              <w:rPr>
                <w:rFonts w:ascii="Times New Roman" w:eastAsia="SimSun" w:hAnsi="Times New Roman" w:cs="Calibri"/>
                <w:b/>
                <w:color w:val="000000" w:themeColor="text1"/>
                <w:u w:val="single"/>
              </w:rPr>
              <w:t>от 01.04.2024</w:t>
            </w:r>
          </w:p>
        </w:tc>
      </w:tr>
      <w:tr w:rsidR="0098647A" w:rsidRPr="00894D80" w:rsidTr="00F974CE">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Указание Банка России «О порядке, составе и сроках размещения Банком России информации, полученной от кредитных рейтинговых агентств, на своем официальном сайте в информационно-телекоммуникационной сети «Интернет»</w:t>
            </w:r>
          </w:p>
          <w:p w:rsidR="0098647A" w:rsidRPr="005869D3" w:rsidRDefault="0098647A" w:rsidP="0098647A">
            <w:pPr>
              <w:spacing w:line="259" w:lineRule="auto"/>
              <w:jc w:val="both"/>
              <w:rPr>
                <w:rFonts w:ascii="TimesNewRomanPS-BoldMT" w:hAnsi="TimesNewRomanPS-BoldMT" w:cs="TimesNewRomanPS-BoldMT"/>
                <w:bCs/>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Borders>
              <w:top w:val="single" w:sz="4" w:space="0" w:color="auto"/>
              <w:left w:val="single" w:sz="4" w:space="0" w:color="auto"/>
              <w:bottom w:val="single" w:sz="4" w:space="0" w:color="auto"/>
              <w:right w:val="single" w:sz="4" w:space="0" w:color="auto"/>
            </w:tcBorders>
          </w:tcPr>
          <w:p w:rsidR="0098647A" w:rsidRPr="005869D3" w:rsidRDefault="0098647A" w:rsidP="0098647A">
            <w:pPr>
              <w:ind w:firstLine="317"/>
              <w:jc w:val="both"/>
              <w:rPr>
                <w:rFonts w:ascii="Times New Roman" w:hAnsi="Times New Roman"/>
              </w:rPr>
            </w:pPr>
            <w:r w:rsidRPr="005869D3">
              <w:rPr>
                <w:rFonts w:ascii="Times New Roman" w:hAnsi="Times New Roman"/>
              </w:rPr>
              <w:t xml:space="preserve">Нормативным актом устанавливается порядок, состав и сроки размещения Банком России на своем официальном сайте в информационно-телекоммуникационной сети «Интернет» информации о рейтинговых действиях, представляемой кредитными рейтинговыми агентствами в Банк России. </w:t>
            </w:r>
          </w:p>
          <w:p w:rsidR="0098647A" w:rsidRPr="005869D3" w:rsidRDefault="0098647A" w:rsidP="0098647A">
            <w:pPr>
              <w:ind w:firstLine="317"/>
              <w:jc w:val="both"/>
              <w:rPr>
                <w:rFonts w:ascii="Times New Roman" w:hAnsi="Times New Roman"/>
              </w:rPr>
            </w:pPr>
            <w:r w:rsidRPr="005869D3">
              <w:rPr>
                <w:rFonts w:ascii="Times New Roman" w:hAnsi="Times New Roman"/>
              </w:rPr>
              <w:t>Целью указания является обеспечение Банком России доступа пользователей кредитных рейтингов к информации о рейтинговых действиях кредитных рейтинговых агентств, размещенной на официальном сайте Банка России в информационно-телекоммуникационной сети «Интернет».</w:t>
            </w:r>
          </w:p>
          <w:p w:rsidR="0098647A" w:rsidRPr="005869D3" w:rsidRDefault="0098647A" w:rsidP="0098647A">
            <w:pPr>
              <w:ind w:firstLine="317"/>
              <w:jc w:val="both"/>
              <w:rPr>
                <w:rFonts w:ascii="Times New Roman" w:hAnsi="Times New Roman"/>
              </w:rPr>
            </w:pPr>
            <w:r w:rsidRPr="005869D3">
              <w:rPr>
                <w:rFonts w:ascii="Times New Roman" w:hAnsi="Times New Roman"/>
              </w:rPr>
              <w:t>Состав информации о рейтинговых действиях включает, в том числе наименование объекта рейтинга, кредитный рейтинг и прогноз по кредитному рейтингу (при наличии), наименование кредитного рейтингового агентства, дата пресс-релиза и адрес официального сайта кредитного рейтингового агентства, на котором опубликован текст пресс-релиза.</w:t>
            </w:r>
          </w:p>
          <w:p w:rsidR="0098647A" w:rsidRPr="006D7C9C" w:rsidRDefault="0098647A" w:rsidP="0098647A">
            <w:pPr>
              <w:ind w:firstLine="317"/>
              <w:jc w:val="both"/>
              <w:rPr>
                <w:rFonts w:ascii="Times New Roman" w:hAnsi="Times New Roman"/>
                <w:sz w:val="14"/>
              </w:rPr>
            </w:pPr>
          </w:p>
        </w:tc>
        <w:tc>
          <w:tcPr>
            <w:tcW w:w="1563"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Pr>
                <w:rFonts w:ascii="Times New Roman" w:eastAsia="SimSun" w:hAnsi="Times New Roman" w:cs="Calibri"/>
                <w:b/>
                <w:color w:val="000000" w:themeColor="text1"/>
                <w:u w:val="single"/>
              </w:rPr>
              <w:t>№ 6699</w:t>
            </w:r>
            <w:r w:rsidRPr="005364CF">
              <w:rPr>
                <w:rFonts w:ascii="Times New Roman" w:eastAsia="SimSun" w:hAnsi="Times New Roman" w:cs="Calibri"/>
                <w:b/>
                <w:color w:val="000000" w:themeColor="text1"/>
                <w:u w:val="single"/>
              </w:rPr>
              <w:t>-У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color w:val="000000" w:themeColor="text1"/>
                <w:u w:val="single"/>
              </w:rPr>
              <w:t>от 26.03</w:t>
            </w:r>
            <w:r w:rsidRPr="005364CF">
              <w:rPr>
                <w:rFonts w:ascii="Times New Roman" w:eastAsia="SimSun" w:hAnsi="Times New Roman" w:cs="Calibri"/>
                <w:b/>
                <w:color w:val="000000" w:themeColor="text1"/>
                <w:u w:val="single"/>
              </w:rPr>
              <w:t>.2024</w:t>
            </w:r>
          </w:p>
        </w:tc>
      </w:tr>
      <w:tr w:rsidR="0098647A" w:rsidRPr="00C20C64" w:rsidTr="00F974CE">
        <w:trPr>
          <w:trHeight w:val="516"/>
        </w:trPr>
        <w:tc>
          <w:tcPr>
            <w:tcW w:w="5529" w:type="dxa"/>
            <w:shd w:val="clear" w:color="auto" w:fill="auto"/>
          </w:tcPr>
          <w:p w:rsidR="0098647A" w:rsidRPr="005869D3" w:rsidRDefault="0098647A" w:rsidP="0098647A">
            <w:pPr>
              <w:spacing w:line="259" w:lineRule="auto"/>
              <w:jc w:val="both"/>
              <w:rPr>
                <w:rFonts w:ascii="TimesNewRomanPS-BoldMT" w:hAnsi="TimesNewRomanPS-BoldMT" w:cs="TimesNewRomanPS-BoldMT"/>
                <w:bCs/>
                <w:sz w:val="24"/>
                <w:szCs w:val="24"/>
              </w:rPr>
            </w:pPr>
            <w:r w:rsidRPr="005869D3">
              <w:rPr>
                <w:rFonts w:ascii="TimesNewRomanPS-BoldMT" w:hAnsi="TimesNewRomanPS-BoldMT" w:cs="TimesNewRomanPS-BoldMT"/>
                <w:bCs/>
                <w:sz w:val="24"/>
                <w:szCs w:val="24"/>
              </w:rPr>
              <w:t xml:space="preserve">Нормативный акт Банка России о внесении изменений в Положение Банка России от 17.10.2018 № 655-П «О порядке уведомления кредитными организациями и </w:t>
            </w:r>
            <w:proofErr w:type="spellStart"/>
            <w:r w:rsidRPr="005869D3">
              <w:rPr>
                <w:rFonts w:ascii="TimesNewRomanPS-BoldMT" w:hAnsi="TimesNewRomanPS-BoldMT" w:cs="TimesNewRomanPS-BoldMT"/>
                <w:bCs/>
                <w:sz w:val="24"/>
                <w:szCs w:val="24"/>
              </w:rPr>
              <w:t>некредитными</w:t>
            </w:r>
            <w:proofErr w:type="spellEnd"/>
            <w:r w:rsidRPr="005869D3">
              <w:rPr>
                <w:rFonts w:ascii="TimesNewRomanPS-BoldMT" w:hAnsi="TimesNewRomanPS-BoldMT" w:cs="TimesNewRomanPS-BoldMT"/>
                <w:bCs/>
                <w:sz w:val="24"/>
                <w:szCs w:val="24"/>
              </w:rPr>
              <w:t xml:space="preserve"> финансовыми организациями уполномоченного органа в соответствии с пунктами 1</w:t>
            </w:r>
            <w:r w:rsidRPr="005869D3">
              <w:rPr>
                <w:rFonts w:ascii="TimesNewRomanPS-BoldMT" w:hAnsi="TimesNewRomanPS-BoldMT" w:cs="TimesNewRomanPS-BoldMT"/>
                <w:bCs/>
                <w:sz w:val="24"/>
                <w:szCs w:val="24"/>
                <w:vertAlign w:val="superscript"/>
              </w:rPr>
              <w:t>3</w:t>
            </w:r>
            <w:r w:rsidRPr="005869D3">
              <w:rPr>
                <w:rFonts w:ascii="TimesNewRomanPS-BoldMT" w:hAnsi="TimesNewRomanPS-BoldMT" w:cs="TimesNewRomanPS-BoldMT"/>
                <w:bCs/>
                <w:sz w:val="24"/>
                <w:szCs w:val="24"/>
              </w:rPr>
              <w:t xml:space="preserve"> и 1</w:t>
            </w:r>
            <w:r w:rsidRPr="005869D3">
              <w:rPr>
                <w:rFonts w:ascii="TimesNewRomanPS-BoldMT" w:hAnsi="TimesNewRomanPS-BoldMT" w:cs="TimesNewRomanPS-BoldMT"/>
                <w:bCs/>
                <w:sz w:val="24"/>
                <w:szCs w:val="24"/>
                <w:vertAlign w:val="superscript"/>
              </w:rPr>
              <w:t>4</w:t>
            </w:r>
            <w:r w:rsidRPr="005869D3">
              <w:rPr>
                <w:rFonts w:ascii="TimesNewRomanPS-BoldMT" w:hAnsi="TimesNewRomanPS-BoldMT" w:cs="TimesNewRomanPS-BoldMT"/>
                <w:bCs/>
                <w:sz w:val="24"/>
                <w:szCs w:val="24"/>
              </w:rPr>
              <w:t xml:space="preserve"> статьи 6 Федерального закона «О противодействии легализации (отмыванию) доходов, полученных преступным путем, и финансированию терроризма»</w:t>
            </w:r>
          </w:p>
          <w:p w:rsidR="0098647A" w:rsidRPr="006D7C9C" w:rsidRDefault="0098647A" w:rsidP="0098647A">
            <w:pPr>
              <w:spacing w:line="259" w:lineRule="auto"/>
              <w:jc w:val="both"/>
              <w:rPr>
                <w:rFonts w:ascii="TimesNewRomanPS-BoldMT" w:hAnsi="TimesNewRomanPS-BoldMT" w:cs="TimesNewRomanPS-BoldMT"/>
                <w:bCs/>
                <w:sz w:val="10"/>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Borders>
              <w:top w:val="single" w:sz="4" w:space="0" w:color="auto"/>
              <w:left w:val="single" w:sz="4" w:space="0" w:color="auto"/>
              <w:bottom w:val="single" w:sz="4" w:space="0" w:color="auto"/>
              <w:right w:val="single" w:sz="4" w:space="0" w:color="auto"/>
            </w:tcBorders>
          </w:tcPr>
          <w:p w:rsidR="0098647A" w:rsidRPr="005869D3" w:rsidRDefault="0098647A" w:rsidP="0098647A">
            <w:pPr>
              <w:ind w:firstLine="317"/>
              <w:jc w:val="both"/>
              <w:rPr>
                <w:rFonts w:ascii="Times New Roman" w:hAnsi="Times New Roman"/>
              </w:rPr>
            </w:pPr>
            <w:r w:rsidRPr="005869D3">
              <w:rPr>
                <w:rFonts w:ascii="Times New Roman" w:hAnsi="Times New Roman"/>
              </w:rPr>
              <w:t xml:space="preserve">Нормативным актом предусмотрено изменение в части перехода кредитных организаций на передачу информации, предусмотренной Положением Банка России от 17.10.2018 № 655-П «О порядке уведомления кредитными организациями и </w:t>
            </w:r>
            <w:proofErr w:type="spellStart"/>
            <w:r w:rsidRPr="005869D3">
              <w:rPr>
                <w:rFonts w:ascii="Times New Roman" w:hAnsi="Times New Roman"/>
              </w:rPr>
              <w:t>некредитными</w:t>
            </w:r>
            <w:proofErr w:type="spellEnd"/>
            <w:r w:rsidRPr="005869D3">
              <w:rPr>
                <w:rFonts w:ascii="Times New Roman" w:hAnsi="Times New Roman"/>
              </w:rPr>
              <w:t xml:space="preserve"> финансовыми организациями уполномоченного органа в соответствии с пунктами 1</w:t>
            </w:r>
            <w:r w:rsidRPr="005869D3">
              <w:rPr>
                <w:rFonts w:ascii="Times New Roman" w:hAnsi="Times New Roman"/>
                <w:vertAlign w:val="superscript"/>
              </w:rPr>
              <w:t>3</w:t>
            </w:r>
            <w:r w:rsidRPr="005869D3">
              <w:rPr>
                <w:rFonts w:ascii="Times New Roman" w:hAnsi="Times New Roman"/>
              </w:rPr>
              <w:t xml:space="preserve"> и 1</w:t>
            </w:r>
            <w:r w:rsidRPr="005869D3">
              <w:rPr>
                <w:rFonts w:ascii="Times New Roman" w:hAnsi="Times New Roman"/>
                <w:vertAlign w:val="superscript"/>
              </w:rPr>
              <w:t>4</w:t>
            </w:r>
            <w:r w:rsidRPr="005869D3">
              <w:rPr>
                <w:rFonts w:ascii="Times New Roman" w:hAnsi="Times New Roman"/>
              </w:rPr>
              <w:t xml:space="preserve"> статьи 6 Федерального закона «О противодействии легализации (отмыванию) доходов, полученных преступным путем, и финансированию терроризма», через личный кабинет кредитной организации на официальном сайте </w:t>
            </w:r>
            <w:proofErr w:type="spellStart"/>
            <w:r w:rsidRPr="005869D3">
              <w:rPr>
                <w:rFonts w:ascii="Times New Roman" w:hAnsi="Times New Roman"/>
              </w:rPr>
              <w:t>Росфинмониторинга</w:t>
            </w:r>
            <w:proofErr w:type="spellEnd"/>
            <w:r w:rsidRPr="005869D3">
              <w:rPr>
                <w:rFonts w:ascii="Times New Roman" w:hAnsi="Times New Roman"/>
              </w:rPr>
              <w:t xml:space="preserve"> без использования инфраструктуры Банка России.</w:t>
            </w:r>
          </w:p>
          <w:p w:rsidR="0098647A" w:rsidRPr="005869D3" w:rsidRDefault="0098647A" w:rsidP="0098647A">
            <w:pPr>
              <w:ind w:firstLine="317"/>
              <w:jc w:val="both"/>
              <w:rPr>
                <w:rFonts w:ascii="Times New Roman" w:hAnsi="Times New Roman"/>
              </w:rPr>
            </w:pPr>
          </w:p>
        </w:tc>
        <w:tc>
          <w:tcPr>
            <w:tcW w:w="1563" w:type="dxa"/>
          </w:tcPr>
          <w:p w:rsidR="006475A4" w:rsidRPr="006475A4" w:rsidRDefault="006475A4" w:rsidP="006475A4">
            <w:pPr>
              <w:suppressAutoHyphens/>
              <w:rPr>
                <w:rFonts w:ascii="Times New Roman" w:eastAsia="SimSun" w:hAnsi="Times New Roman" w:cs="Calibri"/>
                <w:b/>
                <w:color w:val="000000" w:themeColor="text1"/>
                <w:u w:val="single"/>
              </w:rPr>
            </w:pPr>
            <w:r w:rsidRPr="006475A4">
              <w:rPr>
                <w:rFonts w:ascii="Times New Roman" w:eastAsia="SimSun" w:hAnsi="Times New Roman" w:cs="Calibri"/>
                <w:b/>
                <w:color w:val="000000" w:themeColor="text1"/>
                <w:u w:val="single"/>
              </w:rPr>
              <w:t>№ 6712-У</w:t>
            </w:r>
          </w:p>
          <w:p w:rsidR="0098647A" w:rsidRPr="005869D3" w:rsidRDefault="006475A4" w:rsidP="006475A4">
            <w:pPr>
              <w:suppressAutoHyphens/>
              <w:rPr>
                <w:rFonts w:ascii="Times New Roman" w:eastAsia="SimSun" w:hAnsi="Times New Roman" w:cs="Calibri"/>
                <w:sz w:val="24"/>
                <w:szCs w:val="24"/>
              </w:rPr>
            </w:pPr>
            <w:r w:rsidRPr="006475A4">
              <w:rPr>
                <w:rFonts w:ascii="Times New Roman" w:eastAsia="SimSun" w:hAnsi="Times New Roman" w:cs="Calibri"/>
                <w:b/>
                <w:color w:val="000000" w:themeColor="text1"/>
                <w:u w:val="single"/>
              </w:rPr>
              <w:t>от 05.04.2024</w:t>
            </w:r>
          </w:p>
        </w:tc>
      </w:tr>
      <w:tr w:rsidR="0098647A" w:rsidRPr="00632C66" w:rsidTr="00F974CE">
        <w:trPr>
          <w:trHeight w:val="516"/>
        </w:trPr>
        <w:tc>
          <w:tcPr>
            <w:tcW w:w="5529" w:type="dxa"/>
            <w:shd w:val="clear" w:color="auto" w:fill="auto"/>
          </w:tcPr>
          <w:p w:rsidR="0098647A" w:rsidRPr="005E20DF" w:rsidRDefault="0098647A" w:rsidP="0098647A">
            <w:pPr>
              <w:jc w:val="both"/>
              <w:rPr>
                <w:rFonts w:ascii="TimesNewRomanPS-BoldMT" w:hAnsi="TimesNewRomanPS-BoldMT" w:cs="TimesNewRomanPS-BoldMT"/>
                <w:bCs/>
                <w:sz w:val="24"/>
                <w:szCs w:val="24"/>
              </w:rPr>
            </w:pPr>
            <w:r w:rsidRPr="005E20DF">
              <w:rPr>
                <w:rFonts w:ascii="TimesNewRomanPS-BoldMT" w:hAnsi="TimesNewRomanPS-BoldMT" w:cs="TimesNewRomanPS-BoldMT"/>
                <w:bCs/>
                <w:sz w:val="24"/>
                <w:szCs w:val="24"/>
              </w:rPr>
              <w:t>Указание Банка России «О внесении изменений в Положение Банка России от 19.12.2019 № 706-П «О стандартах эмиссии ценных бумаг»</w:t>
            </w:r>
          </w:p>
          <w:p w:rsidR="0098647A" w:rsidRPr="005869D3" w:rsidRDefault="0098647A" w:rsidP="0098647A">
            <w:pPr>
              <w:jc w:val="both"/>
              <w:rPr>
                <w:rFonts w:ascii="TimesNewRomanPS-BoldMT" w:hAnsi="TimesNewRomanPS-BoldMT" w:cs="TimesNewRomanPS-BoldMT"/>
                <w:bCs/>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Borders>
              <w:top w:val="single" w:sz="4" w:space="0" w:color="auto"/>
              <w:left w:val="single" w:sz="4" w:space="0" w:color="auto"/>
              <w:bottom w:val="single" w:sz="4" w:space="0" w:color="auto"/>
              <w:right w:val="single" w:sz="4" w:space="0" w:color="auto"/>
            </w:tcBorders>
          </w:tcPr>
          <w:p w:rsidR="0098647A" w:rsidRDefault="0098647A" w:rsidP="0098647A">
            <w:pPr>
              <w:jc w:val="both"/>
              <w:rPr>
                <w:rFonts w:ascii="Times New Roman" w:hAnsi="Times New Roman"/>
              </w:rPr>
            </w:pPr>
            <w:r w:rsidRPr="005E20DF">
              <w:rPr>
                <w:rFonts w:ascii="Times New Roman" w:hAnsi="Times New Roman"/>
              </w:rPr>
              <w:t xml:space="preserve">Издание нормативного акта необходимо для разграничения полномочий по регистрации выпусков ценных бумаг эмитентов, местом нахождения которых является Донецкая Народная Республика, Луганская Народная Республика, Запорожская область, Херсонская область (после завершения процедуры их перехода в российское правовое пространство), а также в связи с реорганизацией структурных подразделений Главного управления Центрального банка Российской Федерации по Центральному федеральному округу и Отделения по Орловской области Главного управления Центрального банка Российской Федерации по Центральному </w:t>
            </w:r>
            <w:r w:rsidRPr="005E20DF">
              <w:rPr>
                <w:rFonts w:ascii="Times New Roman" w:hAnsi="Times New Roman"/>
              </w:rPr>
              <w:lastRenderedPageBreak/>
              <w:t>федеральному округу, осуществляющих государственную регистрацию выпусков (дополнительных выпусков) ценных бумаг.</w:t>
            </w:r>
          </w:p>
          <w:p w:rsidR="0098647A" w:rsidRPr="005E20DF" w:rsidRDefault="0098647A" w:rsidP="0098647A">
            <w:pPr>
              <w:jc w:val="both"/>
              <w:rPr>
                <w:rFonts w:ascii="Times New Roman" w:hAnsi="Times New Roman"/>
              </w:rPr>
            </w:pPr>
          </w:p>
        </w:tc>
        <w:tc>
          <w:tcPr>
            <w:tcW w:w="1563" w:type="dxa"/>
          </w:tcPr>
          <w:p w:rsidR="0098647A" w:rsidRPr="005364CF" w:rsidRDefault="0098647A" w:rsidP="0098647A">
            <w:pPr>
              <w:suppressAutoHyphens/>
              <w:ind w:right="-107"/>
              <w:jc w:val="both"/>
              <w:rPr>
                <w:rFonts w:ascii="Times New Roman" w:eastAsia="SimSun" w:hAnsi="Times New Roman" w:cs="Calibri"/>
                <w:b/>
                <w:color w:val="000000" w:themeColor="text1"/>
                <w:u w:val="single"/>
              </w:rPr>
            </w:pPr>
            <w:r>
              <w:rPr>
                <w:rFonts w:ascii="Times New Roman" w:eastAsia="SimSun" w:hAnsi="Times New Roman" w:cs="Calibri"/>
                <w:b/>
                <w:color w:val="000000" w:themeColor="text1"/>
                <w:u w:val="single"/>
              </w:rPr>
              <w:lastRenderedPageBreak/>
              <w:t>№ 6686</w:t>
            </w:r>
            <w:r w:rsidRPr="005364CF">
              <w:rPr>
                <w:rFonts w:ascii="Times New Roman" w:eastAsia="SimSun" w:hAnsi="Times New Roman" w:cs="Calibri"/>
                <w:b/>
                <w:color w:val="000000" w:themeColor="text1"/>
                <w:u w:val="single"/>
              </w:rPr>
              <w:t>-У</w:t>
            </w:r>
          </w:p>
          <w:p w:rsidR="0098647A" w:rsidRPr="005869D3" w:rsidRDefault="0098647A" w:rsidP="0098647A">
            <w:pPr>
              <w:suppressAutoHyphens/>
              <w:rPr>
                <w:rFonts w:ascii="Times New Roman" w:eastAsia="SimSun" w:hAnsi="Times New Roman" w:cs="Calibri"/>
                <w:sz w:val="24"/>
                <w:szCs w:val="24"/>
              </w:rPr>
            </w:pPr>
            <w:r>
              <w:rPr>
                <w:rFonts w:ascii="Times New Roman" w:eastAsia="SimSun" w:hAnsi="Times New Roman" w:cs="Calibri"/>
                <w:b/>
                <w:color w:val="000000" w:themeColor="text1"/>
                <w:u w:val="single"/>
              </w:rPr>
              <w:t>от 04.03</w:t>
            </w:r>
            <w:r w:rsidRPr="005364CF">
              <w:rPr>
                <w:rFonts w:ascii="Times New Roman" w:eastAsia="SimSun" w:hAnsi="Times New Roman" w:cs="Calibri"/>
                <w:b/>
                <w:color w:val="000000" w:themeColor="text1"/>
                <w:u w:val="single"/>
              </w:rPr>
              <w:t>.2024</w:t>
            </w:r>
          </w:p>
        </w:tc>
      </w:tr>
      <w:tr w:rsidR="0098647A" w:rsidRPr="005869D3" w:rsidTr="00F974CE">
        <w:trPr>
          <w:trHeight w:val="516"/>
        </w:trPr>
        <w:tc>
          <w:tcPr>
            <w:tcW w:w="5529" w:type="dxa"/>
          </w:tcPr>
          <w:p w:rsidR="0098647A" w:rsidRDefault="0098647A" w:rsidP="0098647A">
            <w:pPr>
              <w:suppressAutoHyphens/>
              <w:jc w:val="both"/>
              <w:rPr>
                <w:rFonts w:ascii="Times New Roman" w:eastAsia="SimSun" w:hAnsi="Times New Roman" w:cs="Calibri"/>
                <w:sz w:val="24"/>
                <w:szCs w:val="24"/>
              </w:rPr>
            </w:pPr>
            <w:r>
              <w:rPr>
                <w:rFonts w:ascii="Times New Roman" w:eastAsia="SimSun" w:hAnsi="Times New Roman" w:cs="Calibri"/>
                <w:sz w:val="24"/>
                <w:szCs w:val="24"/>
              </w:rPr>
              <w:t xml:space="preserve">Указание Банка России «О внесении изменений в </w:t>
            </w:r>
            <w:r w:rsidRPr="005869D3">
              <w:rPr>
                <w:rFonts w:ascii="Times New Roman" w:eastAsia="SimSun" w:hAnsi="Times New Roman" w:cs="Calibri"/>
                <w:sz w:val="24"/>
                <w:szCs w:val="24"/>
              </w:rPr>
              <w:t xml:space="preserve">Положение Банка России </w:t>
            </w:r>
            <w:r>
              <w:rPr>
                <w:rFonts w:ascii="Times New Roman" w:eastAsia="SimSun" w:hAnsi="Times New Roman" w:cs="Calibri"/>
                <w:sz w:val="24"/>
                <w:szCs w:val="24"/>
              </w:rPr>
              <w:t xml:space="preserve">от 28 июня 2017 года № 590-П </w:t>
            </w:r>
            <w:r w:rsidRPr="005869D3">
              <w:rPr>
                <w:rFonts w:ascii="Times New Roman" w:eastAsia="SimSun" w:hAnsi="Times New Roman" w:cs="Calibri"/>
                <w:sz w:val="24"/>
                <w:szCs w:val="24"/>
              </w:rPr>
              <w:t xml:space="preserve">«О порядке формирования кредитными организациями резервов на возможные потери по ссудам, ссудной и приравненной к ней задолженности» </w:t>
            </w:r>
          </w:p>
          <w:p w:rsidR="0098647A" w:rsidRPr="00D41F83" w:rsidRDefault="0098647A" w:rsidP="0098647A">
            <w:pPr>
              <w:suppressAutoHyphens/>
              <w:jc w:val="both"/>
              <w:rPr>
                <w:rFonts w:ascii="Times New Roman" w:eastAsia="SimSun" w:hAnsi="Times New Roman" w:cs="Calibri"/>
                <w:i/>
                <w:sz w:val="22"/>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rPr>
              <w:t>II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Целью издания нормативного акта в том числе являются: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уточнение подходов по оценке кредитных рисков по сделкам факторинга;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уточнение подходов к оценке риска по ссудам заемщиков физических лиц и субъектов МСП;</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уточнение требований к обеспечению, в том числе к поручительствам региональных гарантийных организаций;</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прочее.</w:t>
            </w:r>
          </w:p>
          <w:p w:rsidR="0098647A" w:rsidRPr="005869D3" w:rsidRDefault="0098647A" w:rsidP="0098647A">
            <w:pPr>
              <w:suppressAutoHyphens/>
              <w:ind w:firstLine="317"/>
              <w:jc w:val="both"/>
              <w:rPr>
                <w:rFonts w:ascii="Times New Roman" w:eastAsia="SimSun" w:hAnsi="Times New Roman"/>
                <w:sz w:val="14"/>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требованиях к содержанию, порядке и сроках представления кредитными организациями в Банк России планов восстановления финансовой устойчивости, изменений, вносимых в планы восстановления финансовой устойчивости, порядке их оценки Банком России, а также о порядке информирования кредитными организациями Банка России о наступлении в их деятельности событий, предусмотренных планом восстановления финансовой устойчивости, и принятии решения о начале его реализации» </w:t>
            </w:r>
            <w:r w:rsidRPr="005869D3">
              <w:rPr>
                <w:rFonts w:ascii="Times New Roman" w:eastAsia="SimSun" w:hAnsi="Times New Roman" w:cs="Calibri"/>
                <w:i/>
                <w:sz w:val="22"/>
                <w:szCs w:val="24"/>
              </w:rPr>
              <w:t>(новая редакция Положения Банка России от 04.10.2018 № 653-П)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Целью издания нормативного акта являются: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повышение качества разрабатываемых Планов восстановления финансовой устойчивости (ПВФУ);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детализация требований к мероприятиям ВФУ и оценке их эффекта (развиваем принципы обоснованности и реализуемости мер); стресс-сценариям (определяем необходимость тестирования ключевых рисков, вводим требования к глубине стресса на капитал и ликвидность), индикаторам приближения стресса (определяем минимальный набор показателей и их пороговые значения);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повышение интегрированности ПВФУ в систему текущего и антикризисного управления в кредитных организациях и банковских группах;</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учет результата накопленной практики оценки Банком России ПВФУ с 2019 г.</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36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порядке требования Банком России от кредитной организации осуществления мер по ее финансовому оздоровлению, реорганизации, порядке и сроках представления плана мер по финансовому оздоровлению кредитной организации, его форме, порядке и сроках осуществления Банком России контроля за выполнением кредитной организацией плана мер по финансовому оздоровлению» </w:t>
            </w:r>
            <w:r w:rsidRPr="005869D3">
              <w:rPr>
                <w:rFonts w:ascii="Times New Roman" w:eastAsia="SimSun" w:hAnsi="Times New Roman" w:cs="Calibri"/>
                <w:i/>
                <w:sz w:val="22"/>
                <w:szCs w:val="24"/>
              </w:rPr>
              <w:t>(взамен Инструкции Банка России от 11.11.2005 № 126-И и Указания Банка России от 24.03.2003 № 1260-У)</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w:t>
            </w:r>
            <w:r w:rsidRPr="005869D3">
              <w:rPr>
                <w:rFonts w:ascii="Times New Roman" w:eastAsia="Times New Roman" w:hAnsi="Times New Roman"/>
                <w:color w:val="000000" w:themeColor="text1"/>
                <w:sz w:val="24"/>
                <w:szCs w:val="24"/>
              </w:rPr>
              <w:t xml:space="preserve">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Целью издания нормативного акта являются: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повышение эффективности процесса финансового оздоровления (без участия Банка России и ГК «АСВ» в осуществлении мер по предупреждению банкротства);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расширение требований к форме плана мер по финансовому оздоровлению кредитной организации. </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lastRenderedPageBreak/>
              <w:t>Указание Банка России «О признании утратившими силу Указания Банка России от 24 марта 2003 года № 1260-У и внесенных в него изменений»</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отменить действие Указания № 1260-У в связи c изданием Положения Банка России (взамен Инструкции Банка России от 11.11.2005 № 126-И и Указания Банка России от 24.03.2003 № 1260-У).</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27 ноября 2017 года № 4618-У «О методике определения доли банковской деятельности в деятельности банковского холдинга»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Целью издания нормативного акта является уточнение источников данных, на основании которых определяется доля банковской деятельности.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 октября 2017 года № 605-П «О порядке отражения на счетах бухгалтерского учета кредитными организациями операций по размещению денежных средств по кредитным договорам, операций, связанных с осуществлением сделок по приобретению права требования от третьих лиц исполнения обязательств в денежной форме, операций по обязательствам по выданным банковским гарантиям и предоставлению денежных средств»</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установления порядка отражения на счетах бухгалтерского учета авансов по процентам;</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установления порядка отражения на счетах бухгалтерского учета операций у внешнего участника соглашений о финансировании участия в кредите;</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p>
          <w:p w:rsidR="0098647A" w:rsidRPr="005869D3" w:rsidRDefault="0098647A" w:rsidP="0098647A">
            <w:pPr>
              <w:suppressAutoHyphens/>
              <w:ind w:firstLine="317"/>
              <w:jc w:val="both"/>
              <w:rPr>
                <w:rFonts w:ascii="Times New Roman" w:eastAsia="SimSun" w:hAnsi="Times New Roman"/>
                <w:sz w:val="16"/>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 октября 2017 года № 606-П «О порядке отражения на счетах бухгалтерского учета кредитными организациями операций с ценными бумагами»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p>
          <w:p w:rsidR="0098647A" w:rsidRPr="005869D3" w:rsidRDefault="0098647A" w:rsidP="0098647A">
            <w:pPr>
              <w:suppressAutoHyphens/>
              <w:ind w:firstLine="317"/>
              <w:jc w:val="both"/>
              <w:rPr>
                <w:rFonts w:ascii="Times New Roman" w:eastAsia="SimSun" w:hAnsi="Times New Roman"/>
                <w:sz w:val="16"/>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24 ноября 2022 года № 810-П «О порядке отражения на счетах бухгалтерского учета кредитными организациями доходов, расходов и прочего совокупного дохода»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w:t>
            </w:r>
            <w:r w:rsidRPr="005869D3">
              <w:rPr>
                <w:rFonts w:ascii="Times New Roman" w:eastAsia="SimSun" w:hAnsi="Times New Roman"/>
              </w:rPr>
              <w:lastRenderedPageBreak/>
              <w:t>ожидаемых кредитных потерь и осуществлении Банком России надзора за соблюдением указанного порядка».</w:t>
            </w:r>
          </w:p>
          <w:p w:rsidR="0098647A" w:rsidRPr="000516D9" w:rsidRDefault="0098647A" w:rsidP="0098647A">
            <w:pPr>
              <w:suppressAutoHyphens/>
              <w:ind w:firstLine="317"/>
              <w:jc w:val="both"/>
              <w:rPr>
                <w:rFonts w:ascii="Times New Roman" w:eastAsia="SimSun" w:hAnsi="Times New Roman"/>
                <w:sz w:val="22"/>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773-П»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w:t>
            </w:r>
            <w:proofErr w:type="spellStart"/>
            <w:r w:rsidRPr="005869D3">
              <w:rPr>
                <w:rFonts w:ascii="Times New Roman" w:eastAsia="SimSun" w:hAnsi="Times New Roman"/>
              </w:rPr>
              <w:t>некредитных</w:t>
            </w:r>
            <w:proofErr w:type="spellEnd"/>
            <w:r w:rsidRPr="005869D3">
              <w:rPr>
                <w:rFonts w:ascii="Times New Roman" w:eastAsia="SimSun" w:hAnsi="Times New Roman"/>
              </w:rPr>
              <w:t xml:space="preserve">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w:t>
            </w:r>
            <w:proofErr w:type="spellStart"/>
            <w:r w:rsidRPr="005869D3">
              <w:rPr>
                <w:rFonts w:ascii="Times New Roman" w:eastAsia="SimSun" w:hAnsi="Times New Roman"/>
              </w:rPr>
              <w:t>некредитных</w:t>
            </w:r>
            <w:proofErr w:type="spellEnd"/>
            <w:r w:rsidRPr="005869D3">
              <w:rPr>
                <w:rFonts w:ascii="Times New Roman" w:eastAsia="SimSun" w:hAnsi="Times New Roman"/>
              </w:rPr>
              <w:t xml:space="preserve">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774-П»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w:t>
            </w:r>
            <w:proofErr w:type="spellStart"/>
            <w:r w:rsidRPr="005869D3">
              <w:rPr>
                <w:rFonts w:ascii="Times New Roman" w:eastAsia="SimSun" w:hAnsi="Times New Roman"/>
              </w:rPr>
              <w:t>некредитных</w:t>
            </w:r>
            <w:proofErr w:type="spellEnd"/>
            <w:r w:rsidRPr="005869D3">
              <w:rPr>
                <w:rFonts w:ascii="Times New Roman" w:eastAsia="SimSun" w:hAnsi="Times New Roman"/>
              </w:rPr>
              <w:t xml:space="preserve">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w:t>
            </w:r>
            <w:proofErr w:type="spellStart"/>
            <w:r w:rsidRPr="005869D3">
              <w:rPr>
                <w:rFonts w:ascii="Times New Roman" w:eastAsia="SimSun" w:hAnsi="Times New Roman"/>
              </w:rPr>
              <w:t>некредитных</w:t>
            </w:r>
            <w:proofErr w:type="spellEnd"/>
            <w:r w:rsidRPr="005869D3">
              <w:rPr>
                <w:rFonts w:ascii="Times New Roman" w:eastAsia="SimSun" w:hAnsi="Times New Roman"/>
              </w:rPr>
              <w:t xml:space="preserve">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775-П»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w:t>
            </w:r>
            <w:proofErr w:type="spellStart"/>
            <w:r w:rsidRPr="005869D3">
              <w:rPr>
                <w:rFonts w:ascii="Times New Roman" w:eastAsia="SimSun" w:hAnsi="Times New Roman"/>
              </w:rPr>
              <w:t>некредитных</w:t>
            </w:r>
            <w:proofErr w:type="spellEnd"/>
            <w:r w:rsidRPr="005869D3">
              <w:rPr>
                <w:rFonts w:ascii="Times New Roman" w:eastAsia="SimSun" w:hAnsi="Times New Roman"/>
              </w:rPr>
              <w:t xml:space="preserve">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w:t>
            </w:r>
            <w:proofErr w:type="spellStart"/>
            <w:r w:rsidRPr="005869D3">
              <w:rPr>
                <w:rFonts w:ascii="Times New Roman" w:eastAsia="SimSun" w:hAnsi="Times New Roman"/>
              </w:rPr>
              <w:t>некредитных</w:t>
            </w:r>
            <w:proofErr w:type="spellEnd"/>
            <w:r w:rsidRPr="005869D3">
              <w:rPr>
                <w:rFonts w:ascii="Times New Roman" w:eastAsia="SimSun" w:hAnsi="Times New Roman"/>
              </w:rPr>
              <w:t xml:space="preserve">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23 сентября 2021 года № 776-П»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w:t>
            </w:r>
            <w:proofErr w:type="spellStart"/>
            <w:r w:rsidRPr="005869D3">
              <w:rPr>
                <w:rFonts w:ascii="Times New Roman" w:eastAsia="SimSun" w:hAnsi="Times New Roman"/>
              </w:rPr>
              <w:t>некредитных</w:t>
            </w:r>
            <w:proofErr w:type="spellEnd"/>
            <w:r w:rsidRPr="005869D3">
              <w:rPr>
                <w:rFonts w:ascii="Times New Roman" w:eastAsia="SimSun" w:hAnsi="Times New Roman"/>
              </w:rPr>
              <w:t xml:space="preserve">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w:t>
            </w:r>
            <w:proofErr w:type="spellStart"/>
            <w:r w:rsidRPr="005869D3">
              <w:rPr>
                <w:rFonts w:ascii="Times New Roman" w:eastAsia="SimSun" w:hAnsi="Times New Roman"/>
              </w:rPr>
              <w:t>некредитных</w:t>
            </w:r>
            <w:proofErr w:type="spellEnd"/>
            <w:r w:rsidRPr="005869D3">
              <w:rPr>
                <w:rFonts w:ascii="Times New Roman" w:eastAsia="SimSun" w:hAnsi="Times New Roman"/>
              </w:rPr>
              <w:t xml:space="preserve">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lastRenderedPageBreak/>
              <w:t>Указание Банка России «О внесении изменений в Положение Банка России от 29 июня 2020 года № 726-П»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установления ссылок на план счетов, утвержденный Положением Банка России от 01.08.2022 № 803-П «О Плане счетов бухгалтерского учета для </w:t>
            </w:r>
            <w:proofErr w:type="spellStart"/>
            <w:r w:rsidRPr="005869D3">
              <w:rPr>
                <w:rFonts w:ascii="Times New Roman" w:eastAsia="SimSun" w:hAnsi="Times New Roman"/>
              </w:rPr>
              <w:t>некредитных</w:t>
            </w:r>
            <w:proofErr w:type="spellEnd"/>
            <w:r w:rsidRPr="005869D3">
              <w:rPr>
                <w:rFonts w:ascii="Times New Roman" w:eastAsia="SimSun" w:hAnsi="Times New Roman"/>
              </w:rPr>
              <w:t xml:space="preserve"> финансовых организаций, бюро кредитных историй, кредитных рейтинговых агентств и порядке его применения», вступающим в силу с 01.01.2025, и исключением ссылок на план счетов, утвержденный Положением Банка России от 24.03.2020 № 713-П «О Плане счетов бухгалтерского учета для </w:t>
            </w:r>
            <w:proofErr w:type="spellStart"/>
            <w:r w:rsidRPr="005869D3">
              <w:rPr>
                <w:rFonts w:ascii="Times New Roman" w:eastAsia="SimSun" w:hAnsi="Times New Roman"/>
              </w:rPr>
              <w:t>некредитных</w:t>
            </w:r>
            <w:proofErr w:type="spellEnd"/>
            <w:r w:rsidRPr="005869D3">
              <w:rPr>
                <w:rFonts w:ascii="Times New Roman" w:eastAsia="SimSun" w:hAnsi="Times New Roman"/>
              </w:rPr>
              <w:t xml:space="preserve"> финансовых организаций и порядке его применения», в связи с его отменой.</w:t>
            </w:r>
          </w:p>
          <w:p w:rsidR="0098647A" w:rsidRPr="000516D9" w:rsidRDefault="0098647A" w:rsidP="0098647A">
            <w:pPr>
              <w:suppressAutoHyphens/>
              <w:ind w:firstLine="317"/>
              <w:jc w:val="both"/>
              <w:rPr>
                <w:rFonts w:ascii="Times New Roman" w:eastAsia="SimSun" w:hAnsi="Times New Roman"/>
                <w:sz w:val="22"/>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 xml:space="preserve">Указание Банка России «О признании утратившими силу отдельных нормативных актов Банка России по вопросам ведения </w:t>
            </w:r>
            <w:proofErr w:type="spellStart"/>
            <w:r w:rsidRPr="005869D3">
              <w:rPr>
                <w:rFonts w:ascii="Times New Roman" w:eastAsia="SimSun" w:hAnsi="Times New Roman" w:cs="Calibri"/>
                <w:sz w:val="24"/>
                <w:szCs w:val="24"/>
              </w:rPr>
              <w:t>некредитными</w:t>
            </w:r>
            <w:proofErr w:type="spellEnd"/>
            <w:r w:rsidRPr="005869D3">
              <w:rPr>
                <w:rFonts w:ascii="Times New Roman" w:eastAsia="SimSun" w:hAnsi="Times New Roman" w:cs="Calibri"/>
                <w:sz w:val="24"/>
                <w:szCs w:val="24"/>
              </w:rPr>
              <w:t xml:space="preserve"> финансовыми организациями бухгалтерского учета»</w:t>
            </w: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признания утратившими силу отдельных нормативных актов Банка России по вопросам ведения </w:t>
            </w:r>
            <w:proofErr w:type="spellStart"/>
            <w:r w:rsidRPr="005869D3">
              <w:rPr>
                <w:rFonts w:ascii="Times New Roman" w:eastAsia="SimSun" w:hAnsi="Times New Roman"/>
              </w:rPr>
              <w:t>некредитными</w:t>
            </w:r>
            <w:proofErr w:type="spellEnd"/>
            <w:r w:rsidRPr="005869D3">
              <w:rPr>
                <w:rFonts w:ascii="Times New Roman" w:eastAsia="SimSun" w:hAnsi="Times New Roman"/>
              </w:rPr>
              <w:t xml:space="preserve"> финансовыми организациями бухгалтерского учета в связи c началом применения нормативных актов Банка России, в которых реализованы требования Международного стандарта финансовой отчетности (IFRS) 17 «Договоры страхования».</w:t>
            </w:r>
          </w:p>
          <w:p w:rsidR="0098647A" w:rsidRPr="000516D9" w:rsidRDefault="0098647A" w:rsidP="0098647A">
            <w:pPr>
              <w:suppressAutoHyphens/>
              <w:ind w:firstLine="317"/>
              <w:jc w:val="both"/>
              <w:rPr>
                <w:rFonts w:ascii="Times New Roman" w:eastAsia="SimSun" w:hAnsi="Times New Roman"/>
                <w:sz w:val="24"/>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формах, сроках и порядке составления и представления в Банк России отчетности, в том числе требованиях к отчетности по обязательному пенсионному страхованию, негосударственных пенсионных фондов </w:t>
            </w:r>
            <w:r w:rsidRPr="005869D3">
              <w:rPr>
                <w:rFonts w:ascii="Times New Roman" w:hAnsi="Times New Roman"/>
                <w:i/>
                <w:sz w:val="22"/>
                <w:szCs w:val="24"/>
              </w:rPr>
              <w:t>(взамен Указания Банка России от 27.09.2022 № 6269-У «О формах, сроках и порядке составления и представления в Банк России отчетности, в том числе требованиях к отчетности по обязательному пенсионному страхованию, негосударственных пенсионных фондов»)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 Реализация предложений структурных подразделений Банка России по предоставлению в составе отчетности негосударственных пенсионных фондов информации о долгосрочных сбережениях граждан.</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В связи с прекращением с 01.01.2025 возможности применения Международного стандарта финансовой отчетности (IАS) 39 «Финансовые инструменты: признание и оценка» планируется скорректировать показатели, отражающие оценку активов и обязательств негосударственного пенсионного фонда.</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3. Реализация таксономии XBRL версии 6 на основании предложений структурных подразделений Банка России, в том числе в целях оптимизации регуляторной нагрузки.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27.09.2022 № 6270-У «Об объеме, формах, сроках и порядке составления и представления отчетности специализированного депозитария»</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30.09.2022 № 6282-У «Об объеме, формах, сроках и порядке </w:t>
            </w:r>
            <w:r w:rsidRPr="005869D3">
              <w:rPr>
                <w:rFonts w:ascii="Times New Roman" w:hAnsi="Times New Roman"/>
                <w:sz w:val="24"/>
                <w:szCs w:val="24"/>
              </w:rPr>
              <w:lastRenderedPageBreak/>
              <w:t>составления и представления в Банк России отчетности профессиональных участников рынка ценных бумаг, организаторов торговли и клиринговых организаций, а также другой информации»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21.09.2022 № 6244-У «О содержании отчетности кредитного рейтингового агентства, форме, сроках и порядке ее составления и представления в Банк России»</w:t>
            </w:r>
          </w:p>
          <w:p w:rsidR="0098647A" w:rsidRPr="00713A49" w:rsidRDefault="0098647A" w:rsidP="0098647A">
            <w:pPr>
              <w:spacing w:line="259" w:lineRule="auto"/>
              <w:jc w:val="both"/>
              <w:rPr>
                <w:rFonts w:ascii="Times New Roman" w:hAnsi="Times New Roman"/>
                <w:sz w:val="1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содержании, формах, порядке и сроках составления и представления в Банк России отчетности саморегулируемой организации в сфере финансового рынка» </w:t>
            </w:r>
            <w:r w:rsidRPr="005869D3">
              <w:rPr>
                <w:rFonts w:ascii="Times New Roman" w:hAnsi="Times New Roman"/>
                <w:i/>
                <w:sz w:val="22"/>
                <w:szCs w:val="24"/>
              </w:rPr>
              <w:t>(взамен Указания Банка России от 21.09.2022 № 6245-У «О содержании, формах, порядке и сроках составления и представления в Банк России отчетности саморегулируемой организации в сфере финансового рынка»)</w:t>
            </w:r>
          </w:p>
          <w:p w:rsidR="0098647A" w:rsidRPr="00713A49" w:rsidRDefault="0098647A" w:rsidP="0098647A">
            <w:pPr>
              <w:spacing w:line="259" w:lineRule="auto"/>
              <w:jc w:val="both"/>
              <w:rPr>
                <w:rFonts w:ascii="Times New Roman" w:hAnsi="Times New Roman"/>
                <w:sz w:val="1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 Расширение круга отчитывающихся организаций новым видом саморегулируемых организаций в сфере финансового рынка, объединяющих операторов по приему платежей.</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формах, сроках и порядке составления и представления в Банк России статистической отчетности страховых брокеров </w:t>
            </w:r>
            <w:r w:rsidRPr="005869D3">
              <w:rPr>
                <w:rFonts w:ascii="Times New Roman" w:hAnsi="Times New Roman"/>
                <w:i/>
                <w:sz w:val="22"/>
                <w:szCs w:val="24"/>
              </w:rPr>
              <w:t>(взамен Указания Банка России от 03.08.2020 № 5522-У «О формах, сроках и порядке составления и представления в Банк России статистической отчетности страховых брокеров»)</w:t>
            </w:r>
          </w:p>
          <w:p w:rsidR="0098647A" w:rsidRPr="00713A49"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1. Приведение показателей статистической отчетности в соответствии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05.10.2022 № 6292-У «Об объеме, формах, порядке и сроках составления и представления в Банк России отчетов акционерными инвестиционными фондами, </w:t>
            </w:r>
            <w:r w:rsidRPr="005869D3">
              <w:rPr>
                <w:rFonts w:ascii="Times New Roman" w:hAnsi="Times New Roman"/>
                <w:sz w:val="24"/>
                <w:szCs w:val="24"/>
              </w:rPr>
              <w:lastRenderedPageBreak/>
              <w:t>управляющими компаниями инвестиционных фондов, паевых инвестиционных фондов и негосударственных пенсионных фондов»</w:t>
            </w:r>
          </w:p>
          <w:p w:rsidR="0098647A" w:rsidRPr="00713A49" w:rsidRDefault="0098647A" w:rsidP="0098647A">
            <w:pPr>
              <w:spacing w:line="259" w:lineRule="auto"/>
              <w:jc w:val="both"/>
              <w:rPr>
                <w:rFonts w:ascii="Times New Roman" w:hAnsi="Times New Roman"/>
                <w:sz w:val="1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о порядке и сроках составления и представления в Банк России отчетов операторов инвестиционных платформ, отчетности операторов финансовых платформ, операторов информационных систем, в которых осуществляется выпуск цифровых финансовых активов, и операторов обмена цифровых финансовых активов, форме отчетов операторов инвестиционных платформ и составе включаемых в них сведений, составе и формах отчетности операторов финансовых платформ </w:t>
            </w:r>
            <w:r w:rsidRPr="005869D3">
              <w:rPr>
                <w:rFonts w:ascii="Times New Roman" w:hAnsi="Times New Roman"/>
                <w:i/>
                <w:sz w:val="22"/>
                <w:szCs w:val="24"/>
              </w:rPr>
              <w:t>(взамен Указания Банка России от 21.09.2022 № 6243-У «О порядке и сроках составления и представления в Банк России отчетов операторов инвестиционных платформ, отчетности операторов финансовых платформ, операторов информационных систем, в которых осуществляется выпуск цифровых финансовых активов, и операторов обмена цифровых финансовых активов, форме отчетов операторов инвестиционных платформ и составе включаемых в них сведений, составе и формах отчетности операторов финансовых платформ»)</w:t>
            </w:r>
          </w:p>
          <w:p w:rsidR="0098647A" w:rsidRPr="00713A49" w:rsidRDefault="0098647A" w:rsidP="0098647A">
            <w:pPr>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27.09.2022 № 6267-У «О формах, порядке и сроках составления и представления в Банк России отчетности бюро кредитных историй»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Реализация таксономии XBRL версии 6 на основании предложений структурных подразделений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27.06.2023 </w:t>
            </w:r>
            <w:r w:rsidRPr="005869D3">
              <w:rPr>
                <w:rFonts w:ascii="Times New Roman" w:hAnsi="Times New Roman"/>
                <w:sz w:val="24"/>
                <w:szCs w:val="24"/>
              </w:rPr>
              <w:lastRenderedPageBreak/>
              <w:t>№ 6470-У «О формах, методиках составления, порядке и сроках представления отчетности оператора платежной системы, оператора услуг платежной инфраструктуры, оператора по переводу денежных средств в Центральный банк Российской Федерации»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Издание нормативного акта обусловлено реализацией предложений структурных подразделений Банка России по изменению отчетности оператора платежной системы, оператора услуг платежной </w:t>
            </w:r>
            <w:r w:rsidRPr="005869D3">
              <w:rPr>
                <w:rFonts w:ascii="Times New Roman" w:eastAsia="SimSun" w:hAnsi="Times New Roman"/>
                <w:color w:val="000000" w:themeColor="text1"/>
              </w:rPr>
              <w:lastRenderedPageBreak/>
              <w:t>инфраструктуры, оператора по переводу денежных средств, в том числе в связи с совершенствованием механизма противодействия хищению денежных средств и изданием Положения Банка России от 17.08.2023 № 821-П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10.04.2023 № 6406-У «О формах, сроках, порядке составления и представления отчетности кредитных организаций (банковских групп) в Центральный банк Российской Федерации, а также о перечне информации о деятельности кредитных организаций (банковских групп)»</w:t>
            </w:r>
          </w:p>
          <w:p w:rsidR="0098647A" w:rsidRPr="005869D3"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Издание нормативного акта обусловлено новыми требованиями структурных подразделений Банка России к составу собираемой информации, реализация которых необходима для осуществления регулирования, контроля и надзора за деятельностью кредитных организаций.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Кроме того, вносимые изменения обусловлены необходимостью актуализации порядков составления и представления отчетности ввиду изменений действующих нормативных актов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16.11.2022 № 6316-У «О формах, сроках и порядке составления и представления в Банк России отчетности и иных документов и информации </w:t>
            </w:r>
            <w:proofErr w:type="spellStart"/>
            <w:r w:rsidRPr="005869D3">
              <w:rPr>
                <w:rFonts w:ascii="Times New Roman" w:hAnsi="Times New Roman"/>
                <w:sz w:val="24"/>
                <w:szCs w:val="24"/>
              </w:rPr>
              <w:t>микрофинансовых</w:t>
            </w:r>
            <w:proofErr w:type="spellEnd"/>
            <w:r w:rsidRPr="005869D3">
              <w:rPr>
                <w:rFonts w:ascii="Times New Roman" w:hAnsi="Times New Roman"/>
                <w:sz w:val="24"/>
                <w:szCs w:val="24"/>
              </w:rPr>
              <w:t xml:space="preserve"> компаний и </w:t>
            </w:r>
            <w:proofErr w:type="spellStart"/>
            <w:r w:rsidRPr="005869D3">
              <w:rPr>
                <w:rFonts w:ascii="Times New Roman" w:hAnsi="Times New Roman"/>
                <w:sz w:val="24"/>
                <w:szCs w:val="24"/>
              </w:rPr>
              <w:t>микрокредитных</w:t>
            </w:r>
            <w:proofErr w:type="spellEnd"/>
            <w:r w:rsidRPr="005869D3">
              <w:rPr>
                <w:rFonts w:ascii="Times New Roman" w:hAnsi="Times New Roman"/>
                <w:sz w:val="24"/>
                <w:szCs w:val="24"/>
              </w:rPr>
              <w:t xml:space="preserve"> компаний»</w:t>
            </w:r>
          </w:p>
          <w:p w:rsidR="0098647A" w:rsidRPr="005869D3" w:rsidRDefault="0098647A" w:rsidP="0098647A">
            <w:pPr>
              <w:spacing w:line="259" w:lineRule="auto"/>
              <w:jc w:val="both"/>
              <w:rPr>
                <w:rFonts w:ascii="Times New Roman" w:hAnsi="Times New Roman"/>
                <w:i/>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B050"/>
                <w:sz w:val="24"/>
                <w:szCs w:val="24"/>
                <w:lang w:val="en-US"/>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1. внесения изменений в форму отчетности 0420832, обусловленных уточнением порядка определения </w:t>
            </w:r>
            <w:proofErr w:type="spellStart"/>
            <w:r w:rsidRPr="005869D3">
              <w:rPr>
                <w:rFonts w:ascii="Times New Roman" w:eastAsia="SimSun" w:hAnsi="Times New Roman"/>
                <w:color w:val="000000" w:themeColor="text1"/>
              </w:rPr>
              <w:t>макропруденциальных</w:t>
            </w:r>
            <w:proofErr w:type="spellEnd"/>
            <w:r w:rsidRPr="005869D3">
              <w:rPr>
                <w:rFonts w:ascii="Times New Roman" w:eastAsia="SimSun" w:hAnsi="Times New Roman"/>
                <w:color w:val="000000" w:themeColor="text1"/>
              </w:rPr>
              <w:t xml:space="preserve"> лимитов, в том числе из-за увеличения количества диапазонов характеристик видов кредитов (займов), в зависимости от которых дифференцируются </w:t>
            </w:r>
            <w:proofErr w:type="spellStart"/>
            <w:r w:rsidRPr="005869D3">
              <w:rPr>
                <w:rFonts w:ascii="Times New Roman" w:eastAsia="SimSun" w:hAnsi="Times New Roman"/>
                <w:color w:val="000000" w:themeColor="text1"/>
              </w:rPr>
              <w:t>макропруденциальные</w:t>
            </w:r>
            <w:proofErr w:type="spellEnd"/>
            <w:r w:rsidRPr="005869D3">
              <w:rPr>
                <w:rFonts w:ascii="Times New Roman" w:eastAsia="SimSun" w:hAnsi="Times New Roman"/>
                <w:color w:val="000000" w:themeColor="text1"/>
              </w:rPr>
              <w:t xml:space="preserve"> лимиты;</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2. внесения изменений в формы отчетности 0420840, 0420846, обусловленных внесением изменений в Указание Банка России от 20.01.2020 № 5391-У, вступающих в силу 01.10.2024;</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3. внесения изменений в форму отчетности 0420847 в части перечня сведений и порядка заполнения отчета в соответствии с предложениями структурных подразделений Банка России;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4. уточнения содержательной структуры отдельных форм отчетности, установленных Указанием Банка России № 6316-У, и порядка их составления в соответствии с предложениями структурных подразделений Банка России.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i/>
                <w:sz w:val="22"/>
                <w:szCs w:val="24"/>
              </w:rPr>
            </w:pPr>
            <w:r w:rsidRPr="005869D3">
              <w:rPr>
                <w:rFonts w:ascii="Times New Roman" w:hAnsi="Times New Roman"/>
                <w:sz w:val="24"/>
                <w:szCs w:val="24"/>
              </w:rPr>
              <w:t xml:space="preserve">Нормативный акт Банка России </w:t>
            </w:r>
            <w:r>
              <w:rPr>
                <w:rFonts w:ascii="Times New Roman" w:hAnsi="Times New Roman"/>
                <w:sz w:val="24"/>
                <w:szCs w:val="24"/>
              </w:rPr>
              <w:t>о</w:t>
            </w:r>
            <w:r w:rsidRPr="005869D3">
              <w:rPr>
                <w:rFonts w:ascii="Times New Roman" w:hAnsi="Times New Roman"/>
                <w:sz w:val="24"/>
                <w:szCs w:val="24"/>
              </w:rPr>
              <w:t xml:space="preserve"> порядке проведения Банком России проверок соблюдения требований Федерального закона от 27 июля 2010 года № 224-ФЗ «О противодействии </w:t>
            </w:r>
            <w:r w:rsidRPr="005869D3">
              <w:rPr>
                <w:rFonts w:ascii="Times New Roman" w:hAnsi="Times New Roman"/>
                <w:sz w:val="24"/>
                <w:szCs w:val="24"/>
              </w:rPr>
              <w:lastRenderedPageBreak/>
              <w:t>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Банка России имеющими доступ к инсайдерской информации Банка России работниками Банка России и членами Н</w:t>
            </w:r>
            <w:r>
              <w:rPr>
                <w:rFonts w:ascii="Times New Roman" w:hAnsi="Times New Roman"/>
                <w:sz w:val="24"/>
                <w:szCs w:val="24"/>
              </w:rPr>
              <w:t>ационального финансового совета</w:t>
            </w:r>
            <w:r w:rsidRPr="005869D3">
              <w:rPr>
                <w:rFonts w:ascii="Times New Roman" w:hAnsi="Times New Roman"/>
                <w:sz w:val="24"/>
                <w:szCs w:val="24"/>
              </w:rPr>
              <w:t xml:space="preserve"> </w:t>
            </w:r>
            <w:r w:rsidRPr="005869D3">
              <w:rPr>
                <w:rFonts w:ascii="Times New Roman" w:hAnsi="Times New Roman"/>
                <w:i/>
                <w:sz w:val="22"/>
                <w:szCs w:val="24"/>
              </w:rPr>
              <w:t>(взамен Указания Банка России от 09.11.2015 № 3845-У)</w:t>
            </w:r>
          </w:p>
          <w:p w:rsidR="0098647A" w:rsidRPr="005869D3"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Необходимость актуализации нормативного акта связана с внесением изменений уточняющего характера, в том числе связанных с изменением структуры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677CB8"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06.12.2021 № 6004-У «О порядке оплаты и предельном размере расходов на оплату услуг лиц, привлеченных временными администрациями отдельных финансовых организаций и конкурсным управляющим кредитной организации»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его приведения в соответствие с нормами Федерального закона от 28.12.2022 № 556-ФЗ «О внесении изменений в Федеральный закон «О негосударственных пенсионных фондах» и Федеральный закон «О несостоятельности (банкротстве)».</w:t>
            </w:r>
          </w:p>
        </w:tc>
        <w:tc>
          <w:tcPr>
            <w:tcW w:w="1563" w:type="dxa"/>
          </w:tcPr>
          <w:p w:rsidR="00677CB8" w:rsidRPr="00677CB8" w:rsidRDefault="00677CB8" w:rsidP="00677CB8">
            <w:pPr>
              <w:suppressAutoHyphens/>
              <w:rPr>
                <w:rFonts w:ascii="Times New Roman" w:eastAsia="SimSun" w:hAnsi="Times New Roman" w:cs="Calibri"/>
                <w:b/>
                <w:u w:val="single"/>
              </w:rPr>
            </w:pPr>
            <w:r w:rsidRPr="00677CB8">
              <w:rPr>
                <w:rFonts w:ascii="Times New Roman" w:eastAsia="SimSun" w:hAnsi="Times New Roman" w:cs="Calibri"/>
                <w:b/>
                <w:u w:val="single"/>
              </w:rPr>
              <w:t>№ 6728-У</w:t>
            </w:r>
          </w:p>
          <w:p w:rsidR="0098647A" w:rsidRPr="005869D3" w:rsidRDefault="00677CB8" w:rsidP="00677CB8">
            <w:pPr>
              <w:suppressAutoHyphens/>
              <w:rPr>
                <w:rFonts w:ascii="Times New Roman" w:eastAsia="SimSun" w:hAnsi="Times New Roman" w:cs="Calibri"/>
                <w:sz w:val="24"/>
                <w:szCs w:val="24"/>
              </w:rPr>
            </w:pPr>
            <w:r w:rsidRPr="00677CB8">
              <w:rPr>
                <w:rFonts w:ascii="Times New Roman" w:eastAsia="SimSun" w:hAnsi="Times New Roman" w:cs="Calibri"/>
                <w:b/>
                <w:u w:val="single"/>
              </w:rPr>
              <w:t>от 15.05.2024</w:t>
            </w: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29.11.2018 № 4993-У «О требованиях к сведениям и документам, представляемым для получения лицензии на осуществление деятельности субъектов страхового дела, об их типовых формах и о порядке и способах представления в Банк России документов для получения лицензии на осуществление деятельности субъектов страхового дела»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Внесение изменений обусловлено необходимостью исключить положения, предусматривающие представление документов на бумажном носителе, и скорректировать ссылки на нормативные акты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Указание Банка России от 08.02.2010 № 2395-У «О перечне сведений и документов, необходимых для осуществления государственной регистрации </w:t>
            </w:r>
            <w:r w:rsidRPr="005869D3">
              <w:rPr>
                <w:rFonts w:ascii="Times New Roman" w:hAnsi="Times New Roman"/>
                <w:sz w:val="24"/>
                <w:szCs w:val="24"/>
              </w:rPr>
              <w:lastRenderedPageBreak/>
              <w:t>кредитной организации в связи с её ликвидацией, а также порядке их представления в Банк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централизацией в Д</w:t>
            </w:r>
            <w:r>
              <w:rPr>
                <w:rFonts w:ascii="Times New Roman" w:eastAsia="SimSun" w:hAnsi="Times New Roman"/>
                <w:color w:val="000000" w:themeColor="text1"/>
              </w:rPr>
              <w:t>епартаменте допуска и прекращения деятельности финансовых организаций</w:t>
            </w:r>
            <w:r w:rsidRPr="005869D3">
              <w:rPr>
                <w:rFonts w:ascii="Times New Roman" w:eastAsia="SimSun" w:hAnsi="Times New Roman"/>
                <w:color w:val="000000" w:themeColor="text1"/>
              </w:rPr>
              <w:t xml:space="preserve"> всех процессов контроля за ликвидацией финансовых организаций при одновременном сокращении подразделений прекращения деятельности финансовых организаций Главных управлений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21.01.2019 № 5064-У «О порядке исключения финансовой организации из реестра финансовых организаций, обязанных организовать взаимодействие с финансовым уполномоченным по правам потребителей финансовых услуг»</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Внесение изменений обусловлено практикой применения Указания Банка России от 21.01.2019 № 5064-У, уточнением отдельных положений статьи 29 Федерального закона от 04.06.2018 № 123-ФЗ «Об уполномоченном по правам потребителей финансовых услуг», а также необходимостью внесения технических изменений (в отношении отчетности финансовых организаций, ссылки на несуществующую структурную единицу нормативного акта, в связи с утратой силы ряда нормативных актов Банка России, а также исключением дублирующих и избыточных положений).</w:t>
            </w:r>
          </w:p>
          <w:p w:rsidR="0098647A" w:rsidRPr="0012445E" w:rsidRDefault="0098647A" w:rsidP="0098647A">
            <w:pPr>
              <w:ind w:right="-57" w:firstLine="317"/>
              <w:jc w:val="both"/>
              <w:rPr>
                <w:rFonts w:ascii="Times New Roman" w:eastAsia="SimSun" w:hAnsi="Times New Roman"/>
                <w:color w:val="000000" w:themeColor="text1"/>
                <w:sz w:val="14"/>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03.02.2022 № 789-П «О порядке сообщения служащими Банка России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сдачи и оценки подарка, реализации (выкупа) и зачисления средств, вырученных от его реализации»</w:t>
            </w:r>
          </w:p>
          <w:p w:rsidR="0098647A" w:rsidRPr="0012445E" w:rsidRDefault="0098647A" w:rsidP="0098647A">
            <w:pPr>
              <w:spacing w:line="259" w:lineRule="auto"/>
              <w:jc w:val="both"/>
              <w:rPr>
                <w:rFonts w:ascii="Times New Roman" w:hAnsi="Times New Roman"/>
                <w:sz w:val="10"/>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уточнение процедуры сообщения служащими Банка России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Подготовка нормативного акта обусловлена решением Председателя Банка России. </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20.11.2019 № 5322-У «О перечне должностей служащих Банка России, на которых распространяются запреты и ограничения, предусмотренные пунктами 1–3 части первой и пунктом 3 части третьей статьи 90 Федерального закона от 10 июля 2002 года № 86-ФЗ «О Центральном банке Российской Федерации (Банке России)»</w:t>
            </w:r>
          </w:p>
          <w:p w:rsidR="0098647A" w:rsidRPr="0012445E" w:rsidRDefault="0098647A" w:rsidP="0098647A">
            <w:pPr>
              <w:spacing w:line="259" w:lineRule="auto"/>
              <w:jc w:val="both"/>
              <w:rPr>
                <w:rFonts w:ascii="Times New Roman" w:hAnsi="Times New Roman"/>
                <w:sz w:val="12"/>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актуализация Перечня должностей служащих Банка России, на которых распространяются запреты и ограничения, предусмотренные пунктами 1–3 части первой и пунктом 3 части третьей статьи 90 Федерального закона от 10 июля 2002 года № 86-ФЗ «О Центральном банке Российской Федерации (Банке России)».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22 февраля </w:t>
            </w:r>
            <w:r w:rsidRPr="005869D3">
              <w:rPr>
                <w:rFonts w:ascii="Times New Roman" w:hAnsi="Times New Roman"/>
                <w:sz w:val="24"/>
                <w:szCs w:val="24"/>
              </w:rPr>
              <w:lastRenderedPageBreak/>
              <w:t>2023 года № 6367-У «Об установлении требований к кредитным потребительским кооперативам и сельскохозяйственным кредитным потребительским кооперативам для предоставления займов, в том числе обеспеченных ипотекой, на приобретение (строительство) жилого помещения, предоставляемых гражданам по договорам займа, в том числе обеспеченным ипотекой, на приобретение (строительство) жилого помещения, на уплату первоначального взноса и (или) погашение основного долга и уплату процентов по которым направляются средства (часть средств) материнского (семейного) капитала»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Нормативный акт издается в целях актуализации требований, которым должны соответствовать кредитные потребительские кооперативы и сельскохозяйственные кредитные потребительские </w:t>
            </w:r>
            <w:r w:rsidRPr="005869D3">
              <w:rPr>
                <w:rFonts w:ascii="Times New Roman" w:eastAsia="SimSun" w:hAnsi="Times New Roman"/>
                <w:color w:val="000000" w:themeColor="text1"/>
              </w:rPr>
              <w:lastRenderedPageBreak/>
              <w:t>кооперативы для предоставления займов, на уплату первоначального взноса и (или) погашение основного долга и уплату процентов по которым направляются средства (часть средств) материнского (семейного) капитала, по итогам анализа практики применения указания.</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Положение Банка России от 4 декабря 2020 года № 743-П «О критериях признания бюро кредитных историй квалифицированным, порядке признания бюро кредитных историй квалифицированным и вынесения решения о признании </w:t>
            </w:r>
            <w:proofErr w:type="gramStart"/>
            <w:r w:rsidRPr="005869D3">
              <w:rPr>
                <w:rFonts w:ascii="Times New Roman" w:hAnsi="Times New Roman"/>
                <w:sz w:val="24"/>
                <w:szCs w:val="24"/>
              </w:rPr>
              <w:t>бюро кредитных историй</w:t>
            </w:r>
            <w:proofErr w:type="gramEnd"/>
            <w:r w:rsidRPr="005869D3">
              <w:rPr>
                <w:rFonts w:ascii="Times New Roman" w:hAnsi="Times New Roman"/>
                <w:sz w:val="24"/>
                <w:szCs w:val="24"/>
              </w:rPr>
              <w:t xml:space="preserve"> утратившим статус квалифицированного»</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уточнения требований к программно-техническим средствам и сетевым коммуникациям квалифицированных бюро кредитных историй с учетом правоприменительной практики.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18 августа 2021 года № 770-П «О требованиях к системе внутреннего контроля, системе управления рисками и обеспечению непрерывности деятельности бюро кредитных историй»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уточнения требований к системе внутреннего контроля, системе управления рисками и обеспечению непрерывности деятельности бюро кредитных историй с учетом правоприменительной практики.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25.08.2015 № 3758-У «Об определении стоимости чистых </w:t>
            </w:r>
            <w:r w:rsidRPr="005869D3">
              <w:rPr>
                <w:rFonts w:ascii="Times New Roman" w:hAnsi="Times New Roman"/>
                <w:sz w:val="24"/>
                <w:szCs w:val="24"/>
              </w:rPr>
              <w:lastRenderedPageBreak/>
              <w:t>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Изменения вносятся по предложениям участников финансового рынка, связанным уточнением подходов к определению стоимости чистых активов ПИФ в целях снижения регуляторной нагрузки на управляющие компании, в частности прорабатывается возможность увеличения срока определения стоимости чистых активов закрытых </w:t>
            </w:r>
            <w:r w:rsidRPr="005869D3">
              <w:rPr>
                <w:rFonts w:ascii="Times New Roman" w:eastAsia="SimSun" w:hAnsi="Times New Roman"/>
                <w:color w:val="000000" w:themeColor="text1"/>
              </w:rPr>
              <w:lastRenderedPageBreak/>
              <w:t>ПИФ (за исключением случаев выдачи и погашения инвестиционных паев), а также возможность оценивать денежные инструменты не по справедливой, а по амортизированной стоимости в соответствии с МСФО 9.</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03.08.2015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p>
          <w:p w:rsidR="0098647A" w:rsidRPr="000516D9" w:rsidRDefault="0098647A" w:rsidP="0098647A">
            <w:pPr>
              <w:spacing w:line="259" w:lineRule="auto"/>
              <w:jc w:val="both"/>
              <w:rPr>
                <w:rFonts w:ascii="Times New Roman" w:hAnsi="Times New Roman"/>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с целью установления более детального и совершенного механизма защиты прав и законных интересов учредителей доверительного управления, гармонизации регулирования, а также снижения регуляторного арбитража в регулировании деятельности управляющих и управляющих компаний ПИФ, а также направлен на совершенствование регулирования по итогам анализа правоприменительной практики.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29.06.2022 № 799-П «Об открытии и ведении держателем реестра владельцев ценных бумаг лицевых счетов и счетов, не предназначенных для учета прав на ценные бумаги»</w:t>
            </w:r>
          </w:p>
          <w:p w:rsidR="0098647A" w:rsidRPr="000516D9" w:rsidRDefault="0098647A" w:rsidP="0098647A">
            <w:pPr>
              <w:spacing w:line="259" w:lineRule="auto"/>
              <w:jc w:val="both"/>
              <w:rPr>
                <w:rFonts w:ascii="Times New Roman" w:hAnsi="Times New Roman"/>
                <w:sz w:val="18"/>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Нормативным актом предполагается уточнение нормативного регулирования с учетом опыта </w:t>
            </w:r>
            <w:proofErr w:type="spellStart"/>
            <w:r w:rsidRPr="005869D3">
              <w:rPr>
                <w:rFonts w:ascii="Times New Roman" w:eastAsia="SimSun" w:hAnsi="Times New Roman"/>
                <w:color w:val="000000" w:themeColor="text1"/>
              </w:rPr>
              <w:t>правоприменения</w:t>
            </w:r>
            <w:proofErr w:type="spellEnd"/>
            <w:r w:rsidRPr="005869D3">
              <w:rPr>
                <w:rFonts w:ascii="Times New Roman" w:eastAsia="SimSun" w:hAnsi="Times New Roman"/>
                <w:color w:val="000000" w:themeColor="text1"/>
              </w:rPr>
              <w:t xml:space="preserve"> в целях оптимизации процедуры открытия лицевого счета.</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Положение Банка России от 01.11.2018 № 658-П «О требованиях к квалифицированному центральному контрагенту, порядке признания качества управления центрального контрагента удовлетворительным, об основаниях и порядке принятия решения о признании качества управления центрального контрагента неудовлетворительным, порядке доведения </w:t>
            </w:r>
            <w:r w:rsidRPr="005869D3">
              <w:rPr>
                <w:rFonts w:ascii="Times New Roman" w:hAnsi="Times New Roman"/>
                <w:sz w:val="24"/>
                <w:szCs w:val="24"/>
              </w:rPr>
              <w:lastRenderedPageBreak/>
              <w:t>информации о принятом решении до центрального контрагента»</w:t>
            </w:r>
          </w:p>
          <w:p w:rsidR="0098647A" w:rsidRPr="000516D9" w:rsidRDefault="0098647A" w:rsidP="0098647A">
            <w:pPr>
              <w:spacing w:line="259" w:lineRule="auto"/>
              <w:jc w:val="both"/>
              <w:rPr>
                <w:rFonts w:ascii="Times New Roman" w:hAnsi="Times New Roman"/>
                <w:sz w:val="18"/>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к квалифицированному центральному контрагенту требования о применении кредитных рейтингов от двух кредитных рейтинговых агентств при размещении временно свободного имущества в целях обеспечения риск-защищенности квалифицированного центрального контрагента и его клиентов.</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29.10.2018 № 4952-У «О методике оценки экономического положения центрального контрагента»</w:t>
            </w:r>
          </w:p>
          <w:p w:rsidR="0098647A" w:rsidRPr="005869D3" w:rsidRDefault="0098647A" w:rsidP="0098647A">
            <w:pPr>
              <w:spacing w:line="259" w:lineRule="auto"/>
              <w:jc w:val="both"/>
              <w:rPr>
                <w:rFonts w:ascii="Times New Roman" w:hAnsi="Times New Roman"/>
                <w:sz w:val="12"/>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изменение положений, устанавливающих периодичность проведения Банком России оценки экономического положения центрального контрагента, в целях оптимизации надзорных процессов Банка России.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17.10.2014 № 437-П «О деятельности по проведению организованных торгов»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обязанности по предоставлению организаторами торговли внебиржевой информации в Банк России на регулярной основе в целях повышения оперативности и эффективности контрольно-надзорных функций Банка России.</w:t>
            </w:r>
          </w:p>
          <w:p w:rsidR="0098647A" w:rsidRPr="005869D3" w:rsidRDefault="0098647A" w:rsidP="0098647A">
            <w:pPr>
              <w:ind w:right="-57" w:firstLine="317"/>
              <w:jc w:val="both"/>
              <w:rPr>
                <w:rFonts w:ascii="Times New Roman" w:eastAsia="SimSun" w:hAnsi="Times New Roman"/>
                <w:color w:val="000000" w:themeColor="text1"/>
                <w:sz w:val="12"/>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eastAsia="SimSun" w:hAnsi="Times New Roman" w:cs="Calibri"/>
                <w:i/>
                <w:sz w:val="22"/>
                <w:szCs w:val="24"/>
              </w:rPr>
            </w:pPr>
            <w:r w:rsidRPr="005869D3">
              <w:rPr>
                <w:rFonts w:ascii="Times New Roman" w:hAnsi="Times New Roman"/>
                <w:sz w:val="24"/>
                <w:szCs w:val="24"/>
              </w:rPr>
              <w:t xml:space="preserve">Указание Банка России «О перечне обязательных для разработки саморегулируемыми организациями в сфере финансового рынка, объединяющими страховые организации и иностранные страховые организации, страховых брокеров, базовых стандартов и требованиях к их содержанию, а также о перечне операций (содержании видов деятельности) страховых организаций, иностранных страховых организаций, страховых брокеров на финансовом рынке, подлежащих стандартизации» </w:t>
            </w:r>
            <w:r w:rsidRPr="005869D3">
              <w:rPr>
                <w:rFonts w:ascii="Times New Roman" w:eastAsia="SimSun" w:hAnsi="Times New Roman" w:cs="Calibri"/>
                <w:i/>
                <w:sz w:val="22"/>
                <w:szCs w:val="24"/>
              </w:rPr>
              <w:t>(взамен Указания Банка России от 12 июля 2017 года № 4467-У)</w:t>
            </w:r>
          </w:p>
          <w:p w:rsidR="0098647A" w:rsidRPr="005869D3"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Издание нормативного акта обусловлено необходимостью актуализации базовых стандартов, требований к их содержанию, перечня операций, подлежащих стандартизации.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3 августа 2023 года № 820-П «О платформе цифрового рубля»</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развития платформы цифрового рубля.</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изменения в Указание Банка России от 09.12.2019 № 5348-У «О правилах наличных расчетов»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письмом Министерства обороны РФ о необходимости внесения изменения в Указание № 5348-У в части возможной выдачи из кассы участника наличных расчетов подотчетному лицу наличных денег, сданных другим подотчетным лицом по ранее выданному ему авансу, без предварительного зачисления их на банковский счет.</w:t>
            </w:r>
          </w:p>
          <w:p w:rsidR="0098647A" w:rsidRPr="000516D9"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08.04.2020 № 716-П «О требованиях к системе управления операционным риском в кредитной организации и банковской группе» в части установления дополнительных требований к управлению отдельными видами операционного риска»</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нормативного акта является установление дополнительных требований к управлению отдельными видами операционного риска.</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Новая редакция Указания Банка России от 15.07.2021 № 5861-У «О порядке представления кредитными организациями в уполномоченный орган сведений и информации в соответствии со статьями 7 и 7</w:t>
            </w:r>
            <w:r w:rsidRPr="005869D3">
              <w:rPr>
                <w:rFonts w:ascii="Times New Roman" w:hAnsi="Times New Roman"/>
                <w:sz w:val="24"/>
                <w:szCs w:val="24"/>
                <w:vertAlign w:val="superscript"/>
              </w:rPr>
              <w:t>5</w:t>
            </w:r>
            <w:r w:rsidRPr="005869D3">
              <w:rPr>
                <w:rFonts w:ascii="Times New Roman" w:hAnsi="Times New Roman"/>
                <w:sz w:val="24"/>
                <w:szCs w:val="24"/>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нормативного акта является необходимость актуализации содержащихся в преамбуле Указания № 5861-У норм, на основании которых издан указанный нормативный акт Банка России, и   содержащихся в Указании № 5861-У ссылок на нормы Федерального закона от 07.08.2001 № 115-ФЗ «О противодействии легализации (отмыванию) доходов, полученных преступным путем, и финансированию терроризма» (с учетом изменений, внесенных Федеральным законом от 28.06.2022 № 219-ФЗ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отдельные законодательные акты Российской Федерации»).</w:t>
            </w:r>
          </w:p>
          <w:p w:rsidR="0098647A" w:rsidRPr="000516D9"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Новая редакция Указания Банка России от 17.10.2018 № 4937-У «О порядке представления </w:t>
            </w:r>
            <w:proofErr w:type="spellStart"/>
            <w:r w:rsidRPr="005869D3">
              <w:rPr>
                <w:rFonts w:ascii="Times New Roman" w:hAnsi="Times New Roman"/>
                <w:sz w:val="24"/>
                <w:szCs w:val="24"/>
              </w:rPr>
              <w:t>некредитными</w:t>
            </w:r>
            <w:proofErr w:type="spellEnd"/>
            <w:r w:rsidRPr="005869D3">
              <w:rPr>
                <w:rFonts w:ascii="Times New Roman" w:hAnsi="Times New Roman"/>
                <w:sz w:val="24"/>
                <w:szCs w:val="24"/>
              </w:rPr>
              <w:t xml:space="preserve"> финансовыми организациями в уполномоченный орган сведений и информации в соответствии со статьями 7, 7</w:t>
            </w:r>
            <w:r w:rsidRPr="005869D3">
              <w:rPr>
                <w:rFonts w:ascii="Times New Roman" w:hAnsi="Times New Roman"/>
                <w:sz w:val="24"/>
                <w:szCs w:val="24"/>
                <w:vertAlign w:val="superscript"/>
              </w:rPr>
              <w:t>5</w:t>
            </w:r>
            <w:r w:rsidRPr="005869D3">
              <w:rPr>
                <w:rFonts w:ascii="Times New Roman" w:hAnsi="Times New Roman"/>
                <w:sz w:val="24"/>
                <w:szCs w:val="24"/>
              </w:rPr>
              <w:t xml:space="preserve"> Федерального закона «О противодействии легализации (отмыванию) доходов, полученных преступным путем, и финансированию терроризма»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нормативного акта является необходимость актуализации содержащихся в преамбуле Указания № 4936-У норм, на основании которых издан указанный нормативный акт Банка России, и  содержащихся в Указании № 4936-У ссылок на нормы Федерального закона от 07.08.2001 № 115-ФЗ «О противодействии легализации (отмыванию) доходов, полученных преступным путем, и финансированию терроризма» (с учетом изменений, внесенных Федеральным законом от 28.06.2022 № 219-ФЗ «О внесении изменений в Федеральный закон «О противодействии легализации (отмыванию) доходов, полученных преступным путем, и финансированию терроризма» и отдельные законодательные акты Российской Федерации»).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Положение Банка России от 02.03.2012 № 375-П «О требованиях к правилам внутреннего контроля кредитной организации в целях  </w:t>
            </w:r>
            <w:r w:rsidRPr="005869D3">
              <w:rPr>
                <w:rFonts w:ascii="Times New Roman" w:hAnsi="Times New Roman"/>
                <w:sz w:val="24"/>
                <w:szCs w:val="24"/>
              </w:rPr>
              <w:lastRenderedPageBreak/>
              <w:t xml:space="preserve">противодействия легализации (отмыванию) доходов, полученных преступным путем, и финансированию терроризма» и Положение Банка России от 15.12.2014 № 445-П «О требованиях к правилам внутреннего контроля </w:t>
            </w:r>
            <w:proofErr w:type="spellStart"/>
            <w:r w:rsidRPr="005869D3">
              <w:rPr>
                <w:rFonts w:ascii="Times New Roman" w:hAnsi="Times New Roman"/>
                <w:sz w:val="24"/>
                <w:szCs w:val="24"/>
              </w:rPr>
              <w:t>некредитных</w:t>
            </w:r>
            <w:proofErr w:type="spellEnd"/>
            <w:r w:rsidRPr="005869D3">
              <w:rPr>
                <w:rFonts w:ascii="Times New Roman" w:hAnsi="Times New Roman"/>
                <w:sz w:val="24"/>
                <w:szCs w:val="24"/>
              </w:rPr>
              <w:t xml:space="preserve"> финансовых организаций в целях  противодействия легализации (отмыванию) доходов, полученных преступным путем, и финансированию терроризма»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lastRenderedPageBreak/>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нормативного акта является дополнение перечней признаков, указывающих на необычный характер операции (сделки), отдельной группой признаков необычных операций, связанных с осуществлением нелегальной деятельности на финансовом рынке.</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Положение Банка России от 15.10.201 № 499-П «Об идентификации кредитными организациями клиентов, представителей клиента, выгодоприобретателей и </w:t>
            </w:r>
            <w:proofErr w:type="spellStart"/>
            <w:r w:rsidRPr="005869D3">
              <w:rPr>
                <w:rFonts w:ascii="Times New Roman" w:hAnsi="Times New Roman"/>
                <w:sz w:val="24"/>
                <w:szCs w:val="24"/>
              </w:rPr>
              <w:t>бенефициарных</w:t>
            </w:r>
            <w:proofErr w:type="spellEnd"/>
            <w:r w:rsidRPr="005869D3">
              <w:rPr>
                <w:rFonts w:ascii="Times New Roman" w:hAnsi="Times New Roman"/>
                <w:sz w:val="24"/>
                <w:szCs w:val="24"/>
              </w:rPr>
              <w:t xml:space="preserve"> владельцев в целях противодействия легализации (отмыванию) доходов, полученных преступным путем, и финансированию терроризма» и Положение Банка России от 12.12.2014 № 444-П «Об идентификации </w:t>
            </w:r>
            <w:proofErr w:type="spellStart"/>
            <w:r w:rsidRPr="005869D3">
              <w:rPr>
                <w:rFonts w:ascii="Times New Roman" w:hAnsi="Times New Roman"/>
                <w:sz w:val="24"/>
                <w:szCs w:val="24"/>
              </w:rPr>
              <w:t>некредитными</w:t>
            </w:r>
            <w:proofErr w:type="spellEnd"/>
            <w:r w:rsidRPr="005869D3">
              <w:rPr>
                <w:rFonts w:ascii="Times New Roman" w:hAnsi="Times New Roman"/>
                <w:sz w:val="24"/>
                <w:szCs w:val="24"/>
              </w:rPr>
              <w:t xml:space="preserve"> финансовыми организациями клиентов, представителей клиента, выгодоприобретателей, </w:t>
            </w:r>
            <w:proofErr w:type="spellStart"/>
            <w:r w:rsidRPr="005869D3">
              <w:rPr>
                <w:rFonts w:ascii="Times New Roman" w:hAnsi="Times New Roman"/>
                <w:sz w:val="24"/>
                <w:szCs w:val="24"/>
              </w:rPr>
              <w:t>бенефициарных</w:t>
            </w:r>
            <w:proofErr w:type="spellEnd"/>
            <w:r w:rsidRPr="005869D3">
              <w:rPr>
                <w:rFonts w:ascii="Times New Roman" w:hAnsi="Times New Roman"/>
                <w:sz w:val="24"/>
                <w:szCs w:val="24"/>
              </w:rPr>
              <w:t xml:space="preserve"> владельцев в целях противодействия легализации (отмыванию) доходов, полученных преступным путем, и финансированию терроризма» </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lang w:val="en-US"/>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Целью нормативного акта является приведение отдельных положений указанных нормативных актов Банка России в  соответствие с Федеральным законом от 07.08.2001 № 115-ФЗ «О противодействии легализации (отмыванию) доходов, полученных преступным путем, и финансированию терроризма» с учетом изменений, внесенных в него Федеральным законом от 28.04.2023 № 165-ФЗ «О внесении изменений в Федеральный закон «О противодействии легализации (отмыванию) доходов, полученных преступным путем, и финансированию терроризма», в части исключения требования о проведении идентификации </w:t>
            </w:r>
            <w:proofErr w:type="spellStart"/>
            <w:r w:rsidRPr="005869D3">
              <w:rPr>
                <w:rFonts w:ascii="Times New Roman" w:eastAsia="SimSun" w:hAnsi="Times New Roman"/>
                <w:color w:val="000000" w:themeColor="text1"/>
              </w:rPr>
              <w:t>бенефициарных</w:t>
            </w:r>
            <w:proofErr w:type="spellEnd"/>
            <w:r w:rsidRPr="005869D3">
              <w:rPr>
                <w:rFonts w:ascii="Times New Roman" w:eastAsia="SimSun" w:hAnsi="Times New Roman"/>
                <w:color w:val="000000" w:themeColor="text1"/>
              </w:rPr>
              <w:t xml:space="preserve"> владельцев, если клиентами являются  религиозные организации, а также юридические лица, которые производят и (или) реализуют предметы религиозного назначения и религиозную литературу и единственными учредителями (участниками) которых являются религиозные организации.</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4711FC" w:rsidRDefault="0098647A" w:rsidP="0098647A">
            <w:pPr>
              <w:jc w:val="both"/>
              <w:rPr>
                <w:rFonts w:ascii="Times New Roman" w:hAnsi="Times New Roman"/>
                <w:bCs/>
                <w:sz w:val="24"/>
                <w:szCs w:val="24"/>
              </w:rPr>
            </w:pPr>
            <w:r w:rsidRPr="004711FC">
              <w:rPr>
                <w:rFonts w:ascii="Times New Roman" w:hAnsi="Times New Roman"/>
                <w:sz w:val="24"/>
                <w:szCs w:val="24"/>
              </w:rPr>
              <w:t>Указание Банка России «</w:t>
            </w:r>
            <w:r w:rsidRPr="004711FC">
              <w:rPr>
                <w:rFonts w:ascii="Times New Roman" w:hAnsi="Times New Roman"/>
                <w:bCs/>
                <w:sz w:val="24"/>
                <w:szCs w:val="24"/>
              </w:rPr>
              <w:t xml:space="preserve">О внесении изменений в Положение Банка России от 01.03.2017 № 580-П «Об установлении дополнительных ограничений на инвестирование средств пенсионных накоплений негосударственного пенсионного фонда, осуществляющего обязательное пенсионное страхование, случаев, когда управляющая компания, действуя в качестве доверительного управляющего средствами пенсионных </w:t>
            </w:r>
            <w:r w:rsidRPr="004711FC">
              <w:rPr>
                <w:rFonts w:ascii="Times New Roman" w:hAnsi="Times New Roman"/>
                <w:bCs/>
                <w:sz w:val="24"/>
                <w:szCs w:val="24"/>
              </w:rPr>
              <w:lastRenderedPageBreak/>
              <w:t xml:space="preserve">накоплений, вправе заключать договоры </w:t>
            </w:r>
            <w:proofErr w:type="spellStart"/>
            <w:r w:rsidRPr="004711FC">
              <w:rPr>
                <w:rFonts w:ascii="Times New Roman" w:hAnsi="Times New Roman"/>
                <w:bCs/>
                <w:sz w:val="24"/>
                <w:szCs w:val="24"/>
              </w:rPr>
              <w:t>репо</w:t>
            </w:r>
            <w:proofErr w:type="spellEnd"/>
            <w:r w:rsidRPr="004711FC">
              <w:rPr>
                <w:rFonts w:ascii="Times New Roman" w:hAnsi="Times New Roman"/>
                <w:bCs/>
                <w:sz w:val="24"/>
                <w:szCs w:val="24"/>
              </w:rPr>
              <w:t>, требований, направленных на ограничение рисков, при условии соблюдения которых такая управляющая компания вправе заключать договоры, являющиеся производными финансовыми инструментами, дополнительных требований к кредитным организациям, в которых размещаются средства пенсионных накоплений и накопления для жилищного обеспечения военнослужащих, а также дополнительного требования, которое управляющая компания обязана соблюдать в период действия договора доверительного управления средствами пенсионных накоплений для финансирования накопительной пенсии»</w:t>
            </w:r>
          </w:p>
          <w:p w:rsidR="0098647A" w:rsidRPr="004711FC" w:rsidRDefault="0098647A" w:rsidP="0098647A">
            <w:pPr>
              <w:jc w:val="both"/>
              <w:rPr>
                <w:rFonts w:ascii="Times New Roman" w:hAnsi="Times New Roman"/>
                <w:bCs/>
                <w:sz w:val="24"/>
                <w:szCs w:val="24"/>
              </w:rPr>
            </w:pPr>
          </w:p>
          <w:p w:rsidR="0098647A" w:rsidRPr="005869D3"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lastRenderedPageBreak/>
              <w:t>II</w:t>
            </w:r>
            <w:r w:rsidRPr="005869D3">
              <w:rPr>
                <w:rFonts w:ascii="Times New Roman" w:eastAsia="SimSun" w:hAnsi="Times New Roman" w:cs="Calibri"/>
                <w:sz w:val="24"/>
                <w:szCs w:val="24"/>
              </w:rPr>
              <w:t xml:space="preserve"> квартал</w:t>
            </w:r>
          </w:p>
        </w:tc>
        <w:tc>
          <w:tcPr>
            <w:tcW w:w="6232" w:type="dxa"/>
          </w:tcPr>
          <w:p w:rsidR="0098647A" w:rsidRPr="005869D3" w:rsidRDefault="0098647A" w:rsidP="0098647A">
            <w:pPr>
              <w:ind w:right="-57"/>
              <w:jc w:val="both"/>
              <w:rPr>
                <w:rFonts w:ascii="Times New Roman" w:eastAsia="SimSun" w:hAnsi="Times New Roman"/>
                <w:color w:val="000000" w:themeColor="text1"/>
              </w:rPr>
            </w:pPr>
            <w:r w:rsidRPr="00D07F49">
              <w:rPr>
                <w:rFonts w:ascii="Times New Roman" w:eastAsia="SimSun" w:hAnsi="Times New Roman"/>
                <w:bCs/>
                <w:color w:val="000000" w:themeColor="text1"/>
              </w:rPr>
              <w:t>Нормативный акт направлен на совершенствование подходов к установлению требований к инвестированию средств пенсионных накоплений негосударственного пенсионного фонда.</w:t>
            </w:r>
            <w:r>
              <w:rPr>
                <w:rFonts w:ascii="Times New Roman" w:eastAsia="SimSun" w:hAnsi="Times New Roman"/>
                <w:bCs/>
                <w:color w:val="000000" w:themeColor="text1"/>
              </w:rPr>
              <w:t xml:space="preserve"> </w:t>
            </w:r>
            <w:r w:rsidRPr="00D07F49">
              <w:rPr>
                <w:rFonts w:ascii="Times New Roman" w:eastAsia="SimSun" w:hAnsi="Times New Roman"/>
                <w:bCs/>
                <w:color w:val="000000" w:themeColor="text1"/>
              </w:rPr>
              <w:t>Уточняются критерии, на основании которых допускается совершение сделок, связанных с инвестированием в акции российских акционерных обществ, которые впервые публично размещаются на организованных торгах.</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0A2E9E" w:rsidRDefault="0098647A" w:rsidP="0098647A">
            <w:pPr>
              <w:jc w:val="both"/>
              <w:rPr>
                <w:rFonts w:ascii="Times New Roman" w:hAnsi="Times New Roman"/>
                <w:bCs/>
                <w:sz w:val="24"/>
                <w:szCs w:val="24"/>
              </w:rPr>
            </w:pPr>
            <w:r w:rsidRPr="000A2E9E">
              <w:rPr>
                <w:rFonts w:ascii="Times New Roman" w:hAnsi="Times New Roman"/>
                <w:sz w:val="24"/>
                <w:szCs w:val="24"/>
              </w:rPr>
              <w:t>Указание Банка России «О внесении изменений в Указание Банка России от 5 декабря 2019 года № 5343-У</w:t>
            </w:r>
            <w:r w:rsidRPr="000A2E9E">
              <w:rPr>
                <w:rFonts w:ascii="Times New Roman" w:hAnsi="Times New Roman"/>
                <w:bCs/>
                <w:sz w:val="24"/>
                <w:szCs w:val="24"/>
              </w:rPr>
              <w:t xml:space="preserve"> «О требованиях по формированию состава и структуры пенсионных резервов»</w:t>
            </w:r>
          </w:p>
          <w:p w:rsidR="0098647A" w:rsidRPr="004711FC"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Default="0098647A" w:rsidP="0098647A">
            <w:pPr>
              <w:ind w:right="-57"/>
              <w:jc w:val="both"/>
              <w:rPr>
                <w:rFonts w:ascii="Times New Roman" w:eastAsia="SimSun" w:hAnsi="Times New Roman"/>
                <w:bCs/>
                <w:color w:val="000000" w:themeColor="text1"/>
              </w:rPr>
            </w:pPr>
            <w:r w:rsidRPr="00D07F49">
              <w:rPr>
                <w:rFonts w:ascii="Times New Roman" w:eastAsia="SimSun" w:hAnsi="Times New Roman"/>
                <w:bCs/>
                <w:color w:val="000000" w:themeColor="text1"/>
              </w:rPr>
              <w:t>Нормативный акт направлен на совершенствование подходов к установлению требований к размещению средств пенсионных резервов негосударственного пенсионного фонда.</w:t>
            </w:r>
            <w:r>
              <w:rPr>
                <w:rFonts w:ascii="Times New Roman" w:eastAsia="SimSun" w:hAnsi="Times New Roman"/>
                <w:bCs/>
                <w:color w:val="000000" w:themeColor="text1"/>
              </w:rPr>
              <w:t xml:space="preserve"> </w:t>
            </w:r>
            <w:r w:rsidRPr="00D07F49">
              <w:rPr>
                <w:rFonts w:ascii="Times New Roman" w:eastAsia="SimSun" w:hAnsi="Times New Roman"/>
                <w:bCs/>
                <w:color w:val="000000" w:themeColor="text1"/>
              </w:rPr>
              <w:t>Уточняются критерии, на основании которых допускается совершение сделок, связанных с инвестированием в акции российских акционерных обществ, которые впервые публично размещаются на организованных торгах.</w:t>
            </w:r>
          </w:p>
          <w:p w:rsidR="0098647A" w:rsidRPr="00D07F49" w:rsidRDefault="0098647A" w:rsidP="0098647A">
            <w:pPr>
              <w:ind w:right="-57"/>
              <w:jc w:val="both"/>
              <w:rPr>
                <w:rFonts w:ascii="Times New Roman" w:eastAsia="SimSun" w:hAnsi="Times New Roman"/>
                <w:bCs/>
                <w:color w:val="000000" w:themeColor="text1"/>
              </w:rPr>
            </w:pP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tcPr>
          <w:p w:rsidR="0098647A" w:rsidRPr="00784F82" w:rsidRDefault="0098647A" w:rsidP="0098647A">
            <w:pPr>
              <w:jc w:val="both"/>
              <w:rPr>
                <w:rFonts w:ascii="Times New Roman" w:hAnsi="Times New Roman"/>
                <w:bCs/>
                <w:sz w:val="24"/>
                <w:szCs w:val="24"/>
              </w:rPr>
            </w:pPr>
            <w:r w:rsidRPr="00784F82">
              <w:rPr>
                <w:rFonts w:ascii="Times New Roman" w:hAnsi="Times New Roman"/>
                <w:bCs/>
                <w:sz w:val="24"/>
                <w:szCs w:val="24"/>
              </w:rPr>
              <w:t>Указание Банка России «О внесении изменений в Положение Банка России от 1 марта 2018 года № 632-П «О закупках Центрального банка Российской Федерации (Банка России)»</w:t>
            </w:r>
          </w:p>
          <w:p w:rsidR="0098647A" w:rsidRPr="000A2E9E" w:rsidRDefault="0098647A" w:rsidP="0098647A">
            <w:pPr>
              <w:jc w:val="both"/>
              <w:rPr>
                <w:rFonts w:ascii="Times New Roman" w:hAnsi="Times New Roman"/>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SimSun" w:hAnsi="Times New Roman" w:cs="Calibri"/>
                <w:sz w:val="24"/>
                <w:szCs w:val="24"/>
                <w:lang w:val="en-US"/>
              </w:rPr>
              <w:t>II</w:t>
            </w:r>
            <w:r w:rsidRPr="005869D3">
              <w:rPr>
                <w:rFonts w:ascii="Times New Roman" w:eastAsia="SimSun" w:hAnsi="Times New Roman" w:cs="Calibri"/>
                <w:sz w:val="24"/>
                <w:szCs w:val="24"/>
              </w:rPr>
              <w:t xml:space="preserve"> квартал</w:t>
            </w:r>
          </w:p>
        </w:tc>
        <w:tc>
          <w:tcPr>
            <w:tcW w:w="6232" w:type="dxa"/>
          </w:tcPr>
          <w:p w:rsidR="0098647A" w:rsidRPr="00D07F49" w:rsidRDefault="0098647A" w:rsidP="0098647A">
            <w:pPr>
              <w:ind w:right="-57"/>
              <w:jc w:val="both"/>
              <w:rPr>
                <w:rFonts w:ascii="Times New Roman" w:eastAsia="SimSun" w:hAnsi="Times New Roman"/>
                <w:bCs/>
                <w:color w:val="000000" w:themeColor="text1"/>
              </w:rPr>
            </w:pPr>
            <w:r w:rsidRPr="002A7F50">
              <w:rPr>
                <w:rFonts w:ascii="Times New Roman" w:eastAsia="SimSun" w:hAnsi="Times New Roman"/>
                <w:bCs/>
                <w:color w:val="000000" w:themeColor="text1"/>
              </w:rPr>
              <w:t>Нормативный акт предусматривает уточнение порядка применения отдельных дополнительных элементов при проведении конкурентных закупок в части возможности снижения участниками закупки цены договора, предложенной ими в своих заявках на закупку.</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1049EB" w:rsidTr="00F974CE">
        <w:trPr>
          <w:trHeight w:val="516"/>
        </w:trPr>
        <w:tc>
          <w:tcPr>
            <w:tcW w:w="5529" w:type="dxa"/>
            <w:shd w:val="clear" w:color="auto" w:fill="auto"/>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порядке формирования кредитными организациями резервов на возможные потери по невозмещаемым заблокированным активам» </w:t>
            </w:r>
          </w:p>
          <w:p w:rsidR="0098647A" w:rsidRPr="005869D3" w:rsidRDefault="0098647A" w:rsidP="0098647A">
            <w:pPr>
              <w:spacing w:line="259" w:lineRule="auto"/>
              <w:jc w:val="both"/>
              <w:rPr>
                <w:rFonts w:ascii="Times New Roman" w:hAnsi="Times New Roman"/>
                <w:sz w:val="24"/>
                <w:szCs w:val="24"/>
              </w:rPr>
            </w:pPr>
          </w:p>
        </w:tc>
        <w:tc>
          <w:tcPr>
            <w:tcW w:w="1560" w:type="dxa"/>
            <w:shd w:val="clear" w:color="auto" w:fill="auto"/>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shd w:val="clear" w:color="auto" w:fill="auto"/>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 нормативного акта – регулирование порядка формирования резервов по заблокированным активам.</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Предусмотрено п. 2 Перспективных направлений развития банковского регулирования и надзора.</w:t>
            </w:r>
          </w:p>
        </w:tc>
        <w:tc>
          <w:tcPr>
            <w:tcW w:w="1563" w:type="dxa"/>
          </w:tcPr>
          <w:p w:rsidR="0098647A" w:rsidRPr="005869D3" w:rsidRDefault="0098647A" w:rsidP="0098647A">
            <w:pPr>
              <w:suppressAutoHyphens/>
              <w:jc w:val="center"/>
              <w:rPr>
                <w:rFonts w:ascii="Times New Roman" w:eastAsia="SimSun" w:hAnsi="Times New Roman" w:cs="Calibri"/>
                <w:sz w:val="24"/>
                <w:szCs w:val="24"/>
              </w:rPr>
            </w:pPr>
          </w:p>
        </w:tc>
      </w:tr>
      <w:tr w:rsidR="0098647A" w:rsidRPr="005869D3"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Инструкция Банка России «Об обязательных нормативах и надбавках к нормативам достаточности капитала банков с универсальной </w:t>
            </w:r>
            <w:r w:rsidRPr="005869D3">
              <w:rPr>
                <w:rFonts w:ascii="Times New Roman" w:eastAsia="SimSun" w:hAnsi="Times New Roman" w:cs="Calibri"/>
                <w:sz w:val="24"/>
                <w:szCs w:val="24"/>
              </w:rPr>
              <w:lastRenderedPageBreak/>
              <w:t xml:space="preserve">лицензией, и об осуществлении Банком России надзора за их соблюдением» </w:t>
            </w:r>
            <w:r w:rsidRPr="005869D3">
              <w:rPr>
                <w:rFonts w:ascii="Times New Roman" w:eastAsia="SimSun" w:hAnsi="Times New Roman" w:cs="Calibri"/>
                <w:i/>
                <w:sz w:val="22"/>
                <w:szCs w:val="24"/>
              </w:rPr>
              <w:t>(новая редакция Инструкции Банка России от 29.11.2019 № 199-И)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Целью издания нормативного акта являются: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переход на </w:t>
            </w:r>
            <w:proofErr w:type="spellStart"/>
            <w:r w:rsidRPr="005869D3">
              <w:rPr>
                <w:rFonts w:ascii="Times New Roman" w:eastAsia="SimSun" w:hAnsi="Times New Roman"/>
              </w:rPr>
              <w:t>финализированный</w:t>
            </w:r>
            <w:proofErr w:type="spellEnd"/>
            <w:r w:rsidRPr="005869D3">
              <w:rPr>
                <w:rFonts w:ascii="Times New Roman" w:eastAsia="SimSun" w:hAnsi="Times New Roman"/>
              </w:rPr>
              <w:t xml:space="preserve"> подход к оценке кредитного риска с одновременной отменой стандартного подхода;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lastRenderedPageBreak/>
              <w:t>- замена использования перечня офшорных зон, утвержденного Минфином России, на перечень, установленный Банком России, в целях применения повышенного риск-веса (150%) по операциям с корпоративными заемщиками – нерезидентами;</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полное исключение использования бальных </w:t>
            </w:r>
            <w:proofErr w:type="spellStart"/>
            <w:r w:rsidRPr="005869D3">
              <w:rPr>
                <w:rFonts w:ascii="Times New Roman" w:eastAsia="SimSun" w:hAnsi="Times New Roman"/>
              </w:rPr>
              <w:t>страновых</w:t>
            </w:r>
            <w:proofErr w:type="spellEnd"/>
            <w:r w:rsidRPr="005869D3">
              <w:rPr>
                <w:rFonts w:ascii="Times New Roman" w:eastAsia="SimSun" w:hAnsi="Times New Roman"/>
              </w:rPr>
              <w:t xml:space="preserve"> оценок для нормативов достаточности капитала и ликвидности с заменой на рейтинги международных агентств;</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расширение перечня обеспечения, принимаемого в целях снижения величины кредитного риска (обеспечительный платеж и залог прав по счету);</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установление запрета на отнесение проектных строительных компаний к инвестиционному классу (риск-вес 65%) (вследствие более высокого риска);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в связи с изменением/изданием иных нормативных актов Банка России по ПВР в части резервов и расчета кредитного риска по </w:t>
            </w:r>
            <w:proofErr w:type="spellStart"/>
            <w:r w:rsidRPr="005869D3">
              <w:rPr>
                <w:rFonts w:ascii="Times New Roman" w:eastAsia="SimSun" w:hAnsi="Times New Roman"/>
              </w:rPr>
              <w:t>секьюритизации</w:t>
            </w:r>
            <w:proofErr w:type="spellEnd"/>
            <w:r w:rsidRPr="005869D3">
              <w:rPr>
                <w:rFonts w:ascii="Times New Roman" w:eastAsia="SimSun" w:hAnsi="Times New Roman"/>
              </w:rPr>
              <w:t xml:space="preserve"> на основе внутренних рейтингов (Положение № 730-П и возможно в Положении № 824-П, соответственно).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5 Перспективных направлений развития банковского регулирования и надзора. (</w:t>
            </w:r>
            <w:proofErr w:type="spellStart"/>
            <w:r w:rsidRPr="005869D3">
              <w:rPr>
                <w:rFonts w:ascii="Times New Roman" w:eastAsia="SimSun" w:hAnsi="Times New Roman"/>
              </w:rPr>
              <w:t>финализированный</w:t>
            </w:r>
            <w:proofErr w:type="spellEnd"/>
            <w:r w:rsidRPr="005869D3">
              <w:rPr>
                <w:rFonts w:ascii="Times New Roman" w:eastAsia="SimSun" w:hAnsi="Times New Roman"/>
              </w:rPr>
              <w:t xml:space="preserve"> подход).</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Инструкция Банка России «Об обязательных нормативах банков с базовой лицензией» </w:t>
            </w:r>
            <w:r w:rsidRPr="005869D3">
              <w:rPr>
                <w:rFonts w:ascii="Times New Roman" w:eastAsia="SimSun" w:hAnsi="Times New Roman" w:cs="Calibri"/>
                <w:i/>
                <w:sz w:val="22"/>
                <w:szCs w:val="24"/>
              </w:rPr>
              <w:t>(новая редакция Инструкции Банка России от 06.12.2017№ 183-И)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связана с отменой стандартного подхода к оценке кредитного риска в Инструкции Банка России от 29.11.2019 № 199-И «Об обязательных нормативах и надбавках к нормативам достаточности капитала банков с универсальной лицензией» и сохранением указанного подхода для банков с базовой лицензией и НКО.</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7 августа 2017 года №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 издания нормативного акта – установление требований к раскрытию информации об операционном риске БГ, риске </w:t>
            </w:r>
            <w:proofErr w:type="spellStart"/>
            <w:r w:rsidRPr="005869D3">
              <w:rPr>
                <w:rFonts w:ascii="Times New Roman" w:eastAsia="SimSun" w:hAnsi="Times New Roman"/>
              </w:rPr>
              <w:t>секьюритизации</w:t>
            </w:r>
            <w:proofErr w:type="spellEnd"/>
            <w:r w:rsidRPr="005869D3">
              <w:rPr>
                <w:rFonts w:ascii="Times New Roman" w:eastAsia="SimSun" w:hAnsi="Times New Roman"/>
              </w:rPr>
              <w:t xml:space="preserve"> по ПВР и уточнение требований к раскрытию информации о кредитном риске контрагента. </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Указание Банка России от 15 апреля 2015 года № 3624-У «О требованиях к системе управления рисками и капиталом кредитной организации и банковской группы»</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уточнение требований к управлению отдельными видами рисков (включая процентный риск по банковскому портфелю и риск вынужденной поддержки) и требований к организации процедур стресс-тестирования, в том числе с учетом результатов оценки фактического воздействия.</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lastRenderedPageBreak/>
              <w:t>Указание Банка России «О внесении изменений в Указание Банка России от 7 декабря 2015 года № 3883-У «О порядке проведения Банком России оценки качества систем управления рисками и капиталом, достаточности капитала кредитной организации и банковской группы»</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оптимизация оценки качества ВПОДК банков и банковских групп (изменение подходов к установлению индивидуальных предельных значений нормативов достаточности капитала, уточнение порядка и сроков проведения оценки, а также учет надзорных «кейсов»), в том числе с учетом результатов оценки фактического воздействия.</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37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Инструкцию Банка России от 17.06.2014 № 154-И «О порядке оценки системы оплаты труда в кредитной организации и порядке направления в кредитную организацию предписания об устранении нарушения в ее системе оплаты труда»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 издания нормативного акта – уточнение отдельных норм Инструкции № 154-И на основании практики применения норм банками и надзором, в </w:t>
            </w:r>
            <w:proofErr w:type="spellStart"/>
            <w:r w:rsidRPr="005869D3">
              <w:rPr>
                <w:rFonts w:ascii="Times New Roman" w:eastAsia="SimSun" w:hAnsi="Times New Roman"/>
              </w:rPr>
              <w:t>т.ч</w:t>
            </w:r>
            <w:proofErr w:type="spellEnd"/>
            <w:r w:rsidRPr="005869D3">
              <w:rPr>
                <w:rFonts w:ascii="Times New Roman" w:eastAsia="SimSun" w:hAnsi="Times New Roman"/>
              </w:rPr>
              <w:t>. в части:</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уточнения процедур оценки и мониторинга системы оплаты труда в кредитных организациях (КО), в </w:t>
            </w:r>
            <w:proofErr w:type="spellStart"/>
            <w:r w:rsidRPr="005869D3">
              <w:rPr>
                <w:rFonts w:ascii="Times New Roman" w:eastAsia="SimSun" w:hAnsi="Times New Roman"/>
              </w:rPr>
              <w:t>т.ч</w:t>
            </w:r>
            <w:proofErr w:type="spellEnd"/>
            <w:r w:rsidRPr="005869D3">
              <w:rPr>
                <w:rFonts w:ascii="Times New Roman" w:eastAsia="SimSun" w:hAnsi="Times New Roman"/>
              </w:rPr>
              <w:t>. с учётом пропорционального регулирования КО;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дифференциация требований Инструкции № 154-И исходя из масштабов деятельности работников КО и принимаемых ими рисков.</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25 апреля 2022 года № 793-П «О порядке отражения на счетах бухгалтерского учета кредитными организациями операций по хранению, вывозу с территории Российской Федерации, изготовлению для кредитных организаций аффинажными организациями драгоценных металлов в виде слитков, операций по приобретению (реализации) драгоценных металлов, операций по привлечению и размещению драгоценных металлов и операций с монетами, содержащими драгоценные металлы»</w:t>
            </w:r>
          </w:p>
          <w:p w:rsidR="0098647A" w:rsidRPr="0012445E" w:rsidRDefault="0098647A" w:rsidP="0098647A">
            <w:pPr>
              <w:suppressAutoHyphens/>
              <w:jc w:val="both"/>
              <w:rPr>
                <w:rFonts w:ascii="Times New Roman" w:eastAsia="SimSun" w:hAnsi="Times New Roman" w:cs="Calibri"/>
                <w:sz w:val="18"/>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корректировки требований по учету резервов в соответствии с нормами Положения Банка России от 24.08.2020 № 730-П «О порядке формирования банками резервов на возможные потери с применением банковских методик управления рисками и моделей количественной оценки рисков, требованиях к банковским методикам управления рисками и моделям количественной оценки рисков в части определения ожидаемых кредитных потерь и осуществлении Банком России надзора за соблюдением указанного порядка».</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24 ноября 2022 года № 809-П «О Плане счетов бухгалтерского учета для кредитных организаций и порядке его применения»</w:t>
            </w:r>
          </w:p>
          <w:p w:rsidR="0098647A" w:rsidRPr="0012445E" w:rsidRDefault="0098647A" w:rsidP="0098647A">
            <w:pPr>
              <w:suppressAutoHyphens/>
              <w:jc w:val="both"/>
              <w:rPr>
                <w:rFonts w:ascii="Times New Roman" w:eastAsia="SimSun" w:hAnsi="Times New Roman" w:cs="Calibri"/>
                <w:sz w:val="18"/>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Нормативный акт разрабатывается в целях изменения характеристики счетов </w:t>
            </w:r>
            <w:proofErr w:type="spellStart"/>
            <w:r w:rsidRPr="005869D3">
              <w:rPr>
                <w:rFonts w:ascii="Times New Roman" w:eastAsia="SimSun" w:hAnsi="Times New Roman"/>
              </w:rPr>
              <w:t>эскроу</w:t>
            </w:r>
            <w:proofErr w:type="spellEnd"/>
            <w:r w:rsidRPr="005869D3">
              <w:rPr>
                <w:rFonts w:ascii="Times New Roman" w:eastAsia="SimSun" w:hAnsi="Times New Roman"/>
              </w:rPr>
              <w:t xml:space="preserve"> в связи с предполагаемыми изменениями законодательства, введения нового балансового счета для учета выбытия драгоценных камней (по предложениям кредитных организаций).</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 xml:space="preserve">Указание Банка России «О внесении изменений в Указание Банка России от 4 сентября 2013 года № 3054-У «О порядке составления кредитными </w:t>
            </w:r>
            <w:r w:rsidRPr="005869D3">
              <w:rPr>
                <w:rFonts w:ascii="Times New Roman" w:eastAsia="SimSun" w:hAnsi="Times New Roman" w:cs="Calibri"/>
                <w:sz w:val="24"/>
                <w:szCs w:val="24"/>
              </w:rPr>
              <w:lastRenderedPageBreak/>
              <w:t>организациями годовой бухгалтерской (финансовой) отчетности»</w:t>
            </w:r>
          </w:p>
          <w:p w:rsidR="0098647A" w:rsidRPr="0012445E" w:rsidRDefault="0098647A" w:rsidP="0098647A">
            <w:pPr>
              <w:suppressAutoHyphens/>
              <w:jc w:val="both"/>
              <w:rPr>
                <w:rFonts w:ascii="Times New Roman" w:eastAsia="SimSun" w:hAnsi="Times New Roman" w:cs="Calibri"/>
                <w:sz w:val="16"/>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требования по ежегодной сверке остатков по счету цифрового рубля, актуализации ссылок на нормативные акты.</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 xml:space="preserve">Нормативный акт Банка России о внесении изменений в Указание Банка России от 09.01.2024 № 6655-У «О порядке взаимодействия Банка России с кредитными организациями, </w:t>
            </w:r>
            <w:proofErr w:type="spellStart"/>
            <w:r w:rsidRPr="005869D3">
              <w:rPr>
                <w:rFonts w:ascii="Times New Roman" w:eastAsia="SimSun" w:hAnsi="Times New Roman" w:cs="Calibri"/>
                <w:sz w:val="24"/>
                <w:szCs w:val="24"/>
              </w:rPr>
              <w:t>некредитными</w:t>
            </w:r>
            <w:proofErr w:type="spellEnd"/>
            <w:r w:rsidRPr="005869D3">
              <w:rPr>
                <w:rFonts w:ascii="Times New Roman" w:eastAsia="SimSun" w:hAnsi="Times New Roman" w:cs="Calibri"/>
                <w:sz w:val="24"/>
                <w:szCs w:val="24"/>
              </w:rPr>
              <w:t xml:space="preserve"> финансовыми организациями, лицами, оказывающими профессиональные услуги на финансовом рынке, и другими участниками информационного обмена при использовании ими информационных ресурсов Банка России, в том числе личного кабинета»</w:t>
            </w:r>
          </w:p>
          <w:p w:rsidR="0098647A" w:rsidRPr="000516D9"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Издание нормативного акта обусловлено необходимостью актуализации отдельных положений Указания Банка России от 09.01.2024 № 6655-У в технической части на основании анализа практики его применения.</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02.02.2021 № 5721-У «О формах, сроках и порядке составления и представления в Банк России отчетности сельскохозяйственных кредитных потребительских кооперативов»</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1. Приведение показателей отчетности в соответствие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2. Реализация предложений структурных подразделений Банка России, осуществляющих надзор и регулирование за деятельностью сельскохозяйственных кредитных потребительских кооперативов.</w:t>
            </w:r>
          </w:p>
          <w:p w:rsidR="0098647A" w:rsidRPr="000516D9"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02.02.2021 № 5722-У «О формах, сроках и порядке составления и представления в Банк России отчетности и иных документов и информации кредитных потребительских кооперативов»</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1. Приведение показателей отчетности в соответствие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2. Реализация предложений структурных подразделений Банка России, осуществляющих надзор и регулирование за деятельностью кредитных потребительских кооперативов.</w:t>
            </w:r>
          </w:p>
          <w:p w:rsidR="0098647A" w:rsidRPr="000516D9"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Указание Банка России от 26.03.2015 № 3608-У «О сроках и порядке составления и представления в Банк России отчетности жилищного накопительного кооператива»</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1. Приведение показателей отчетности в соответствие с нормативными актами Банка России, устанавливающими с 01.01.2025 новые требования к бухгалтерскому учету и порядку составления БФО.</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2. Реализация предложений структурных подразделений Банка России, осуществляющих надзор и регулирование за деятельностью жилищных накопительных кооперативов.</w:t>
            </w:r>
          </w:p>
          <w:p w:rsidR="0098647A" w:rsidRPr="000516D9"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2"/>
                <w:szCs w:val="24"/>
              </w:rPr>
            </w:pPr>
            <w:r w:rsidRPr="005869D3">
              <w:rPr>
                <w:rFonts w:ascii="Times New Roman" w:hAnsi="Times New Roman"/>
                <w:sz w:val="24"/>
                <w:szCs w:val="24"/>
              </w:rPr>
              <w:lastRenderedPageBreak/>
              <w:t xml:space="preserve">Указание Банка России «О порядке ведения кассовых операций с наличной иностранной валютой в уполномоченных банках» </w:t>
            </w:r>
            <w:r w:rsidRPr="005869D3">
              <w:rPr>
                <w:rFonts w:ascii="Times New Roman" w:hAnsi="Times New Roman"/>
                <w:i/>
                <w:sz w:val="22"/>
                <w:szCs w:val="24"/>
              </w:rPr>
              <w:t>(</w:t>
            </w:r>
            <w:r w:rsidRPr="005869D3">
              <w:rPr>
                <w:rFonts w:ascii="Times New Roman" w:eastAsia="SimSun" w:hAnsi="Times New Roman"/>
                <w:i/>
                <w:color w:val="000000" w:themeColor="text1"/>
                <w:sz w:val="22"/>
                <w:szCs w:val="24"/>
              </w:rPr>
              <w:t>взамен Указания Банка России от 30.01.2020 № 5396-У)</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Издание нормативного акта (взамен Указания Банка России от 30.01.2020 № 5396-У «О порядке ведения кассовых операций с наличной иностранной валютой в уполномоченных банках на территории Российской Федерации») требуется в целях актуализации действующего порядка ведения кассовых операций с наличной иностранной валютой с учетом практики его применения в уполномоченных банках.</w:t>
            </w:r>
          </w:p>
          <w:p w:rsidR="0098647A" w:rsidRPr="000516D9"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15.06.2017 № 588-П «О порядке составления промежуточного ликвидационного баланса и ликвидационного баланса ликвидируемой кредитной организации для их согласования с Банком России»</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Нормативный акт разрабатывается в связи с централизацией в </w:t>
            </w:r>
            <w:proofErr w:type="spellStart"/>
            <w:r w:rsidRPr="005869D3">
              <w:rPr>
                <w:rFonts w:ascii="Times New Roman" w:eastAsia="SimSun" w:hAnsi="Times New Roman"/>
                <w:color w:val="000000" w:themeColor="text1"/>
              </w:rPr>
              <w:t>ДДиПДФО</w:t>
            </w:r>
            <w:proofErr w:type="spellEnd"/>
            <w:r w:rsidRPr="005869D3">
              <w:rPr>
                <w:rFonts w:ascii="Times New Roman" w:eastAsia="SimSun" w:hAnsi="Times New Roman"/>
                <w:color w:val="000000" w:themeColor="text1"/>
              </w:rPr>
              <w:t xml:space="preserve"> всех процессов контроля за ликвидацией финансовых организаций при одновременном сокращении подразделений прекращения деятельности финансовых организаций Главных управлений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02.07.2019 № 5186-У «О порядке согласования Банком России промежуточного ликвидационного баланса негосударственного пенсионного фонда»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централизацией в Д</w:t>
            </w:r>
            <w:r>
              <w:rPr>
                <w:rFonts w:ascii="Times New Roman" w:eastAsia="SimSun" w:hAnsi="Times New Roman"/>
                <w:color w:val="000000" w:themeColor="text1"/>
              </w:rPr>
              <w:t>епартаменте допуска и прекращения деятельности финансовых организаций</w:t>
            </w:r>
            <w:r w:rsidRPr="005869D3">
              <w:rPr>
                <w:rFonts w:ascii="Times New Roman" w:eastAsia="SimSun" w:hAnsi="Times New Roman"/>
                <w:color w:val="000000" w:themeColor="text1"/>
              </w:rPr>
              <w:t xml:space="preserve"> всех процессов контроля за ликвидацией финансовых организаций при одновременном сокращении подразделений прекращения деятельности финансовых организаций Главных управлений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14.01.2020 № 5387-У «О порядке взаимодействия Центрального банка Российской Федерации и Федеральной налоговой службы по вопросам государственной регистрации кредитных организаций и негосударственных пенсионных фондов»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Внесение изменений обуславливается необходимостью уточнения пунктов 1, 3, 9 - 12 в целях обеспечения корректного взаимодействия Банка России с ФНС России в связи с реорганизацией бизнес-процессов и структуры в Банке России и ФНС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Положение Банка России от 17.08.2023 № 821-П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w:t>
            </w:r>
            <w:r w:rsidRPr="005869D3">
              <w:rPr>
                <w:rFonts w:ascii="Times New Roman" w:hAnsi="Times New Roman"/>
                <w:sz w:val="24"/>
                <w:szCs w:val="24"/>
              </w:rPr>
              <w:lastRenderedPageBreak/>
              <w:t>требований к обеспечению защиты информации при осуществлении переводов денежных средств»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lastRenderedPageBreak/>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Изменения вносятся в целях гармонизации положений нормативных актов Банка России в области защиты информации.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от 17.04.2019 № 683-П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Изменения вносятся в целях гармонизации положений нормативных актов Банка России в области защиты информации.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Положение Банка России от 20.04.2021 № 757-П «Об установлении обязательных для </w:t>
            </w:r>
            <w:proofErr w:type="spellStart"/>
            <w:r w:rsidRPr="005869D3">
              <w:rPr>
                <w:rFonts w:ascii="Times New Roman" w:hAnsi="Times New Roman"/>
                <w:sz w:val="24"/>
                <w:szCs w:val="24"/>
              </w:rPr>
              <w:t>некредитных</w:t>
            </w:r>
            <w:proofErr w:type="spellEnd"/>
            <w:r w:rsidRPr="005869D3">
              <w:rPr>
                <w:rFonts w:ascii="Times New Roman" w:hAnsi="Times New Roman"/>
                <w:sz w:val="24"/>
                <w:szCs w:val="24"/>
              </w:rPr>
              <w:t xml:space="preserve">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Разработка нормативного акта осуществляется в целях установления специальных требований по защите информации для </w:t>
            </w:r>
            <w:proofErr w:type="spellStart"/>
            <w:r w:rsidRPr="005869D3">
              <w:rPr>
                <w:rFonts w:ascii="Times New Roman" w:eastAsia="SimSun" w:hAnsi="Times New Roman"/>
                <w:color w:val="000000" w:themeColor="text1"/>
              </w:rPr>
              <w:t>микрофинансовых</w:t>
            </w:r>
            <w:proofErr w:type="spellEnd"/>
            <w:r w:rsidRPr="005869D3">
              <w:rPr>
                <w:rFonts w:ascii="Times New Roman" w:eastAsia="SimSun" w:hAnsi="Times New Roman"/>
                <w:color w:val="000000" w:themeColor="text1"/>
              </w:rPr>
              <w:t xml:space="preserve"> организаций и гармонизации положений нормативных актов Банка России в области защиты информации.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Новая редакция Указания Банка России от 03.10.2022 № 6289-У «О перечне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Банк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актуализация Перечня должностей служащих Банка России, при приеме на которые граждане и при замещении которых служащие Банка России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 и распределением обязанностей между руководителями подразделений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lastRenderedPageBreak/>
              <w:t xml:space="preserve">Указание Банка России «О внесении изменений в Указание Банка России от 15.06.2015 № 3672-У «О порядке предоставления Советом директоров Банка России согласия гражданам, занимавшим должности, перечень которых утвержден Советом директоров Банка России, на занятие должностей руководителей в кредитных организациях, организациях, осуществляющих деятельность в сфере финансовых рынков, а также в </w:t>
            </w:r>
            <w:proofErr w:type="spellStart"/>
            <w:r w:rsidRPr="005869D3">
              <w:rPr>
                <w:rFonts w:ascii="Times New Roman" w:hAnsi="Times New Roman"/>
                <w:sz w:val="24"/>
                <w:szCs w:val="24"/>
              </w:rPr>
              <w:t>некредитных</w:t>
            </w:r>
            <w:proofErr w:type="spellEnd"/>
            <w:r w:rsidRPr="005869D3">
              <w:rPr>
                <w:rFonts w:ascii="Times New Roman" w:hAnsi="Times New Roman"/>
                <w:sz w:val="24"/>
                <w:szCs w:val="24"/>
              </w:rPr>
              <w:t xml:space="preserve"> финансовых организациях»</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Нормативным актом предусматривается актуализация Перечня должностей служащих Банка России, которым в течение двух лет после увольнения из Банка России запрещается без согласия Совета директоров Банка России занимать должности руководителей в кредитных организациях, организациях, осуществляющих деятельность в сфере финансовых рынков, и </w:t>
            </w:r>
            <w:proofErr w:type="spellStart"/>
            <w:r w:rsidRPr="005869D3">
              <w:rPr>
                <w:rFonts w:ascii="Times New Roman" w:eastAsia="SimSun" w:hAnsi="Times New Roman"/>
                <w:color w:val="000000" w:themeColor="text1"/>
              </w:rPr>
              <w:t>некредитных</w:t>
            </w:r>
            <w:proofErr w:type="spellEnd"/>
            <w:r w:rsidRPr="005869D3">
              <w:rPr>
                <w:rFonts w:ascii="Times New Roman" w:eastAsia="SimSun" w:hAnsi="Times New Roman"/>
                <w:color w:val="000000" w:themeColor="text1"/>
              </w:rPr>
              <w:t xml:space="preserve"> финансовых организациях, если отдельные функции надзора или контроля за такими организациями непосредственно входили в их служебные обязанности.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05.04.2021 № 5770-У «О Перечне должностей служащих Центрального банка Российской Федерации, которые могут получать кредиты на личные нужды только в Банке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предусматривается актуализация Перечня должностей служащих Центрального банка Российской Федерации, которые могут получать кредиты на личные нужды только в Банке России.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Подготовка нормативного акта обусловлена изменением организационно-штатной структуры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порядке формирования кредитными потребительскими кооперативами резервов на возможные потери по займам</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издается в целях актуализации порядка формирования кредитными потребительскими кооперативами резервов на возможные потери по займам, а также внесения отдельных изменений с учетом практики применения нормативного акта.</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Указание Банка России от 24 сентября 2015 года № 3805-У «О порядке размещения средств резервных фондов кредитных потребительских кооперативов»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издается в целях совершенствования порядка размещения средств резервных фондов кредитных потребительских кооперативов c учетом практики его применения.</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Нормативный акт Банка России о внесении изменений в Положение Банка России от 11 мая 2021 года № 758-П «О порядке формирования кредитной истории»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совершенствования порядка формирования кредитной истории с учетом правоприменительной практики.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Положение Банка России «О стандартах эмиссии ценных бумаг» (</w:t>
            </w:r>
            <w:r w:rsidRPr="005869D3">
              <w:rPr>
                <w:rFonts w:ascii="Times New Roman" w:hAnsi="Times New Roman"/>
                <w:i/>
                <w:sz w:val="22"/>
                <w:szCs w:val="24"/>
              </w:rPr>
              <w:t>взамен Положения Банка России от 19.12.2019 № 706-П «О стандартах эмиссии ценных бумаг»)</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Издание нормативного акта необходимо для разграничения полномочий по регистрации выпусков ценных бумаг эмитентов, местом нахождения которых является Донецкая Народная Республика, Луганская Народная Республика, Запорожская область, Херсонская область (после завершения процедуры их перехода в российское правовое пространство).</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Кроме того, необходимость принятия данного нормативного акта связана также с дополнением статьи 13 Федерального закона от 11.11.2003 № 152 - ФЗ «Об ипотечных ценных бумагах» частью 4</w:t>
            </w:r>
            <w:r w:rsidRPr="005869D3">
              <w:rPr>
                <w:rFonts w:ascii="Times New Roman" w:eastAsia="SimSun" w:hAnsi="Times New Roman"/>
                <w:color w:val="000000" w:themeColor="text1"/>
                <w:vertAlign w:val="superscript"/>
              </w:rPr>
              <w:t>1</w:t>
            </w:r>
            <w:r w:rsidRPr="005869D3">
              <w:rPr>
                <w:rFonts w:ascii="Times New Roman" w:eastAsia="SimSun" w:hAnsi="Times New Roman"/>
                <w:color w:val="000000" w:themeColor="text1"/>
              </w:rPr>
              <w:t>, которая вводит обязанность хранить денежные средства, составляющие ипотечное покрытие, только на залоговых счетах (требуется дополнить Стандарты эмиссии ценных бумаг порядком включения информации о таких счетах в эмиссионную документацию).</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Также нормативный акт направлен на совершенствование регулирования процедуры эмиссии ценных бумаг по результатам анализа правоприменительной практики.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eastAsia="SimSun" w:hAnsi="Times New Roman"/>
                <w:sz w:val="24"/>
                <w:szCs w:val="24"/>
              </w:rPr>
              <w:t>Указание Банка России «О внесении изменений в</w:t>
            </w:r>
            <w:r w:rsidRPr="005869D3">
              <w:rPr>
                <w:rFonts w:ascii="Times New Roman" w:hAnsi="Times New Roman"/>
                <w:sz w:val="24"/>
                <w:szCs w:val="24"/>
              </w:rPr>
              <w:t xml:space="preserve"> </w:t>
            </w:r>
            <w:r w:rsidRPr="005869D3">
              <w:rPr>
                <w:rFonts w:ascii="Times New Roman" w:eastAsia="SimSun" w:hAnsi="Times New Roman"/>
                <w:sz w:val="24"/>
                <w:szCs w:val="24"/>
              </w:rPr>
              <w:t>Положение Банка России от 24.02.2016 № 534-П «О допуске ценных бумаг к организованным торгам»</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Принятие нормативного акта обусловлено необходимостью:</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установления требований к допуску цифровых свидетельств к организованным торгам;</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установления требований о наличии кредитных рейтингов, присвоенных двумя кредитными рейтинговыми агентствами для целей включения и поддержания в котировальных списках долговых ценных бумаг;</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 актуализации перечня листов (списков), рынков, сегментов иностранных бирж, при включении в которые ценные бумаги могут включаться в первый (высший) котировальный список российских бирж;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 внесения корректировок технического характера, в </w:t>
            </w:r>
            <w:proofErr w:type="spellStart"/>
            <w:r w:rsidRPr="005869D3">
              <w:rPr>
                <w:rFonts w:ascii="Times New Roman" w:eastAsia="SimSun" w:hAnsi="Times New Roman"/>
                <w:color w:val="000000" w:themeColor="text1"/>
              </w:rPr>
              <w:t>т.ч</w:t>
            </w:r>
            <w:proofErr w:type="spellEnd"/>
            <w:r w:rsidRPr="005869D3">
              <w:rPr>
                <w:rFonts w:ascii="Times New Roman" w:eastAsia="SimSun" w:hAnsi="Times New Roman"/>
                <w:color w:val="000000" w:themeColor="text1"/>
              </w:rPr>
              <w:t xml:space="preserve">. в части сведений, раскрываемых организаторами торговли в карточке ценной бумаги. </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Кроме того, принятие нормативного акта Банка России необходимо для исполнения подпункта 1 пункта 4.10 Дополнения от 28.03.2023 № ПМ-01-52/67 к плану мероприятий («дорожной карте») по формированию доступных финансов для инвестиционных проектов (Утверждено Первым заместителем Председателя Правительства Российской Федерации А.Р. Белоусовым 13.05.2021 № 4806п-П13 и Председателем Банка России Э.С. </w:t>
            </w:r>
            <w:proofErr w:type="spellStart"/>
            <w:r w:rsidRPr="005869D3">
              <w:rPr>
                <w:rFonts w:ascii="Times New Roman" w:eastAsia="SimSun" w:hAnsi="Times New Roman"/>
                <w:color w:val="000000" w:themeColor="text1"/>
              </w:rPr>
              <w:t>Набиуллиной</w:t>
            </w:r>
            <w:proofErr w:type="spellEnd"/>
            <w:r w:rsidRPr="005869D3">
              <w:rPr>
                <w:rFonts w:ascii="Times New Roman" w:eastAsia="SimSun" w:hAnsi="Times New Roman"/>
                <w:color w:val="000000" w:themeColor="text1"/>
              </w:rPr>
              <w:t xml:space="preserve"> 13.05.2021 № ПМ-01-52/76) в целях повышение квоты независимых директоров ПАО, акции которых включаются (включены) в котировальный список 2 уровня, а также установления такой квоты для ПАО, акции которых допущены к </w:t>
            </w:r>
            <w:r w:rsidRPr="005869D3">
              <w:rPr>
                <w:rFonts w:ascii="Times New Roman" w:eastAsia="SimSun" w:hAnsi="Times New Roman"/>
                <w:color w:val="000000" w:themeColor="text1"/>
              </w:rPr>
              <w:lastRenderedPageBreak/>
              <w:t>организованным торгам без включения в котировальный список (в случае целесообразности).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29.06.2022 № 800-П «О порядке ведения Банком России реестра паевых инвестиционных фондов, порядке и сроках представления в Банк России документов и сведений, необходимых для ведения указанного реестра, порядке предоставления выписок из него, а также о требованиях к отчетам (содержанию уведомлений), форме, порядке и сроках их направления в Банк России»</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Основная новелла по сравнению действующей редакцией Положения Банка России от 29.06.2022 № 800-П «О порядке ведения Банком России реестра паевых инвестиционных фондов, порядке и сроках представления в Банк России документов и сведений, необходимых для ведения указанного реестра, порядке предоставления выписок из него, а также о требованиях к отчетам (содержанию уведомлений), форме, порядке и сроках их направления в Банк России» введение для участников финансового рынка возможности представления сведений о согласованных правилах доверительного управления паевым инвестиционным фондом, инвестиционные паи которого предназначены исключительно для квалифицированных инвесторов, и согласованных изменений и дополнений в них через специальную электронную форму в Личном кабинете Банка России, которая поддерживает последующее автоматическое внесение в реестр паевых инвестиционных фондов сведений об указанных документах после их проверки сотрудником Банка России.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Инструкцию Банка России от 24.05.2022 № 208-И «О порядке регистрации правил доверительного управления паевым инвестиционным фондом, инвестиционные паи которого не предназначены исключительно для квалифицированных инвесторов, и регистрации изменений и дополнений в них, а также о форме отчета о количестве дополнительно выданных инвестиционных паев закрытого паевого инвестиционного фонда»</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Основная новелла по сравнению </w:t>
            </w:r>
            <w:r>
              <w:rPr>
                <w:rFonts w:ascii="Times New Roman" w:eastAsia="SimSun" w:hAnsi="Times New Roman"/>
                <w:color w:val="000000" w:themeColor="text1"/>
              </w:rPr>
              <w:t xml:space="preserve">с </w:t>
            </w:r>
            <w:r w:rsidRPr="005869D3">
              <w:rPr>
                <w:rFonts w:ascii="Times New Roman" w:eastAsia="SimSun" w:hAnsi="Times New Roman"/>
                <w:color w:val="000000" w:themeColor="text1"/>
              </w:rPr>
              <w:t>действующей редакцией Инструкции Банка России от 24.05.2022 № 208-И «О порядке регистрации правил доверительного управления паевым инвестиционным фондом, инвестиционные паи которого не предназначены исключительно для квалифицированных инвесторов, и регистрации изменений и дополнений в них, а также о форме отчета о количестве дополнительно выданных инвестиционных паев закрытого паевого инвестиционного фонда» представление в Банк России на регистрацию правил доверительного управления паевым инвестиционным фондом, инвестиционные паи которого не предназначены исключительно для квалифицированных инвесторов, или изменений и дополнений в них исключительно в форме электронных документов (возможность представления указанных документов в форме документов на бумажном носителе будет исключена).</w:t>
            </w:r>
          </w:p>
          <w:p w:rsidR="0098647A" w:rsidRPr="000516D9" w:rsidRDefault="0098647A" w:rsidP="0098647A">
            <w:pPr>
              <w:ind w:right="-57" w:firstLine="317"/>
              <w:jc w:val="both"/>
              <w:rPr>
                <w:rFonts w:ascii="Times New Roman" w:eastAsia="SimSun" w:hAnsi="Times New Roman"/>
                <w:color w:val="000000" w:themeColor="text1"/>
                <w:sz w:val="24"/>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5869D3"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Нормативный акт Банка России о внесении изменений в Указание Банка России от 02.08.2021 № 5873-У «Об установлении обязательного норматива достаточности капитала для профессиональных участников рынка ценных </w:t>
            </w:r>
            <w:r w:rsidRPr="005869D3">
              <w:rPr>
                <w:rFonts w:ascii="Times New Roman" w:hAnsi="Times New Roman"/>
                <w:sz w:val="24"/>
                <w:szCs w:val="24"/>
              </w:rPr>
              <w:lastRenderedPageBreak/>
              <w:t xml:space="preserve">бумаг, осуществляющих дилерскую, брокерскую деятельность, деятельность по управлению ценными бумагами и деятельность </w:t>
            </w:r>
            <w:proofErr w:type="spellStart"/>
            <w:r w:rsidRPr="005869D3">
              <w:rPr>
                <w:rFonts w:ascii="Times New Roman" w:hAnsi="Times New Roman"/>
                <w:sz w:val="24"/>
                <w:szCs w:val="24"/>
              </w:rPr>
              <w:t>форекс</w:t>
            </w:r>
            <w:proofErr w:type="spellEnd"/>
            <w:r w:rsidRPr="005869D3">
              <w:rPr>
                <w:rFonts w:ascii="Times New Roman" w:hAnsi="Times New Roman"/>
                <w:sz w:val="24"/>
                <w:szCs w:val="24"/>
              </w:rPr>
              <w:t>-дилеров»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с целью реализации итогов аудита модели норматива достаточности капитала и разработки модели его модернизации, а также по поручению Председателя Банка России в части рисков концентрации определенных компаний.</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приложение к Указанию Банка России от 27 сентября 2021 года № 5946-У «О перечне инсайдерской информации юридических лиц, указанных в пунктах 1, 3, 4, 11 и 12 статьи 4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а также о порядке и сроках ее раскрытия»</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актуализировать Указание Банка России № 5946-У путем его синхронизации с принятым профильным регулированием, устанавливающим требования по раскрытию информации рейтинговыми агентствами (в частности, Указанием Банка России № 6539-У), а также в связи с необходимостью расширения перечня инсайдерской информации эмитентов в целях обеспечения ее защищенности.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22.04.2019 № 5129-У «О порядке передачи юридическими лицами, указанными в пунктах 1, 3 - 7, 11 и 12 статьи 4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организатору торговли, через которого совершаются операции с финансовыми инструментами, иностранной валютой и (или) товаром, по его требованию списка инсайдеров»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оптимизация порядка представления по требованию организатора торговли списка инсайдеров, что направлено на снижение регуляторной нагрузки на участников финансового рынка.</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lastRenderedPageBreak/>
              <w:t>Указание Банка России «О внесении изменений в Инструкцию Банка России от 13.01.2020 № 201-И «О порядке проведения Банком России проверок соблюдения требований Федерального закона от 27 июля 2010 года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и принятых в соответствии с ним нормативных актов Банка России»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комплексное внесение изменений в действующее регулирование, что обусловлено проводимой Банком России оптимизацией процедуры проведения проверок по линии противодействия неправомерному использованию инсайдерской информации и манипулированию рынком.</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19.05.2017 № 4377-У «О требованиях к кредитным организациям и иностранным банкам, в которых центральный депозитарий вправе размещать денежные средства»</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изменение требований к кредитным организациям и иностранным банкам, в которых центральный депозитарий может размещать денежные средства, а также установление требования о применении кредитных рейтингов от двух кредитных рейтинговых агентств.</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Указание Банка России от 11.11.2019 № 5311-У «О критериях, которым должна соответствовать организация, осуществляющая учет прав депозитария на представляемые ценные бумаги на счете, открытом ему как лицу, действующему в интересах других лиц, в целях эмиссии российских депозитарных расписок, и которым должна соответствовать иностранная организация, осуществляющая учет прав на ценные бумаги, в которой депозитарию открыт счет лица, действующего в интересах других лиц, в целях учета прав на ценные бумаги иностранных эмитентов в случае их публичного размещения и </w:t>
            </w:r>
            <w:r w:rsidRPr="005869D3">
              <w:rPr>
                <w:rFonts w:ascii="Times New Roman" w:hAnsi="Times New Roman"/>
                <w:sz w:val="24"/>
                <w:szCs w:val="24"/>
              </w:rPr>
              <w:lastRenderedPageBreak/>
              <w:t>(или) публичного обращения в Российской Федерации»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Нормативным актом предполагается изменение системы критериев, которым должна соответствовать иностранная организация, осуществляющая учет прав депозитария на иностранные ценные бумаги, в целях обеспечения возможности для российских депозитариев в условиях </w:t>
            </w:r>
            <w:proofErr w:type="spellStart"/>
            <w:r w:rsidRPr="005869D3">
              <w:rPr>
                <w:rFonts w:ascii="Times New Roman" w:eastAsia="SimSun" w:hAnsi="Times New Roman"/>
                <w:color w:val="000000" w:themeColor="text1"/>
              </w:rPr>
              <w:t>санкционного</w:t>
            </w:r>
            <w:proofErr w:type="spellEnd"/>
            <w:r w:rsidRPr="005869D3">
              <w:rPr>
                <w:rFonts w:ascii="Times New Roman" w:eastAsia="SimSun" w:hAnsi="Times New Roman"/>
                <w:color w:val="000000" w:themeColor="text1"/>
              </w:rPr>
              <w:t xml:space="preserve"> давления развивать корреспондентские отношения с депозитариями дружественных юрисдикций.</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Указание Банка России от 11.05.2017 № 4373-У «О требованиях к собственным средствам профессиональных участников рынка ценных бумаг»</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предполагается установление требований к определению стоимости иностранных ценных бумаг, учитываемых депозитариями на счетах в дружественных депозитариях, в целях определения минимального размера собственных средств.</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Изменение регулирования направлено на формирование дополнительной нагрузки на капитал депозитариев-НФО с целью стимулирования их к контролируемому и осознанному размещению ценных бумаг клиентов для учета в дружественные депозитарии.</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 спутник к Указанию Банка России «О внесении изменений в Указание Банка России от 11.11.2019 № 5311-У «О критериях, которым должна соответствовать организация, осуществляющая учет прав депозитария на представляемые ценные бумаги на счете, открытом ему как лицу, действующему в интересах других лиц, в целях эмиссии российских депозитарных расписок, и которым должна соответствовать иностранная организация, осуществляющая учет прав на ценные бумаги, в которой депозитарию открыт счет лица, действующего в интересах других лиц, в целях учета прав на ценные бумаги иностранных эмитентов в случае их публичного размещения и (или) публичного обращения в Российской Федерации».</w:t>
            </w:r>
          </w:p>
          <w:p w:rsidR="0098647A" w:rsidRPr="005869D3" w:rsidRDefault="0098647A" w:rsidP="0098647A">
            <w:pPr>
              <w:ind w:right="-57" w:firstLine="317"/>
              <w:jc w:val="both"/>
              <w:rPr>
                <w:rFonts w:ascii="Times New Roman" w:eastAsia="SimSun" w:hAnsi="Times New Roman"/>
                <w:color w:val="000000" w:themeColor="text1"/>
                <w:sz w:val="16"/>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дополнительных требованиях к раскрытию кредитным рейтинговым агентством кредитных рейтингов и прогнозов по кредитным рейтингам»</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Нормативным актом устанавливаются дополнительные требования к раскрытию кредитным рейтинговым агентством кредитных рейтингов и прогнозов по кредитным рейтингам.</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Целью указания является формирование единообразной практики раскрытия кредитными рейтинговыми агентствами информации о рейтинговых действиях в информационно-телекоммуникационной сети «Интернет», в том числе подробного обоснования кредитного рейтинга (прогноза по кредитному рейтингу), включая оценку собственной кредитоспособности </w:t>
            </w:r>
            <w:proofErr w:type="spellStart"/>
            <w:r w:rsidRPr="005869D3">
              <w:rPr>
                <w:rFonts w:ascii="Times New Roman" w:eastAsia="SimSun" w:hAnsi="Times New Roman"/>
                <w:color w:val="000000" w:themeColor="text1"/>
              </w:rPr>
              <w:t>рейтингуемого</w:t>
            </w:r>
            <w:proofErr w:type="spellEnd"/>
            <w:r w:rsidRPr="005869D3">
              <w:rPr>
                <w:rFonts w:ascii="Times New Roman" w:eastAsia="SimSun" w:hAnsi="Times New Roman"/>
                <w:color w:val="000000" w:themeColor="text1"/>
              </w:rPr>
              <w:t xml:space="preserve"> лица.</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Указание Банка России «Об обязательных резервных требованиях» </w:t>
            </w:r>
            <w:r w:rsidRPr="005869D3">
              <w:rPr>
                <w:rFonts w:ascii="Times New Roman" w:eastAsia="SimSun" w:hAnsi="Times New Roman" w:cs="Calibri"/>
                <w:i/>
                <w:sz w:val="22"/>
                <w:szCs w:val="24"/>
              </w:rPr>
              <w:t>(взамен Указания Банка России от 01.06.2023 № 6433-У «Об обязательных резервных требованиях»)</w:t>
            </w:r>
          </w:p>
          <w:p w:rsidR="0098647A" w:rsidRPr="005869D3"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подготавливается в целях установления размеров нормативов обязательных резервов и коэффициентов усреднения обязательных резервов (при необходимости).</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внесении изменений в Положение Банка России от 11 января 2021 года № </w:t>
            </w:r>
            <w:r w:rsidRPr="005869D3">
              <w:rPr>
                <w:rFonts w:ascii="Times New Roman" w:hAnsi="Times New Roman"/>
                <w:sz w:val="24"/>
                <w:szCs w:val="24"/>
              </w:rPr>
              <w:lastRenderedPageBreak/>
              <w:t>753-П «Об обязательных резервах кредитных организаций»</w:t>
            </w: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Нормативный акт подготавливается в целях уточнения состава резервируемых обязательств кредитных организаций (в том числе в связи с внедрением цифровых финансовых активов), а также уточнения </w:t>
            </w:r>
            <w:r w:rsidRPr="005869D3">
              <w:rPr>
                <w:rFonts w:ascii="Times New Roman" w:eastAsia="SimSun" w:hAnsi="Times New Roman"/>
                <w:color w:val="000000" w:themeColor="text1"/>
              </w:rPr>
              <w:lastRenderedPageBreak/>
              <w:t>отдельных норм в рамках совершенствования механизма обязательного резервирования.</w:t>
            </w:r>
          </w:p>
          <w:p w:rsidR="0098647A" w:rsidRPr="000516D9"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16 ноября 2021 года № 781-П «О требованиях к финансовой устойчивости и платежеспособности страховщиков»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Целью указания в том числе является:</w:t>
            </w:r>
          </w:p>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уточнение норм в связи с введением цифрового рубля, корректировка расчета кредитного риска, учет некоторых ЦФА в капитале, уточнение расчета требований к капиталу в части учета субсидий ДОМ.РФ и возмещений по военным рискам, уточнение перечня зафиксированных активов в связи с применением страховщиками мер по разблокировке активов.</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признании утратившим силу Положения Банка России от 22 декабря 2014 года № 447-П «О кураторах страховых организаций»</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В действующей редакции Указание не отвечает требованиям надзора за страховыми организациями, однако внесение в него изменений невозможно в связи с тем, что на его издание в страховом законодательстве отсутствует соответствующая компетенция.</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17 ноября 2021 года № 782-П «Об осуществлении Банком России бюджетных полномочий главного администратора (администратора) доходов федерального бюджета, доходов бюджетов субъектов Российской Федерации и местных бюджетов»</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целях уточнения порядка возврата излишне уплаченных (взысканных) платежей в бюджет.</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9D3486"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пункт 1 Указания Банка России от 6 ноября 2014 года № 3439-У»</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вступлением в силу Указания Банка России от 10.04.2023 № 6406-У «О формах, сроках, порядке составления и представления отчетности кредитных организаций (банковских групп) в Центральный банк Российской Федерации, а также о перечне информации о деятельности кредитных организаций (банковских групп)» и необходимостью привести в соответствие ссылки на формы отчетности, на основе показателей которых осуществляется признание кредитных организаций значимыми на рынке платежных услуг.</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C73095" w:rsidRPr="00C73095" w:rsidRDefault="00C73095" w:rsidP="00C73095">
            <w:pPr>
              <w:suppressAutoHyphens/>
              <w:jc w:val="both"/>
              <w:rPr>
                <w:rFonts w:ascii="Times New Roman" w:eastAsia="SimSun" w:hAnsi="Times New Roman" w:cs="Calibri"/>
                <w:b/>
                <w:u w:val="single"/>
              </w:rPr>
            </w:pPr>
            <w:r w:rsidRPr="00C73095">
              <w:rPr>
                <w:rFonts w:ascii="Times New Roman" w:eastAsia="SimSun" w:hAnsi="Times New Roman" w:cs="Calibri"/>
                <w:b/>
                <w:u w:val="single"/>
              </w:rPr>
              <w:t>№ 6726-У</w:t>
            </w:r>
          </w:p>
          <w:p w:rsidR="0098647A" w:rsidRPr="005869D3" w:rsidRDefault="00C73095" w:rsidP="00C73095">
            <w:pPr>
              <w:suppressAutoHyphens/>
              <w:jc w:val="both"/>
              <w:rPr>
                <w:rFonts w:ascii="Times New Roman" w:eastAsia="SimSun" w:hAnsi="Times New Roman" w:cs="Calibri"/>
                <w:sz w:val="24"/>
                <w:szCs w:val="24"/>
              </w:rPr>
            </w:pPr>
            <w:r w:rsidRPr="00C73095">
              <w:rPr>
                <w:rFonts w:ascii="Times New Roman" w:eastAsia="SimSun" w:hAnsi="Times New Roman" w:cs="Calibri"/>
                <w:b/>
                <w:u w:val="single"/>
              </w:rPr>
              <w:t>от 14.05.2024</w:t>
            </w:r>
          </w:p>
        </w:tc>
      </w:tr>
      <w:tr w:rsidR="0098647A" w:rsidRPr="00F974CE"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Указание Банка России «О признании утратившим силу Указания Банка России от 20 июня 2007 года № 1842-У «О порядке осуществления банковских операций по переводу денежных средств по </w:t>
            </w:r>
            <w:r w:rsidRPr="005869D3">
              <w:rPr>
                <w:rFonts w:ascii="Times New Roman" w:hAnsi="Times New Roman"/>
                <w:sz w:val="24"/>
                <w:szCs w:val="24"/>
              </w:rPr>
              <w:lastRenderedPageBreak/>
              <w:t>поручению физических лиц без открытия им банковских счетов кредитными организациями с участием коммерческих организаций, не являющихся кредитными организациями»</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lastRenderedPageBreak/>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утратой актуальности установленного регулирования, обусловленной принятием Федерального закона от 27.06.2011 № 161-ФЗ «О национальной платежной системе», регулирующего, в числе прочего, порядок привлечения банковских платежных агентов.</w:t>
            </w:r>
          </w:p>
        </w:tc>
        <w:tc>
          <w:tcPr>
            <w:tcW w:w="1563" w:type="dxa"/>
          </w:tcPr>
          <w:p w:rsidR="00F974CE" w:rsidRPr="00AB0135" w:rsidRDefault="00F974CE" w:rsidP="00F974CE">
            <w:pPr>
              <w:suppressAutoHyphens/>
              <w:ind w:right="-107"/>
              <w:jc w:val="both"/>
              <w:rPr>
                <w:rFonts w:ascii="Times New Roman" w:eastAsia="SimSun" w:hAnsi="Times New Roman" w:cs="Calibri"/>
                <w:b/>
                <w:u w:val="single"/>
              </w:rPr>
            </w:pPr>
            <w:r>
              <w:rPr>
                <w:rFonts w:ascii="Times New Roman" w:eastAsia="SimSun" w:hAnsi="Times New Roman" w:cs="Calibri"/>
                <w:b/>
                <w:u w:val="single"/>
              </w:rPr>
              <w:t>№ 6724</w:t>
            </w:r>
            <w:r w:rsidRPr="00AB0135">
              <w:rPr>
                <w:rFonts w:ascii="Times New Roman" w:eastAsia="SimSun" w:hAnsi="Times New Roman" w:cs="Calibri"/>
                <w:b/>
                <w:u w:val="single"/>
              </w:rPr>
              <w:t>-У</w:t>
            </w:r>
          </w:p>
          <w:p w:rsidR="0098647A" w:rsidRPr="005869D3" w:rsidRDefault="00F974CE" w:rsidP="00F974CE">
            <w:pPr>
              <w:suppressAutoHyphens/>
              <w:jc w:val="both"/>
              <w:rPr>
                <w:rFonts w:ascii="Times New Roman" w:eastAsia="SimSun" w:hAnsi="Times New Roman" w:cs="Calibri"/>
                <w:sz w:val="24"/>
                <w:szCs w:val="24"/>
              </w:rPr>
            </w:pPr>
            <w:r>
              <w:rPr>
                <w:rFonts w:ascii="Times New Roman" w:eastAsia="SimSun" w:hAnsi="Times New Roman" w:cs="Calibri"/>
                <w:b/>
                <w:u w:val="single"/>
              </w:rPr>
              <w:t>от 07.05</w:t>
            </w:r>
            <w:r w:rsidRPr="00AB0135">
              <w:rPr>
                <w:rFonts w:ascii="Times New Roman" w:eastAsia="SimSun" w:hAnsi="Times New Roman" w:cs="Calibri"/>
                <w:b/>
                <w:u w:val="single"/>
              </w:rPr>
              <w:t>.2024</w:t>
            </w: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и Минфина России «О признании утратившим силу Указания Банка России от 5 января 2001 года № 898-У, Минфина России от 15 января 2001 года № 5н «О порядке работы банков с расчетными документами на перечисление (взыскание) денежных средств в государственные социальные внебюджетные фонды в связи с введением с 1 января 2001 года единого социального налога (взноса)» и внесенного в него изменения»</w:t>
            </w:r>
          </w:p>
          <w:p w:rsidR="0098647A" w:rsidRPr="005869D3"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утратой актуальности Указаний Банка России и Минфина России от 5 января 2001 года № 898-У, 15 января 2001 года № 5н «О порядке работы банков с расчетными документами на перечисление (взыскание) денежных средств в государственные социальные внебюджетные фонды в связи с введением с 1 января 2001 года единого социального налога (взноса)», от 27 августа 2001 года № 1023-У, 22 октября 2001 года № 86н «О внесении изменения в Указание Центрального банка Российской Федерации и Министерства финансов Российской Федерации от 5, 15 января 2001 г. № 898-У, 5н «О порядке работы банков с расчетными документами на перечисление (взыскание) денежных средств в государственные социальные внебюджетные фонды в связи с введением с 1 января 2001 года единого социального налога (взноса)».</w:t>
            </w:r>
          </w:p>
          <w:p w:rsidR="0098647A" w:rsidRPr="005869D3" w:rsidRDefault="0098647A" w:rsidP="0098647A">
            <w:pPr>
              <w:ind w:right="-57" w:firstLine="317"/>
              <w:jc w:val="both"/>
              <w:rPr>
                <w:rFonts w:ascii="Times New Roman" w:eastAsia="SimSun" w:hAnsi="Times New Roman"/>
                <w:color w:val="000000" w:themeColor="text1"/>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Указание Банка России «О внесении изменений в Положение Банка России от 29 июня 2021 года № 762-П «О правилах осуществления перевода денежных средств»</w:t>
            </w:r>
          </w:p>
          <w:p w:rsidR="0098647A" w:rsidRPr="00713A49" w:rsidRDefault="0098647A" w:rsidP="0098647A">
            <w:pPr>
              <w:spacing w:line="259" w:lineRule="auto"/>
              <w:jc w:val="both"/>
              <w:rPr>
                <w:rFonts w:ascii="Times New Roman" w:hAnsi="Times New Roman"/>
                <w:sz w:val="16"/>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Нормативный акт разрабатывается в связи с подготовкой к планируемому внедрению международного стандарта финансовых сообщений ISO 20022 в национальной платежной системе.</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pacing w:line="259" w:lineRule="auto"/>
              <w:jc w:val="both"/>
              <w:rPr>
                <w:rFonts w:ascii="Times New Roman" w:hAnsi="Times New Roman"/>
                <w:sz w:val="24"/>
                <w:szCs w:val="24"/>
              </w:rPr>
            </w:pPr>
            <w:r w:rsidRPr="005869D3">
              <w:rPr>
                <w:rFonts w:ascii="Times New Roman" w:hAnsi="Times New Roman"/>
                <w:sz w:val="24"/>
                <w:szCs w:val="24"/>
              </w:rPr>
              <w:t xml:space="preserve">Новая редакция Положения Банка России от 20.09.2017 № 600-П «О представлении кредитными организациями по запросам Федеральной службы по финансовому мониторингу информации об операциях клиентов, о </w:t>
            </w:r>
            <w:proofErr w:type="spellStart"/>
            <w:r w:rsidRPr="005869D3">
              <w:rPr>
                <w:rFonts w:ascii="Times New Roman" w:hAnsi="Times New Roman"/>
                <w:sz w:val="24"/>
                <w:szCs w:val="24"/>
              </w:rPr>
              <w:t>бенефициарных</w:t>
            </w:r>
            <w:proofErr w:type="spellEnd"/>
            <w:r w:rsidRPr="005869D3">
              <w:rPr>
                <w:rFonts w:ascii="Times New Roman" w:hAnsi="Times New Roman"/>
                <w:sz w:val="24"/>
                <w:szCs w:val="24"/>
              </w:rPr>
              <w:t xml:space="preserve"> владельцах клиентов и информации о движении средств по счетам (вкладам) клиентов»</w:t>
            </w:r>
          </w:p>
          <w:p w:rsidR="0098647A" w:rsidRPr="000516D9" w:rsidRDefault="0098647A" w:rsidP="0098647A">
            <w:pPr>
              <w:spacing w:line="259" w:lineRule="auto"/>
              <w:jc w:val="both"/>
              <w:rPr>
                <w:rFonts w:ascii="Times New Roman" w:hAnsi="Times New Roman"/>
                <w:sz w:val="24"/>
                <w:szCs w:val="24"/>
              </w:rPr>
            </w:pPr>
          </w:p>
        </w:tc>
        <w:tc>
          <w:tcPr>
            <w:tcW w:w="1560" w:type="dxa"/>
          </w:tcPr>
          <w:p w:rsidR="0098647A" w:rsidRPr="005869D3" w:rsidRDefault="0098647A" w:rsidP="0098647A">
            <w:pPr>
              <w:suppressAutoHyphens/>
              <w:spacing w:line="360" w:lineRule="auto"/>
              <w:jc w:val="center"/>
              <w:rPr>
                <w:rFonts w:ascii="Times New Roman" w:eastAsia="Times New Roman" w:hAnsi="Times New Roman"/>
                <w:color w:val="000000" w:themeColor="text1"/>
                <w:sz w:val="24"/>
                <w:szCs w:val="24"/>
                <w:lang w:val="en-US"/>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 xml:space="preserve">Необходимость перехода на передачу кредитными организациями информации, предусмотренной Положением № 600-П, через личный кабинет кредитной организации на официальном сайте </w:t>
            </w:r>
            <w:proofErr w:type="spellStart"/>
            <w:r w:rsidRPr="005869D3">
              <w:rPr>
                <w:rFonts w:ascii="Times New Roman" w:eastAsia="SimSun" w:hAnsi="Times New Roman"/>
                <w:color w:val="000000" w:themeColor="text1"/>
              </w:rPr>
              <w:t>Росфинмониторинга</w:t>
            </w:r>
            <w:proofErr w:type="spellEnd"/>
            <w:r w:rsidRPr="005869D3">
              <w:rPr>
                <w:rFonts w:ascii="Times New Roman" w:eastAsia="SimSun" w:hAnsi="Times New Roman"/>
                <w:color w:val="000000" w:themeColor="text1"/>
              </w:rPr>
              <w:t xml:space="preserve"> без использования инфраструктуры Банка России.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 xml:space="preserve">Нормативный акт Банка России о внесении изменений в Указание Банка России от 10.01.2022 № 6057-У «О минимальных (стандартных) требованиях к объему и содержанию информации, предоставляемой кредитной организацией, </w:t>
            </w:r>
            <w:r w:rsidRPr="005869D3">
              <w:rPr>
                <w:rFonts w:ascii="Times New Roman" w:eastAsia="SimSun" w:hAnsi="Times New Roman" w:cs="Calibri"/>
                <w:sz w:val="24"/>
                <w:szCs w:val="24"/>
              </w:rPr>
              <w:lastRenderedPageBreak/>
              <w:t xml:space="preserve">действующей от своего имени при совершении сделки с физическим лицом по возмездному отчуждению ценных бумаг, при заключении договоров, являющихся производными финансовыми инструментами, либо действующей от имени и (или) по поручению </w:t>
            </w:r>
            <w:proofErr w:type="spellStart"/>
            <w:r w:rsidRPr="005869D3">
              <w:rPr>
                <w:rFonts w:ascii="Times New Roman" w:eastAsia="SimSun" w:hAnsi="Times New Roman" w:cs="Calibri"/>
                <w:sz w:val="24"/>
                <w:szCs w:val="24"/>
              </w:rPr>
              <w:t>некредитной</w:t>
            </w:r>
            <w:proofErr w:type="spellEnd"/>
            <w:r w:rsidRPr="005869D3">
              <w:rPr>
                <w:rFonts w:ascii="Times New Roman" w:eastAsia="SimSun" w:hAnsi="Times New Roman" w:cs="Calibri"/>
                <w:sz w:val="24"/>
                <w:szCs w:val="24"/>
              </w:rPr>
              <w:t xml:space="preserve"> финансовой организации при заключении с физическим лицом договоров об оказании финансовых услуг, в том числе об их условиях и рисках, связанных с их исполнением, а также о форме, способах и порядке предоставления указанной информации»</w:t>
            </w:r>
          </w:p>
          <w:p w:rsidR="0098647A" w:rsidRPr="000516D9"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ind w:firstLine="317"/>
              <w:jc w:val="both"/>
              <w:rPr>
                <w:rFonts w:ascii="Times New Roman" w:hAnsi="Times New Roman"/>
              </w:rPr>
            </w:pPr>
            <w:r w:rsidRPr="005869D3">
              <w:rPr>
                <w:rFonts w:ascii="Times New Roman" w:hAnsi="Times New Roman"/>
              </w:rPr>
              <w:t xml:space="preserve">Целью нормативного акта является дополнение Указания Банка России № 6057-У в части уточнения обязанности кредитной организации, действующей от имени и (или) по поручению негосударственного пенсионного фонда при заключении с физическим лицом договора долгосрочных сбережений предоставлять информацию о таком договоре, а также о его условиях и рисках, </w:t>
            </w:r>
            <w:r w:rsidRPr="005869D3">
              <w:rPr>
                <w:rFonts w:ascii="Times New Roman" w:hAnsi="Times New Roman"/>
              </w:rPr>
              <w:lastRenderedPageBreak/>
              <w:t xml:space="preserve">связанных с его исполнением и утверждение содержания и формы предоставления такой информации, а также дополнение Приложения 4 к Указанию </w:t>
            </w:r>
            <w:r w:rsidRPr="005869D3">
              <w:rPr>
                <w:rFonts w:ascii="Times New Roman" w:hAnsi="Times New Roman"/>
              </w:rPr>
              <w:br/>
              <w:t xml:space="preserve">№ 6057-У в части информации о гарантировании прав участников на случай аннулирования лицензии или банкротства негосударственного пенсионного фонда. </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5E26E5" w:rsidRPr="001049EB" w:rsidTr="00F974CE">
        <w:trPr>
          <w:trHeight w:val="516"/>
        </w:trPr>
        <w:tc>
          <w:tcPr>
            <w:tcW w:w="5529" w:type="dxa"/>
          </w:tcPr>
          <w:p w:rsidR="005E26E5" w:rsidRPr="005E26E5" w:rsidRDefault="005E26E5" w:rsidP="005E26E5">
            <w:pPr>
              <w:suppressAutoHyphens/>
              <w:spacing w:after="160" w:line="259" w:lineRule="auto"/>
              <w:jc w:val="both"/>
              <w:rPr>
                <w:rFonts w:ascii="Times New Roman" w:eastAsia="SimSun" w:hAnsi="Times New Roman" w:cs="Calibri"/>
                <w:sz w:val="24"/>
                <w:szCs w:val="24"/>
                <w:lang w:eastAsia="en-US"/>
              </w:rPr>
            </w:pPr>
            <w:r w:rsidRPr="005E26E5">
              <w:rPr>
                <w:rFonts w:ascii="Times New Roman" w:eastAsia="SimSun" w:hAnsi="Times New Roman" w:cs="Calibri"/>
                <w:sz w:val="24"/>
                <w:szCs w:val="24"/>
                <w:lang w:eastAsia="en-US"/>
              </w:rPr>
              <w:t>Нормативный акт Банка России о внесении изменений в Указание Банка России от 30.12.2015 № 3927-У «О формах, сроках и порядке составления и представления в Банк России документов, содержащих отчет о деятельности ломбарда и отчет о персональном составе руководящих органов ломбарда»</w:t>
            </w:r>
          </w:p>
          <w:p w:rsidR="005E26E5" w:rsidRPr="005869D3" w:rsidRDefault="005E26E5" w:rsidP="0098647A">
            <w:pPr>
              <w:suppressAutoHyphens/>
              <w:jc w:val="both"/>
              <w:rPr>
                <w:rFonts w:ascii="Times New Roman" w:eastAsia="SimSun" w:hAnsi="Times New Roman" w:cs="Calibri"/>
                <w:sz w:val="24"/>
                <w:szCs w:val="24"/>
              </w:rPr>
            </w:pPr>
          </w:p>
        </w:tc>
        <w:tc>
          <w:tcPr>
            <w:tcW w:w="1560" w:type="dxa"/>
          </w:tcPr>
          <w:p w:rsidR="005E26E5" w:rsidRPr="005869D3" w:rsidRDefault="005E26E5"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 xml:space="preserve">III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5E26E5" w:rsidRPr="005869D3" w:rsidRDefault="005E26E5" w:rsidP="005E26E5">
            <w:pPr>
              <w:jc w:val="both"/>
              <w:rPr>
                <w:rFonts w:ascii="Times New Roman" w:hAnsi="Times New Roman"/>
              </w:rPr>
            </w:pPr>
            <w:r w:rsidRPr="004A0B27">
              <w:rPr>
                <w:rFonts w:ascii="Times New Roman" w:hAnsi="Times New Roman"/>
              </w:rPr>
              <w:t>Реализация предложений структурных подразделений Банка России, осуществляющих надзор и регулирование за деятельностью ломбардов.</w:t>
            </w:r>
          </w:p>
        </w:tc>
        <w:tc>
          <w:tcPr>
            <w:tcW w:w="1563" w:type="dxa"/>
          </w:tcPr>
          <w:p w:rsidR="005E26E5" w:rsidRPr="005869D3" w:rsidRDefault="005E26E5" w:rsidP="0098647A">
            <w:pPr>
              <w:suppressAutoHyphens/>
              <w:jc w:val="both"/>
              <w:rPr>
                <w:rFonts w:ascii="Times New Roman" w:eastAsia="SimSun" w:hAnsi="Times New Roman" w:cs="Calibri"/>
                <w:sz w:val="24"/>
                <w:szCs w:val="24"/>
              </w:rPr>
            </w:pPr>
          </w:p>
        </w:tc>
      </w:tr>
      <w:tr w:rsidR="0098647A" w:rsidRPr="00EE21A7"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18"/>
                <w:szCs w:val="24"/>
              </w:rPr>
            </w:pPr>
            <w:r w:rsidRPr="005869D3">
              <w:rPr>
                <w:rFonts w:ascii="Times New Roman" w:eastAsia="SimSun" w:hAnsi="Times New Roman" w:cs="Calibri"/>
                <w:sz w:val="24"/>
                <w:szCs w:val="24"/>
              </w:rPr>
              <w:t xml:space="preserve">Указание Банка России «О внесении изменений в отдельные нормативные акты Банка России в связи с изданием Инструкции Банка России от 10 января 2024 года № 213-И «Об открытых позициях кредитных организаций по валютному риску» </w:t>
            </w:r>
            <w:r w:rsidRPr="005869D3">
              <w:rPr>
                <w:rFonts w:ascii="Times New Roman" w:eastAsia="SimSun" w:hAnsi="Times New Roman" w:cs="Calibri"/>
                <w:i/>
                <w:szCs w:val="24"/>
              </w:rPr>
              <w:t>(зонтичный акт)</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необходимость актуализации в нормативных актах Банка России ссылок на Инструкцию № 178-И в связи с изданием ее новой редакции.</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034173" w:rsidRPr="001049EB" w:rsidTr="00F974CE">
        <w:trPr>
          <w:trHeight w:val="516"/>
        </w:trPr>
        <w:tc>
          <w:tcPr>
            <w:tcW w:w="5529" w:type="dxa"/>
          </w:tcPr>
          <w:p w:rsidR="00034173" w:rsidRPr="00034173" w:rsidRDefault="00034173" w:rsidP="00034173">
            <w:pPr>
              <w:suppressAutoHyphens/>
              <w:jc w:val="both"/>
              <w:rPr>
                <w:rFonts w:ascii="Times New Roman" w:eastAsia="SimSun" w:hAnsi="Times New Roman" w:cs="Calibri"/>
                <w:sz w:val="24"/>
                <w:szCs w:val="24"/>
              </w:rPr>
            </w:pPr>
            <w:r w:rsidRPr="00034173">
              <w:rPr>
                <w:rFonts w:ascii="Times New Roman" w:eastAsia="SimSun" w:hAnsi="Times New Roman" w:cs="Calibri"/>
                <w:sz w:val="24"/>
                <w:szCs w:val="24"/>
              </w:rPr>
              <w:t>Указание Банка России «О внесении изменений в Указание Банка России от 30.09.2019 № 5275-У «О порядке составления и представления в Банк России бизнес-плана кредитной организации и критериях его оценки»</w:t>
            </w:r>
          </w:p>
          <w:p w:rsidR="00034173" w:rsidRPr="005869D3" w:rsidRDefault="00034173" w:rsidP="0098647A">
            <w:pPr>
              <w:suppressAutoHyphens/>
              <w:jc w:val="both"/>
              <w:rPr>
                <w:rFonts w:ascii="Times New Roman" w:eastAsia="SimSun" w:hAnsi="Times New Roman" w:cs="Calibri"/>
                <w:sz w:val="24"/>
                <w:szCs w:val="24"/>
              </w:rPr>
            </w:pPr>
          </w:p>
        </w:tc>
        <w:tc>
          <w:tcPr>
            <w:tcW w:w="1560" w:type="dxa"/>
          </w:tcPr>
          <w:p w:rsidR="00034173" w:rsidRPr="005869D3" w:rsidRDefault="00034173"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034173" w:rsidRPr="005869D3" w:rsidRDefault="00034173" w:rsidP="00034173">
            <w:pPr>
              <w:ind w:right="-57" w:firstLine="317"/>
              <w:jc w:val="both"/>
              <w:rPr>
                <w:rFonts w:ascii="Times New Roman" w:eastAsia="SimSun" w:hAnsi="Times New Roman"/>
                <w:color w:val="000000" w:themeColor="text1"/>
              </w:rPr>
            </w:pPr>
            <w:r w:rsidRPr="005869D3">
              <w:rPr>
                <w:rFonts w:ascii="Times New Roman" w:eastAsia="SimSun" w:hAnsi="Times New Roman"/>
                <w:color w:val="000000" w:themeColor="text1"/>
              </w:rPr>
              <w:t>Изменение в части распространения такого основания для составления бизнес-плана и его представления в Банк России как приобретение акций (долей) кредитной организации (установление контроля в отношении акционеров (участников) кредитной организации) на случай, когда приобретателем (лицом, устанавливающим контроль), является иностранный банк.</w:t>
            </w:r>
          </w:p>
          <w:p w:rsidR="00034173" w:rsidRPr="005869D3" w:rsidRDefault="00034173" w:rsidP="0098647A">
            <w:pPr>
              <w:suppressAutoHyphens/>
              <w:ind w:firstLine="317"/>
              <w:jc w:val="both"/>
              <w:rPr>
                <w:rFonts w:ascii="Times New Roman" w:eastAsia="SimSun" w:hAnsi="Times New Roman"/>
              </w:rPr>
            </w:pPr>
          </w:p>
        </w:tc>
        <w:tc>
          <w:tcPr>
            <w:tcW w:w="1563" w:type="dxa"/>
          </w:tcPr>
          <w:p w:rsidR="00034173" w:rsidRPr="005869D3" w:rsidRDefault="00034173" w:rsidP="0098647A">
            <w:pPr>
              <w:suppressAutoHyphens/>
              <w:jc w:val="both"/>
              <w:rPr>
                <w:rFonts w:ascii="Times New Roman" w:eastAsia="SimSun" w:hAnsi="Times New Roman" w:cs="Calibri"/>
                <w:sz w:val="24"/>
                <w:szCs w:val="24"/>
              </w:rPr>
            </w:pPr>
          </w:p>
        </w:tc>
      </w:tr>
      <w:tr w:rsidR="00162945" w:rsidRPr="001049EB" w:rsidTr="00F974CE">
        <w:trPr>
          <w:trHeight w:val="516"/>
        </w:trPr>
        <w:tc>
          <w:tcPr>
            <w:tcW w:w="5529" w:type="dxa"/>
          </w:tcPr>
          <w:p w:rsidR="00162945" w:rsidRPr="00162945" w:rsidRDefault="00162945" w:rsidP="00162945">
            <w:pPr>
              <w:suppressAutoHyphens/>
              <w:jc w:val="both"/>
              <w:rPr>
                <w:rFonts w:ascii="Times New Roman" w:eastAsia="SimSun" w:hAnsi="Times New Roman" w:cs="Calibri"/>
                <w:sz w:val="24"/>
                <w:szCs w:val="24"/>
              </w:rPr>
            </w:pPr>
            <w:r w:rsidRPr="00162945">
              <w:rPr>
                <w:rFonts w:ascii="Times New Roman" w:eastAsia="SimSun" w:hAnsi="Times New Roman" w:cs="Calibri"/>
                <w:sz w:val="24"/>
                <w:szCs w:val="24"/>
              </w:rPr>
              <w:lastRenderedPageBreak/>
              <w:t>Указание Банка России «О внесении изменений в Инструкцию Банка России от 25 декабря 2017 года № 185-И»</w:t>
            </w:r>
          </w:p>
          <w:p w:rsidR="00162945" w:rsidRPr="00034173" w:rsidRDefault="00162945" w:rsidP="00034173">
            <w:pPr>
              <w:suppressAutoHyphens/>
              <w:jc w:val="both"/>
              <w:rPr>
                <w:rFonts w:ascii="Times New Roman" w:eastAsia="SimSun" w:hAnsi="Times New Roman" w:cs="Calibri"/>
                <w:sz w:val="24"/>
                <w:szCs w:val="24"/>
              </w:rPr>
            </w:pPr>
          </w:p>
        </w:tc>
        <w:tc>
          <w:tcPr>
            <w:tcW w:w="1560" w:type="dxa"/>
          </w:tcPr>
          <w:p w:rsidR="00162945" w:rsidRPr="005869D3" w:rsidRDefault="00162945"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162945" w:rsidRPr="005869D3" w:rsidRDefault="00162945" w:rsidP="00034173">
            <w:pPr>
              <w:ind w:right="-57" w:firstLine="317"/>
              <w:jc w:val="both"/>
              <w:rPr>
                <w:rFonts w:ascii="Times New Roman" w:eastAsia="SimSun" w:hAnsi="Times New Roman"/>
                <w:color w:val="000000" w:themeColor="text1"/>
              </w:rPr>
            </w:pPr>
            <w:r>
              <w:rPr>
                <w:rFonts w:ascii="Times New Roman" w:hAnsi="Times New Roman"/>
              </w:rPr>
              <w:t xml:space="preserve">Нормативный акт разрабатывается с учетом практики </w:t>
            </w:r>
            <w:proofErr w:type="gramStart"/>
            <w:r>
              <w:rPr>
                <w:rFonts w:ascii="Times New Roman" w:hAnsi="Times New Roman"/>
              </w:rPr>
              <w:t>применения  Инструкции</w:t>
            </w:r>
            <w:proofErr w:type="gramEnd"/>
            <w:r w:rsidRPr="00411873">
              <w:rPr>
                <w:rFonts w:ascii="Times New Roman" w:hAnsi="Times New Roman"/>
              </w:rPr>
              <w:t xml:space="preserve"> Банка России от 25 декабря 2017 года № 185-И</w:t>
            </w:r>
            <w:r>
              <w:rPr>
                <w:rFonts w:ascii="Times New Roman" w:hAnsi="Times New Roman"/>
              </w:rPr>
              <w:t xml:space="preserve"> в части уточнения перечня документов, представляемых кредитной организацией (иностранным банком) для получения согласия Банка России.</w:t>
            </w:r>
          </w:p>
        </w:tc>
        <w:tc>
          <w:tcPr>
            <w:tcW w:w="1563" w:type="dxa"/>
          </w:tcPr>
          <w:p w:rsidR="00162945" w:rsidRPr="005869D3" w:rsidRDefault="00162945" w:rsidP="0098647A">
            <w:pPr>
              <w:suppressAutoHyphens/>
              <w:jc w:val="both"/>
              <w:rPr>
                <w:rFonts w:ascii="Times New Roman" w:eastAsia="SimSun" w:hAnsi="Times New Roman" w:cs="Calibri"/>
                <w:sz w:val="24"/>
                <w:szCs w:val="24"/>
              </w:rPr>
            </w:pPr>
          </w:p>
        </w:tc>
      </w:tr>
      <w:tr w:rsidR="009D3486" w:rsidRPr="001049EB" w:rsidTr="00F974CE">
        <w:trPr>
          <w:trHeight w:val="516"/>
        </w:trPr>
        <w:tc>
          <w:tcPr>
            <w:tcW w:w="5529" w:type="dxa"/>
          </w:tcPr>
          <w:p w:rsidR="009D3486" w:rsidRDefault="009D3486" w:rsidP="00162945">
            <w:pPr>
              <w:suppressAutoHyphens/>
              <w:jc w:val="both"/>
              <w:rPr>
                <w:rFonts w:ascii="Times New Roman" w:eastAsia="SimSun" w:hAnsi="Times New Roman" w:cs="Calibri"/>
                <w:sz w:val="24"/>
                <w:szCs w:val="24"/>
              </w:rPr>
            </w:pPr>
            <w:r w:rsidRPr="009D3486">
              <w:rPr>
                <w:rFonts w:ascii="Times New Roman" w:eastAsia="SimSun" w:hAnsi="Times New Roman" w:cs="Calibri"/>
                <w:sz w:val="24"/>
                <w:szCs w:val="24"/>
              </w:rPr>
              <w:t>Нормативный акт Банка России о размерах и порядке учета открытых позиций центральных контрагентов и центрального депозитария по валютному риску</w:t>
            </w:r>
          </w:p>
          <w:p w:rsidR="001049EB" w:rsidRPr="00162945" w:rsidRDefault="001049EB" w:rsidP="00162945">
            <w:pPr>
              <w:suppressAutoHyphens/>
              <w:jc w:val="both"/>
              <w:rPr>
                <w:rFonts w:ascii="Times New Roman" w:eastAsia="SimSun" w:hAnsi="Times New Roman" w:cs="Calibri"/>
                <w:sz w:val="24"/>
                <w:szCs w:val="24"/>
              </w:rPr>
            </w:pPr>
            <w:bookmarkStart w:id="0" w:name="_GoBack"/>
            <w:bookmarkEnd w:id="0"/>
          </w:p>
        </w:tc>
        <w:tc>
          <w:tcPr>
            <w:tcW w:w="1560" w:type="dxa"/>
          </w:tcPr>
          <w:p w:rsidR="009D3486" w:rsidRPr="005869D3" w:rsidRDefault="009D3486"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D3486" w:rsidRDefault="009D3486" w:rsidP="00034173">
            <w:pPr>
              <w:ind w:right="-57" w:firstLine="317"/>
              <w:jc w:val="both"/>
              <w:rPr>
                <w:rFonts w:ascii="Times New Roman" w:hAnsi="Times New Roman"/>
              </w:rPr>
            </w:pPr>
            <w:r w:rsidRPr="009D3486">
              <w:rPr>
                <w:rFonts w:ascii="Times New Roman" w:hAnsi="Times New Roman"/>
              </w:rPr>
              <w:t>Нормативный акт издается в целях установления размеров и порядка учета открытых позиций центральных контрагентов и центрального депозитария по валютному риску.</w:t>
            </w:r>
          </w:p>
        </w:tc>
        <w:tc>
          <w:tcPr>
            <w:tcW w:w="1563" w:type="dxa"/>
          </w:tcPr>
          <w:p w:rsidR="009D3486" w:rsidRPr="005869D3" w:rsidRDefault="009D3486" w:rsidP="0098647A">
            <w:pPr>
              <w:suppressAutoHyphens/>
              <w:jc w:val="both"/>
              <w:rPr>
                <w:rFonts w:ascii="Times New Roman" w:eastAsia="SimSun" w:hAnsi="Times New Roman" w:cs="Calibri"/>
                <w:sz w:val="24"/>
                <w:szCs w:val="24"/>
              </w:rPr>
            </w:pPr>
          </w:p>
        </w:tc>
      </w:tr>
      <w:tr w:rsidR="001049EB" w:rsidRPr="001049EB" w:rsidTr="00F974CE">
        <w:trPr>
          <w:trHeight w:val="516"/>
        </w:trPr>
        <w:tc>
          <w:tcPr>
            <w:tcW w:w="5529" w:type="dxa"/>
          </w:tcPr>
          <w:p w:rsidR="001049EB" w:rsidRDefault="001049EB" w:rsidP="001049EB">
            <w:pPr>
              <w:suppressAutoHyphens/>
              <w:jc w:val="both"/>
              <w:rPr>
                <w:rFonts w:ascii="Times New Roman" w:eastAsia="SimSun" w:hAnsi="Times New Roman" w:cs="Calibri"/>
                <w:sz w:val="24"/>
                <w:szCs w:val="24"/>
              </w:rPr>
            </w:pPr>
            <w:r w:rsidRPr="007B4260">
              <w:rPr>
                <w:rFonts w:ascii="Times New Roman" w:eastAsia="SimSun" w:hAnsi="Times New Roman" w:cs="Calibri"/>
                <w:sz w:val="24"/>
                <w:szCs w:val="24"/>
              </w:rPr>
              <w:t>Нормативный акт Банка России о порядке формирования небанковскими кредитными организациями – центральными контрагентами и кредитными организациями – расчетными депозитариями резервов на возможные потери по заблокированным активам</w:t>
            </w:r>
          </w:p>
          <w:p w:rsidR="001049EB" w:rsidRPr="009D3486" w:rsidRDefault="001049EB" w:rsidP="00162945">
            <w:pPr>
              <w:suppressAutoHyphens/>
              <w:jc w:val="both"/>
              <w:rPr>
                <w:rFonts w:ascii="Times New Roman" w:eastAsia="SimSun" w:hAnsi="Times New Roman" w:cs="Calibri"/>
                <w:sz w:val="24"/>
                <w:szCs w:val="24"/>
              </w:rPr>
            </w:pPr>
          </w:p>
        </w:tc>
        <w:tc>
          <w:tcPr>
            <w:tcW w:w="1560" w:type="dxa"/>
          </w:tcPr>
          <w:p w:rsidR="001049EB" w:rsidRPr="005869D3" w:rsidRDefault="001049EB" w:rsidP="0098647A">
            <w:pPr>
              <w:suppressAutoHyphens/>
              <w:jc w:val="center"/>
              <w:rPr>
                <w:rFonts w:ascii="Times New Roman" w:eastAsia="Times New Roman" w:hAnsi="Times New Roman"/>
                <w:color w:val="000000" w:themeColor="text1"/>
                <w:sz w:val="24"/>
                <w:szCs w:val="24"/>
              </w:rPr>
            </w:pPr>
            <w:r w:rsidRPr="005869D3">
              <w:rPr>
                <w:rFonts w:ascii="Times New Roman" w:eastAsia="Times New Roman" w:hAnsi="Times New Roman"/>
                <w:color w:val="000000" w:themeColor="text1"/>
                <w:sz w:val="24"/>
                <w:szCs w:val="24"/>
                <w:lang w:val="en-US"/>
              </w:rPr>
              <w:t>II</w:t>
            </w:r>
            <w:r>
              <w:rPr>
                <w:rFonts w:ascii="Times New Roman" w:eastAsia="Times New Roman" w:hAnsi="Times New Roman"/>
                <w:color w:val="000000" w:themeColor="text1"/>
                <w:sz w:val="24"/>
                <w:szCs w:val="24"/>
                <w:lang w:val="en-US"/>
              </w:rPr>
              <w:t>I</w:t>
            </w:r>
            <w:r w:rsidRPr="005869D3">
              <w:rPr>
                <w:rFonts w:ascii="Times New Roman" w:eastAsia="Times New Roman" w:hAnsi="Times New Roman"/>
                <w:color w:val="000000" w:themeColor="text1"/>
                <w:sz w:val="24"/>
                <w:szCs w:val="24"/>
                <w:lang w:val="en-US"/>
              </w:rPr>
              <w:t xml:space="preserve">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1049EB" w:rsidRPr="009D3486" w:rsidRDefault="001049EB" w:rsidP="00034173">
            <w:pPr>
              <w:ind w:right="-57" w:firstLine="317"/>
              <w:jc w:val="both"/>
              <w:rPr>
                <w:rFonts w:ascii="Times New Roman" w:hAnsi="Times New Roman"/>
              </w:rPr>
            </w:pPr>
            <w:r w:rsidRPr="001049EB">
              <w:rPr>
                <w:rFonts w:ascii="Times New Roman" w:hAnsi="Times New Roman"/>
              </w:rPr>
              <w:t>Нормативный акт издается в целях установления порядка формирования небанковскими кредитными организациями – центральными контрагентами и кредитными организациями – расчетными депозитариями резервов на возможные потери по заблокированным активам.</w:t>
            </w:r>
          </w:p>
        </w:tc>
        <w:tc>
          <w:tcPr>
            <w:tcW w:w="1563" w:type="dxa"/>
          </w:tcPr>
          <w:p w:rsidR="001049EB" w:rsidRPr="005869D3" w:rsidRDefault="001049EB"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Положение Банка России «О порядке расчета национального норматива краткосрочной ликвидности»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IV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 издания нормативного акта – внедрение нового норматива краткосрочной ликвидности, сочетающего в себе как международный опыт, так и национальную специфику.</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17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b/>
                <w:i/>
                <w:sz w:val="24"/>
                <w:szCs w:val="24"/>
              </w:rPr>
            </w:pPr>
            <w:r w:rsidRPr="005869D3">
              <w:rPr>
                <w:rFonts w:ascii="Times New Roman" w:eastAsia="SimSun" w:hAnsi="Times New Roman" w:cs="Calibri"/>
                <w:sz w:val="24"/>
                <w:szCs w:val="24"/>
              </w:rPr>
              <w:t xml:space="preserve">Указание Банка России «О порядке формирования кредитными организациями резервов на возможные потери по ссудам, предоставленным застройщикам, использующим счета </w:t>
            </w:r>
            <w:proofErr w:type="spellStart"/>
            <w:r w:rsidRPr="005869D3">
              <w:rPr>
                <w:rFonts w:ascii="Times New Roman" w:eastAsia="SimSun" w:hAnsi="Times New Roman" w:cs="Calibri"/>
                <w:sz w:val="24"/>
                <w:szCs w:val="24"/>
              </w:rPr>
              <w:t>эскроу</w:t>
            </w:r>
            <w:proofErr w:type="spellEnd"/>
            <w:r w:rsidRPr="005869D3">
              <w:rPr>
                <w:rFonts w:ascii="Times New Roman" w:eastAsia="SimSun" w:hAnsi="Times New Roman" w:cs="Calibri"/>
                <w:sz w:val="24"/>
                <w:szCs w:val="24"/>
              </w:rPr>
              <w:t xml:space="preserve">» </w:t>
            </w:r>
            <w:r w:rsidRPr="005869D3">
              <w:rPr>
                <w:rFonts w:ascii="Times New Roman" w:eastAsia="SimSun" w:hAnsi="Times New Roman" w:cs="Calibri"/>
                <w:i/>
              </w:rPr>
              <w:t>(отдельный нормативный акт взамен п. 4.11 Положения Банка России</w:t>
            </w:r>
            <w:r w:rsidRPr="005869D3">
              <w:rPr>
                <w:rFonts w:ascii="Times New Roman" w:hAnsi="Times New Roman"/>
                <w:i/>
              </w:rPr>
              <w:t xml:space="preserve"> от </w:t>
            </w:r>
            <w:r w:rsidRPr="005869D3">
              <w:rPr>
                <w:rFonts w:ascii="Times New Roman" w:eastAsia="SimSun" w:hAnsi="Times New Roman" w:cs="Calibri"/>
                <w:i/>
              </w:rPr>
              <w:t>28.06.2017 № 590-П и приложения 5 к Положению Банка России от 28.06.2017 № 590-П)</w:t>
            </w: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IV</w:t>
            </w:r>
            <w:r w:rsidRPr="005869D3">
              <w:rPr>
                <w:rFonts w:ascii="Times New Roman" w:eastAsia="Times New Roman" w:hAnsi="Times New Roman"/>
                <w:color w:val="000000" w:themeColor="text1"/>
                <w:sz w:val="24"/>
                <w:szCs w:val="24"/>
              </w:rPr>
              <w:t xml:space="preserve"> квартал</w:t>
            </w:r>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 издания нормативного акта – формирование системы оценки рисков кредитования застройщиков и определения размера резервов по судам, отражающей риски, специфические для осуществления проектов строительства жилой и связанной с ней нежилой недвижимости с учетом перспективного перехода на эту систему как единственную (обязательную) при определении размера резервов.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Система оценки рисков кредитования и определения размера резерва предполагает:</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выделение групп критериев, направленных на оценку конкурентоспособности проекта, способности обслуживать и погашать кредит, рисков завершения проекта и строительства, контроля над финансовыми потоками и активами заемщика и риски принадлежности к группе компаний;</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 использование </w:t>
            </w:r>
            <w:proofErr w:type="spellStart"/>
            <w:r w:rsidRPr="005869D3">
              <w:rPr>
                <w:rFonts w:ascii="Times New Roman" w:eastAsia="SimSun" w:hAnsi="Times New Roman"/>
              </w:rPr>
              <w:t>бально</w:t>
            </w:r>
            <w:proofErr w:type="spellEnd"/>
            <w:r w:rsidRPr="005869D3">
              <w:rPr>
                <w:rFonts w:ascii="Times New Roman" w:eastAsia="SimSun" w:hAnsi="Times New Roman"/>
              </w:rPr>
              <w:t xml:space="preserve">-весового подхода для формирования интегральной оценки кредитного качества ссуды.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Вводимый порядок распространяется на кредитование проектов многоквартирного жилого строительства, в дальнейшем </w:t>
            </w:r>
            <w:r w:rsidRPr="005869D3">
              <w:rPr>
                <w:rFonts w:ascii="Times New Roman" w:eastAsia="SimSun" w:hAnsi="Times New Roman"/>
              </w:rPr>
              <w:lastRenderedPageBreak/>
              <w:t>предполагается дополнение нормативного акта с целью его распространение на кредитование проектов комплексного ИЖС.</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15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Указание Банка России «О составе и порядке раскрытия Банком России информации, содержащейся в отчетности кредитных организаций (банковских групп)» </w:t>
            </w:r>
            <w:r w:rsidRPr="005869D3">
              <w:rPr>
                <w:rFonts w:ascii="Times New Roman" w:eastAsia="SimSun" w:hAnsi="Times New Roman" w:cs="Calibri"/>
                <w:i/>
                <w:sz w:val="22"/>
                <w:szCs w:val="24"/>
              </w:rPr>
              <w:t>(взамен Указания Банка России от 14.01.2020 № 5386-У)</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IV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 xml:space="preserve">Цель издания нормативного акта – выработка и реализация нового подхода Банка России к раскрытию отчетности и информации кредитных организаций на официальном сайте Банка России с 2025 года.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Предусмотрено п. 27 Перспективных направлений развития банковского регулирования и надзора.</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Указание Банка России от 7 августа 2019 года № 5227-У «О случаях, сроках, порядке, составе и объеме предоставления кредитной организацией в Банк России информации, которая не раскрывается, а также сообщения кредитной организацией в Банк России о раскрытии кредитной организацией в ограниченных составе и (или) объеме информации, подлежащей раскрытию в соответствии с требованиями Федерального закона «О банках и банковской деятельности»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IV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w:t>
            </w:r>
            <w:r w:rsidRPr="005869D3">
              <w:rPr>
                <w:rFonts w:ascii="Times New Roman" w:hAnsi="Times New Roman"/>
                <w:sz w:val="28"/>
              </w:rPr>
              <w:t xml:space="preserve"> </w:t>
            </w:r>
            <w:r w:rsidRPr="005869D3">
              <w:rPr>
                <w:rFonts w:ascii="Times New Roman" w:eastAsia="SimSun" w:hAnsi="Times New Roman"/>
              </w:rPr>
              <w:t xml:space="preserve">издания нормативного акта – унификация и уточнение содержания и </w:t>
            </w:r>
            <w:proofErr w:type="gramStart"/>
            <w:r w:rsidRPr="005869D3">
              <w:rPr>
                <w:rFonts w:ascii="Times New Roman" w:eastAsia="SimSun" w:hAnsi="Times New Roman"/>
              </w:rPr>
              <w:t>форматов</w:t>
            </w:r>
            <w:proofErr w:type="gramEnd"/>
            <w:r w:rsidRPr="005869D3">
              <w:rPr>
                <w:rFonts w:ascii="Times New Roman" w:eastAsia="SimSun" w:hAnsi="Times New Roman"/>
              </w:rPr>
              <w:t xml:space="preserve"> направляемых в Банк России сообщений кредитных организаций о принятом решении раскрывать информацию в ограниченных составе и (или) объеме и сообщений об информации, которая не раскрывается. </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методике определения собственных средств (капитала) и обязательных нормативов, надбавок к нормативам достаточности капитала, числовых значениях обязательных нормативов и размерах (лимитах) открытых валютных позиций банковских групп» </w:t>
            </w:r>
            <w:r w:rsidRPr="005869D3">
              <w:rPr>
                <w:rFonts w:ascii="Times New Roman" w:eastAsia="SimSun" w:hAnsi="Times New Roman" w:cs="Calibri"/>
                <w:i/>
                <w:sz w:val="22"/>
                <w:szCs w:val="24"/>
              </w:rPr>
              <w:t>(новая редакция Положения Банка России от</w:t>
            </w:r>
            <w:r w:rsidRPr="005869D3">
              <w:rPr>
                <w:rFonts w:ascii="Times New Roman" w:hAnsi="Times New Roman"/>
                <w:sz w:val="28"/>
              </w:rPr>
              <w:t xml:space="preserve"> </w:t>
            </w:r>
            <w:r w:rsidRPr="005869D3">
              <w:rPr>
                <w:rFonts w:ascii="Times New Roman" w:eastAsia="SimSun" w:hAnsi="Times New Roman" w:cs="Calibri"/>
                <w:i/>
                <w:sz w:val="22"/>
                <w:szCs w:val="24"/>
              </w:rPr>
              <w:t>15.07.2020 № 729-П)</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IV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Цель</w:t>
            </w:r>
            <w:r w:rsidRPr="005869D3">
              <w:rPr>
                <w:rFonts w:ascii="Times New Roman" w:hAnsi="Times New Roman"/>
                <w:sz w:val="28"/>
              </w:rPr>
              <w:t xml:space="preserve"> </w:t>
            </w:r>
            <w:r w:rsidRPr="005869D3">
              <w:rPr>
                <w:rFonts w:ascii="Times New Roman" w:eastAsia="SimSun" w:hAnsi="Times New Roman"/>
              </w:rPr>
              <w:t xml:space="preserve">издания нормативного акта – необходимость приведения регулирования деятельности кредитных организаций на консолидированном уровне в соответствие с регулированием их деятельности на индивидуальном уровне, в </w:t>
            </w:r>
            <w:proofErr w:type="spellStart"/>
            <w:r w:rsidRPr="005869D3">
              <w:rPr>
                <w:rFonts w:ascii="Times New Roman" w:eastAsia="SimSun" w:hAnsi="Times New Roman"/>
              </w:rPr>
              <w:t>т.ч</w:t>
            </w:r>
            <w:proofErr w:type="spellEnd"/>
            <w:r w:rsidRPr="005869D3">
              <w:rPr>
                <w:rFonts w:ascii="Times New Roman" w:eastAsia="SimSun" w:hAnsi="Times New Roman"/>
              </w:rPr>
              <w:t>. внедрение более консервативных подходов к расчету капитала, в части возможности включения в него безвозмездного финансирования, субординированных инструментов.</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признании утратившими силу Положения Банка России от 19.07.2000 № 116-П «О Единой системе классификации и кодирования технико-</w:t>
            </w:r>
            <w:r w:rsidRPr="005869D3">
              <w:rPr>
                <w:rFonts w:ascii="Times New Roman" w:eastAsia="SimSun" w:hAnsi="Times New Roman" w:cs="Calibri"/>
                <w:sz w:val="24"/>
                <w:szCs w:val="24"/>
              </w:rPr>
              <w:lastRenderedPageBreak/>
              <w:t>экономической информации (ЕСКК ТЭИ) Банка России» и внесенного в него изменения</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lastRenderedPageBreak/>
              <w:t xml:space="preserve">IV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Издание нормативного акта обусловлено разработкой нормативного акта Банка России об организации управления нормативно-справоч</w:t>
            </w:r>
            <w:r>
              <w:rPr>
                <w:rFonts w:ascii="Times New Roman" w:eastAsia="SimSun" w:hAnsi="Times New Roman"/>
              </w:rPr>
              <w:t>ной информацией в Банке России</w:t>
            </w:r>
            <w:r w:rsidRPr="005869D3">
              <w:rPr>
                <w:rFonts w:ascii="Times New Roman" w:eastAsia="SimSun" w:hAnsi="Times New Roman"/>
              </w:rPr>
              <w:t xml:space="preserve">. </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В этой связи Положение Банка России от 19.07.2000 № 116-П «О Единой системе классификации и кодирования технико-</w:t>
            </w:r>
            <w:r w:rsidRPr="005869D3">
              <w:rPr>
                <w:rFonts w:ascii="Times New Roman" w:eastAsia="SimSun" w:hAnsi="Times New Roman"/>
              </w:rPr>
              <w:lastRenderedPageBreak/>
              <w:t>экономической информации (ЕСКК ТЭИ) Банка России» становится неактуальным и подлежит признанию утратившим силу.</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порядке приема, учета, хранения и выдачи драгоценных металлов в подразделениях Банка России»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IV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Издание нормативного акта требуется в целях нормативного регулирования отношений Банка России с юридическими лицами при совершении операций с драгоценными металлами с учетом предоставленных Банку России пунктом 5 статьи 10 Федерального закона от 26.03.1998 № 41-ФЗ «О драгоценных металлах и драгоценных камнях» полномочий.</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 xml:space="preserve">Нормативный акт Банка России о внесении изменений в Положение Банка России от 15.11.2021 № 779-П «Об установлении обязательных для </w:t>
            </w:r>
            <w:proofErr w:type="spellStart"/>
            <w:r w:rsidRPr="005869D3">
              <w:rPr>
                <w:rFonts w:ascii="Times New Roman" w:eastAsia="SimSun" w:hAnsi="Times New Roman" w:cs="Calibri"/>
                <w:sz w:val="24"/>
                <w:szCs w:val="24"/>
              </w:rPr>
              <w:t>некредитных</w:t>
            </w:r>
            <w:proofErr w:type="spellEnd"/>
            <w:r w:rsidRPr="005869D3">
              <w:rPr>
                <w:rFonts w:ascii="Times New Roman" w:eastAsia="SimSun" w:hAnsi="Times New Roman" w:cs="Calibri"/>
                <w:sz w:val="24"/>
                <w:szCs w:val="24"/>
              </w:rPr>
              <w:t xml:space="preserve"> финансовых организаций требований к операционной надежности при осуществлении видов деятельности, предусмотренных частью первой статьи 76</w:t>
            </w:r>
            <w:r w:rsidRPr="005869D3">
              <w:rPr>
                <w:rFonts w:ascii="Times New Roman" w:eastAsia="SimSun" w:hAnsi="Times New Roman" w:cs="Calibri"/>
                <w:sz w:val="24"/>
                <w:szCs w:val="24"/>
                <w:vertAlign w:val="superscript"/>
              </w:rPr>
              <w:t>1</w:t>
            </w:r>
            <w:r w:rsidRPr="005869D3">
              <w:rPr>
                <w:rFonts w:ascii="Times New Roman" w:eastAsia="SimSun" w:hAnsi="Times New Roman" w:cs="Calibri"/>
                <w:sz w:val="24"/>
                <w:szCs w:val="24"/>
              </w:rPr>
              <w:t xml:space="preserve"> Федерального закона от 10 июля 2002 года № 86-ФЗ «О Центральном банке Российской Федерации (Банке России)», в целях обеспечения непрерывности оказания финансовых услуг (за исключением банковских услуг)»</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IV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совершенствования подходов регулирования и снижения регуляторной нагрузки в области операционной надежности.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Нормативный акт Банка России о внесении изменений в Положение Банка России от 12.01.2022 № 787-П «Об обязательных для кредитных организаций требованиях к операционной надежности при осуществлении банковской деятельности в целях обеспечения непрерывности оказания банковских услуг»</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IV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совершенствования подходов регулирования и снижения регуляторной нагрузки в области операционной надежности.</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внесении изменений в Положение Банка России от 15.10.2015 № 498-П «О ведомственных наградах Банка России»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IV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Нормативным актом предусматривается включение в Положение Банка России № 498-П нового вида ведомственной награды Банка России, предназначенной для награждения представителей государственных органов, органов местного самоуправления, а также организаций, взаимодействующих с Банком России.</w:t>
            </w:r>
          </w:p>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Подготовка нормативного акта обусловлена решением руководства Банка России об учреждении нового вида ведомственной награды Банка России.</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sz w:val="24"/>
              </w:rPr>
            </w:pPr>
            <w:r w:rsidRPr="005869D3">
              <w:rPr>
                <w:rFonts w:ascii="Times New Roman" w:eastAsia="SimSun" w:hAnsi="Times New Roman"/>
                <w:sz w:val="24"/>
              </w:rPr>
              <w:lastRenderedPageBreak/>
              <w:t>Указание Банка России «О внесении изменений в Положение Банка России от 24 сентября 2020 года № 732-П «О платежной системе Банка России»</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IV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развития сервисов платежной системы Банка России, в том числе сервиса быстрых платежей.</w:t>
            </w: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sz w:val="24"/>
                <w:szCs w:val="24"/>
              </w:rPr>
            </w:pPr>
            <w:r w:rsidRPr="005869D3">
              <w:rPr>
                <w:rFonts w:ascii="Times New Roman" w:eastAsia="SimSun" w:hAnsi="Times New Roman" w:cs="Calibri"/>
                <w:sz w:val="24"/>
                <w:szCs w:val="24"/>
              </w:rPr>
              <w:t>Указание Банка России «О порядке сообщения банком налоговому органу в электронной форме о предоставлении права или прекращении права использовать электронные средства платежа для переводов электронных денежных средств и изменении реквизитов электронных средств платежа, указанных в пункте 1</w:t>
            </w:r>
            <w:r w:rsidRPr="005869D3">
              <w:rPr>
                <w:rFonts w:ascii="Times New Roman" w:eastAsia="SimSun" w:hAnsi="Times New Roman" w:cs="Calibri"/>
                <w:sz w:val="24"/>
                <w:szCs w:val="24"/>
                <w:vertAlign w:val="superscript"/>
              </w:rPr>
              <w:t>1</w:t>
            </w:r>
            <w:r w:rsidRPr="005869D3">
              <w:rPr>
                <w:rFonts w:ascii="Times New Roman" w:eastAsia="SimSun" w:hAnsi="Times New Roman" w:cs="Calibri"/>
                <w:sz w:val="24"/>
                <w:szCs w:val="24"/>
              </w:rPr>
              <w:t xml:space="preserve"> статьи 86 Налогового кодекса Российской Федерации» </w:t>
            </w:r>
            <w:r w:rsidRPr="005869D3">
              <w:rPr>
                <w:rFonts w:ascii="Times New Roman" w:eastAsia="SimSun" w:hAnsi="Times New Roman" w:cs="Calibri"/>
                <w:i/>
                <w:sz w:val="22"/>
                <w:szCs w:val="24"/>
              </w:rPr>
              <w:t>(взамен Указания Банка России № 5607-У)</w:t>
            </w: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IV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прямого взаимодействия банков и налоговых органов (без использования инфраструктуры Банка России) при направлении банком в налоговый орган в электронной форме сообщения о предоставлении права или прекращении права использовать электронные средства платежа для переводов электронных денежных средств и изменении реквизитов электронных средств платежа, указанных в пункте 1</w:t>
            </w:r>
            <w:r w:rsidRPr="005869D3">
              <w:rPr>
                <w:rFonts w:ascii="Times New Roman" w:eastAsia="SimSun" w:hAnsi="Times New Roman"/>
                <w:vertAlign w:val="superscript"/>
              </w:rPr>
              <w:t>1</w:t>
            </w:r>
            <w:r w:rsidRPr="005869D3">
              <w:rPr>
                <w:rFonts w:ascii="Times New Roman" w:eastAsia="SimSun" w:hAnsi="Times New Roman"/>
              </w:rPr>
              <w:t xml:space="preserve"> статьи 86 Налогового кодекса Российской Федерации. Взаимодействие налоговых органов и банков планируется осуществлять через единую систему межведомственного электронного взаимодействия.</w:t>
            </w:r>
          </w:p>
          <w:p w:rsidR="0098647A" w:rsidRPr="005869D3" w:rsidRDefault="0098647A" w:rsidP="0098647A">
            <w:pPr>
              <w:suppressAutoHyphens/>
              <w:ind w:firstLine="317"/>
              <w:jc w:val="both"/>
              <w:rPr>
                <w:rFonts w:ascii="Times New Roman" w:eastAsia="SimSun" w:hAnsi="Times New Roman" w:cs="Calibri"/>
                <w:szCs w:val="24"/>
              </w:rPr>
            </w:pPr>
            <w:r w:rsidRPr="005869D3">
              <w:rPr>
                <w:rFonts w:ascii="Times New Roman" w:eastAsia="SimSun" w:hAnsi="Times New Roman" w:cs="Calibri"/>
                <w:szCs w:val="24"/>
              </w:rPr>
              <w:t>(пункт 1.4.1.6 совместной Дорожной карты для перехода на целевые каналы взаимодействия при прямом информационном обмене между ФНС России, кредитными организациями и Банком России).</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r w:rsidR="0098647A" w:rsidRPr="001049EB" w:rsidTr="00F974CE">
        <w:trPr>
          <w:trHeight w:val="516"/>
        </w:trPr>
        <w:tc>
          <w:tcPr>
            <w:tcW w:w="5529" w:type="dxa"/>
          </w:tcPr>
          <w:p w:rsidR="0098647A" w:rsidRPr="005869D3" w:rsidRDefault="0098647A" w:rsidP="0098647A">
            <w:pPr>
              <w:suppressAutoHyphens/>
              <w:jc w:val="both"/>
              <w:rPr>
                <w:rFonts w:ascii="Times New Roman" w:eastAsia="SimSun" w:hAnsi="Times New Roman" w:cs="Calibri"/>
                <w:i/>
                <w:sz w:val="22"/>
                <w:szCs w:val="24"/>
              </w:rPr>
            </w:pPr>
            <w:r w:rsidRPr="005869D3">
              <w:rPr>
                <w:rFonts w:ascii="Times New Roman" w:eastAsia="SimSun" w:hAnsi="Times New Roman" w:cs="Calibri"/>
                <w:sz w:val="24"/>
                <w:szCs w:val="24"/>
              </w:rPr>
              <w:t xml:space="preserve">Положение Банка России «О порядке направления налоговым органом в банк отдельных документов налоговых органов в электронной форме, направления банком в налоговый орган отдельных документов банка в электронной форме, а также об определении даты и времени получения банком решения налогового органа о приостановлении операций по счетам налогоплательщика-организации в банке и переводов его электронных денежных средств в электронной форме» </w:t>
            </w:r>
            <w:r w:rsidRPr="005869D3">
              <w:rPr>
                <w:rFonts w:ascii="Times New Roman" w:eastAsia="SimSun" w:hAnsi="Times New Roman" w:cs="Calibri"/>
                <w:i/>
                <w:sz w:val="22"/>
                <w:szCs w:val="24"/>
              </w:rPr>
              <w:t>(взамен Положения Банка России № 440-П)</w:t>
            </w:r>
          </w:p>
          <w:p w:rsidR="0098647A" w:rsidRPr="005869D3" w:rsidRDefault="0098647A" w:rsidP="0098647A">
            <w:pPr>
              <w:suppressAutoHyphens/>
              <w:jc w:val="both"/>
              <w:rPr>
                <w:rFonts w:ascii="Times New Roman" w:eastAsia="SimSun" w:hAnsi="Times New Roman" w:cs="Calibri"/>
                <w:sz w:val="24"/>
                <w:szCs w:val="24"/>
              </w:rPr>
            </w:pPr>
          </w:p>
          <w:p w:rsidR="0098647A" w:rsidRPr="005869D3" w:rsidRDefault="0098647A" w:rsidP="0098647A">
            <w:pPr>
              <w:suppressAutoHyphens/>
              <w:jc w:val="both"/>
              <w:rPr>
                <w:rFonts w:ascii="Times New Roman" w:eastAsia="SimSun" w:hAnsi="Times New Roman" w:cs="Calibri"/>
                <w:sz w:val="24"/>
                <w:szCs w:val="24"/>
              </w:rPr>
            </w:pPr>
          </w:p>
        </w:tc>
        <w:tc>
          <w:tcPr>
            <w:tcW w:w="1560" w:type="dxa"/>
          </w:tcPr>
          <w:p w:rsidR="0098647A" w:rsidRPr="005869D3" w:rsidRDefault="0098647A" w:rsidP="0098647A">
            <w:pPr>
              <w:suppressAutoHyphens/>
              <w:jc w:val="center"/>
              <w:rPr>
                <w:rFonts w:ascii="Times New Roman" w:eastAsia="SimSun" w:hAnsi="Times New Roman" w:cs="Calibri"/>
                <w:sz w:val="24"/>
                <w:szCs w:val="24"/>
              </w:rPr>
            </w:pPr>
            <w:r w:rsidRPr="005869D3">
              <w:rPr>
                <w:rFonts w:ascii="Times New Roman" w:eastAsia="Times New Roman" w:hAnsi="Times New Roman"/>
                <w:color w:val="000000" w:themeColor="text1"/>
                <w:sz w:val="24"/>
                <w:szCs w:val="24"/>
                <w:lang w:val="en-US"/>
              </w:rPr>
              <w:t xml:space="preserve">IV </w:t>
            </w:r>
            <w:proofErr w:type="spellStart"/>
            <w:r w:rsidRPr="005869D3">
              <w:rPr>
                <w:rFonts w:ascii="Times New Roman" w:eastAsia="Times New Roman" w:hAnsi="Times New Roman"/>
                <w:color w:val="000000" w:themeColor="text1"/>
                <w:sz w:val="24"/>
                <w:szCs w:val="24"/>
                <w:lang w:val="en-US"/>
              </w:rPr>
              <w:t>квартал</w:t>
            </w:r>
            <w:proofErr w:type="spellEnd"/>
          </w:p>
        </w:tc>
        <w:tc>
          <w:tcPr>
            <w:tcW w:w="6232" w:type="dxa"/>
          </w:tcPr>
          <w:p w:rsidR="0098647A" w:rsidRPr="005869D3" w:rsidRDefault="0098647A" w:rsidP="0098647A">
            <w:pPr>
              <w:suppressAutoHyphens/>
              <w:ind w:firstLine="317"/>
              <w:jc w:val="both"/>
              <w:rPr>
                <w:rFonts w:ascii="Times New Roman" w:eastAsia="SimSun" w:hAnsi="Times New Roman"/>
              </w:rPr>
            </w:pPr>
            <w:r w:rsidRPr="005869D3">
              <w:rPr>
                <w:rFonts w:ascii="Times New Roman" w:eastAsia="SimSun" w:hAnsi="Times New Roman"/>
              </w:rPr>
              <w:t>Нормативный акт разрабатывается в целях установления прямого взаимодействия банков и налоговых органов (без использования инфраструктуры Банка России) при направлении налоговым органом в банк отдельных документов налогового органа в электронной форме, направлении банком в налоговый орган отдельных документов банка в электронной форме, а также определении даты и времени получения банком отдельных решений налогового органа в электронной форме. Взаимодействие налоговых органов и банков планируется осуществлять через единую систему межведомственного электронного взаимодействия.</w:t>
            </w:r>
          </w:p>
          <w:p w:rsidR="0098647A" w:rsidRPr="005869D3" w:rsidRDefault="0098647A" w:rsidP="0098647A">
            <w:pPr>
              <w:suppressAutoHyphens/>
              <w:ind w:firstLine="317"/>
              <w:jc w:val="both"/>
              <w:rPr>
                <w:rFonts w:ascii="Times New Roman" w:eastAsia="SimSun" w:hAnsi="Times New Roman" w:cs="Calibri"/>
                <w:szCs w:val="24"/>
              </w:rPr>
            </w:pPr>
            <w:r w:rsidRPr="005869D3">
              <w:rPr>
                <w:rFonts w:ascii="Times New Roman" w:eastAsia="SimSun" w:hAnsi="Times New Roman" w:cs="Calibri"/>
                <w:szCs w:val="24"/>
              </w:rPr>
              <w:t>(пункт 1.5.1.7 совместной Дорожной карты для перехода на целевые каналы взаимодействия при прямом информационном обмене между ФНС России, кредитными организациями и Банком России).</w:t>
            </w:r>
          </w:p>
          <w:p w:rsidR="0098647A" w:rsidRPr="005869D3" w:rsidRDefault="0098647A" w:rsidP="0098647A">
            <w:pPr>
              <w:suppressAutoHyphens/>
              <w:ind w:firstLine="317"/>
              <w:jc w:val="both"/>
              <w:rPr>
                <w:rFonts w:ascii="Times New Roman" w:eastAsia="SimSun" w:hAnsi="Times New Roman"/>
              </w:rPr>
            </w:pPr>
          </w:p>
        </w:tc>
        <w:tc>
          <w:tcPr>
            <w:tcW w:w="1563" w:type="dxa"/>
          </w:tcPr>
          <w:p w:rsidR="0098647A" w:rsidRPr="005869D3" w:rsidRDefault="0098647A" w:rsidP="0098647A">
            <w:pPr>
              <w:suppressAutoHyphens/>
              <w:jc w:val="both"/>
              <w:rPr>
                <w:rFonts w:ascii="Times New Roman" w:eastAsia="SimSun" w:hAnsi="Times New Roman" w:cs="Calibri"/>
                <w:sz w:val="24"/>
                <w:szCs w:val="24"/>
              </w:rPr>
            </w:pPr>
          </w:p>
        </w:tc>
      </w:tr>
    </w:tbl>
    <w:p w:rsidR="00102F9F" w:rsidRPr="005869D3" w:rsidRDefault="00102F9F" w:rsidP="00102F9F">
      <w:pPr>
        <w:suppressAutoHyphens/>
        <w:spacing w:after="0" w:line="360" w:lineRule="auto"/>
        <w:jc w:val="right"/>
        <w:rPr>
          <w:rFonts w:ascii="Times New Roman" w:eastAsia="SimSun" w:hAnsi="Times New Roman" w:cs="Calibri"/>
          <w:sz w:val="24"/>
          <w:szCs w:val="24"/>
          <w:lang w:val="ru-RU"/>
        </w:rPr>
      </w:pPr>
    </w:p>
    <w:p w:rsidR="00102F9F" w:rsidRPr="00B83700" w:rsidRDefault="00102F9F">
      <w:pPr>
        <w:rPr>
          <w:rFonts w:ascii="Times New Roman" w:eastAsia="SimSun" w:hAnsi="Times New Roman" w:cs="Calibri"/>
          <w:b/>
          <w:sz w:val="28"/>
          <w:lang w:val="ru-RU"/>
        </w:rPr>
      </w:pPr>
    </w:p>
    <w:sectPr w:rsidR="00102F9F" w:rsidRPr="00B83700" w:rsidSect="008E7587">
      <w:footerReference w:type="default" r:id="rId8"/>
      <w:pgSz w:w="15840" w:h="12240" w:orient="landscape"/>
      <w:pgMar w:top="85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173" w:rsidRDefault="00034173" w:rsidP="00355D7A">
      <w:pPr>
        <w:spacing w:after="0" w:line="240" w:lineRule="auto"/>
      </w:pPr>
      <w:r>
        <w:separator/>
      </w:r>
    </w:p>
  </w:endnote>
  <w:endnote w:type="continuationSeparator" w:id="0">
    <w:p w:rsidR="00034173" w:rsidRDefault="00034173" w:rsidP="0035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859103"/>
      <w:docPartObj>
        <w:docPartGallery w:val="Page Numbers (Bottom of Page)"/>
        <w:docPartUnique/>
      </w:docPartObj>
    </w:sdtPr>
    <w:sdtEndPr/>
    <w:sdtContent>
      <w:p w:rsidR="00034173" w:rsidRDefault="00034173">
        <w:pPr>
          <w:pStyle w:val="af3"/>
          <w:jc w:val="right"/>
        </w:pPr>
        <w:r>
          <w:fldChar w:fldCharType="begin"/>
        </w:r>
        <w:r>
          <w:instrText>PAGE   \* MERGEFORMAT</w:instrText>
        </w:r>
        <w:r>
          <w:fldChar w:fldCharType="separate"/>
        </w:r>
        <w:r w:rsidR="001049EB" w:rsidRPr="001049EB">
          <w:rPr>
            <w:noProof/>
            <w:lang w:val="ru-RU"/>
          </w:rPr>
          <w:t>77</w:t>
        </w:r>
        <w:r>
          <w:fldChar w:fldCharType="end"/>
        </w:r>
      </w:p>
    </w:sdtContent>
  </w:sdt>
  <w:p w:rsidR="00034173" w:rsidRDefault="0003417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173" w:rsidRDefault="00034173" w:rsidP="00355D7A">
      <w:pPr>
        <w:spacing w:after="0" w:line="240" w:lineRule="auto"/>
      </w:pPr>
      <w:r>
        <w:separator/>
      </w:r>
    </w:p>
  </w:footnote>
  <w:footnote w:type="continuationSeparator" w:id="0">
    <w:p w:rsidR="00034173" w:rsidRDefault="00034173" w:rsidP="00355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29E"/>
    <w:multiLevelType w:val="hybridMultilevel"/>
    <w:tmpl w:val="98627128"/>
    <w:lvl w:ilvl="0" w:tplc="04190001">
      <w:start w:val="1"/>
      <w:numFmt w:val="bullet"/>
      <w:lvlText w:val=""/>
      <w:lvlJc w:val="left"/>
      <w:pPr>
        <w:ind w:left="752" w:hanging="360"/>
      </w:pPr>
      <w:rPr>
        <w:rFonts w:ascii="Symbol" w:hAnsi="Symbol" w:hint="default"/>
      </w:rPr>
    </w:lvl>
    <w:lvl w:ilvl="1" w:tplc="04190003">
      <w:start w:val="1"/>
      <w:numFmt w:val="bullet"/>
      <w:lvlText w:val="o"/>
      <w:lvlJc w:val="left"/>
      <w:pPr>
        <w:ind w:left="1472" w:hanging="360"/>
      </w:pPr>
      <w:rPr>
        <w:rFonts w:ascii="Courier New" w:hAnsi="Courier New" w:cs="Courier New" w:hint="default"/>
      </w:rPr>
    </w:lvl>
    <w:lvl w:ilvl="2" w:tplc="04190005">
      <w:start w:val="1"/>
      <w:numFmt w:val="bullet"/>
      <w:lvlText w:val=""/>
      <w:lvlJc w:val="left"/>
      <w:pPr>
        <w:ind w:left="2192" w:hanging="360"/>
      </w:pPr>
      <w:rPr>
        <w:rFonts w:ascii="Wingdings" w:hAnsi="Wingdings" w:hint="default"/>
      </w:rPr>
    </w:lvl>
    <w:lvl w:ilvl="3" w:tplc="04190001">
      <w:start w:val="1"/>
      <w:numFmt w:val="bullet"/>
      <w:lvlText w:val=""/>
      <w:lvlJc w:val="left"/>
      <w:pPr>
        <w:ind w:left="2912" w:hanging="360"/>
      </w:pPr>
      <w:rPr>
        <w:rFonts w:ascii="Symbol" w:hAnsi="Symbol" w:hint="default"/>
      </w:rPr>
    </w:lvl>
    <w:lvl w:ilvl="4" w:tplc="04190003">
      <w:start w:val="1"/>
      <w:numFmt w:val="bullet"/>
      <w:lvlText w:val="o"/>
      <w:lvlJc w:val="left"/>
      <w:pPr>
        <w:ind w:left="3632" w:hanging="360"/>
      </w:pPr>
      <w:rPr>
        <w:rFonts w:ascii="Courier New" w:hAnsi="Courier New" w:cs="Courier New" w:hint="default"/>
      </w:rPr>
    </w:lvl>
    <w:lvl w:ilvl="5" w:tplc="04190005">
      <w:start w:val="1"/>
      <w:numFmt w:val="bullet"/>
      <w:lvlText w:val=""/>
      <w:lvlJc w:val="left"/>
      <w:pPr>
        <w:ind w:left="4352" w:hanging="360"/>
      </w:pPr>
      <w:rPr>
        <w:rFonts w:ascii="Wingdings" w:hAnsi="Wingdings" w:hint="default"/>
      </w:rPr>
    </w:lvl>
    <w:lvl w:ilvl="6" w:tplc="04190001">
      <w:start w:val="1"/>
      <w:numFmt w:val="bullet"/>
      <w:lvlText w:val=""/>
      <w:lvlJc w:val="left"/>
      <w:pPr>
        <w:ind w:left="5072" w:hanging="360"/>
      </w:pPr>
      <w:rPr>
        <w:rFonts w:ascii="Symbol" w:hAnsi="Symbol" w:hint="default"/>
      </w:rPr>
    </w:lvl>
    <w:lvl w:ilvl="7" w:tplc="04190003">
      <w:start w:val="1"/>
      <w:numFmt w:val="bullet"/>
      <w:lvlText w:val="o"/>
      <w:lvlJc w:val="left"/>
      <w:pPr>
        <w:ind w:left="5792" w:hanging="360"/>
      </w:pPr>
      <w:rPr>
        <w:rFonts w:ascii="Courier New" w:hAnsi="Courier New" w:cs="Courier New" w:hint="default"/>
      </w:rPr>
    </w:lvl>
    <w:lvl w:ilvl="8" w:tplc="04190005">
      <w:start w:val="1"/>
      <w:numFmt w:val="bullet"/>
      <w:lvlText w:val=""/>
      <w:lvlJc w:val="left"/>
      <w:pPr>
        <w:ind w:left="6512" w:hanging="360"/>
      </w:pPr>
      <w:rPr>
        <w:rFonts w:ascii="Wingdings" w:hAnsi="Wingdings" w:hint="default"/>
      </w:rPr>
    </w:lvl>
  </w:abstractNum>
  <w:abstractNum w:abstractNumId="1" w15:restartNumberingAfterBreak="0">
    <w:nsid w:val="238C5975"/>
    <w:multiLevelType w:val="hybridMultilevel"/>
    <w:tmpl w:val="B5864B5C"/>
    <w:lvl w:ilvl="0" w:tplc="58FE941A">
      <w:start w:val="1"/>
      <w:numFmt w:val="decimal"/>
      <w:lvlText w:val="%1)"/>
      <w:lvlJc w:val="left"/>
      <w:pPr>
        <w:ind w:left="656" w:hanging="372"/>
      </w:pPr>
      <w:rPr>
        <w:rFonts w:ascii="Times New Roman" w:eastAsia="Calibri"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7A"/>
    <w:rsid w:val="00011BD2"/>
    <w:rsid w:val="00034173"/>
    <w:rsid w:val="0003486B"/>
    <w:rsid w:val="00041C69"/>
    <w:rsid w:val="0004316C"/>
    <w:rsid w:val="000447DE"/>
    <w:rsid w:val="000516D9"/>
    <w:rsid w:val="000526B6"/>
    <w:rsid w:val="00060E5B"/>
    <w:rsid w:val="00070A87"/>
    <w:rsid w:val="0007572F"/>
    <w:rsid w:val="000856AA"/>
    <w:rsid w:val="00092352"/>
    <w:rsid w:val="00092704"/>
    <w:rsid w:val="000A2E9E"/>
    <w:rsid w:val="000B028F"/>
    <w:rsid w:val="000D6DAC"/>
    <w:rsid w:val="000E5B2C"/>
    <w:rsid w:val="000F47D0"/>
    <w:rsid w:val="00100393"/>
    <w:rsid w:val="00102F9F"/>
    <w:rsid w:val="001049EB"/>
    <w:rsid w:val="00115304"/>
    <w:rsid w:val="0012012F"/>
    <w:rsid w:val="00121028"/>
    <w:rsid w:val="0012445E"/>
    <w:rsid w:val="00130D33"/>
    <w:rsid w:val="00142B0E"/>
    <w:rsid w:val="0014754A"/>
    <w:rsid w:val="00153D38"/>
    <w:rsid w:val="00162945"/>
    <w:rsid w:val="001630F0"/>
    <w:rsid w:val="00195A9F"/>
    <w:rsid w:val="00195C23"/>
    <w:rsid w:val="001A2EB7"/>
    <w:rsid w:val="001B5F4A"/>
    <w:rsid w:val="001C6E79"/>
    <w:rsid w:val="001D2573"/>
    <w:rsid w:val="001E1747"/>
    <w:rsid w:val="001F7EC1"/>
    <w:rsid w:val="00200CE3"/>
    <w:rsid w:val="00246789"/>
    <w:rsid w:val="0025032B"/>
    <w:rsid w:val="0028069C"/>
    <w:rsid w:val="002A54D0"/>
    <w:rsid w:val="002B0FFC"/>
    <w:rsid w:val="002B7EE9"/>
    <w:rsid w:val="002C1089"/>
    <w:rsid w:val="002C17B9"/>
    <w:rsid w:val="002C53A6"/>
    <w:rsid w:val="002D3802"/>
    <w:rsid w:val="002D5DCD"/>
    <w:rsid w:val="002E1114"/>
    <w:rsid w:val="0030538A"/>
    <w:rsid w:val="0030695D"/>
    <w:rsid w:val="00314441"/>
    <w:rsid w:val="003219C9"/>
    <w:rsid w:val="003239C6"/>
    <w:rsid w:val="00323C8A"/>
    <w:rsid w:val="00346C88"/>
    <w:rsid w:val="0035274B"/>
    <w:rsid w:val="00355D7A"/>
    <w:rsid w:val="0035641B"/>
    <w:rsid w:val="00363F37"/>
    <w:rsid w:val="00380C6F"/>
    <w:rsid w:val="003A1767"/>
    <w:rsid w:val="003B22B7"/>
    <w:rsid w:val="003E0FDB"/>
    <w:rsid w:val="003F3A0D"/>
    <w:rsid w:val="00410BFE"/>
    <w:rsid w:val="00412F93"/>
    <w:rsid w:val="00421174"/>
    <w:rsid w:val="00442C8A"/>
    <w:rsid w:val="00447441"/>
    <w:rsid w:val="0045542B"/>
    <w:rsid w:val="00456B15"/>
    <w:rsid w:val="004711FC"/>
    <w:rsid w:val="00482564"/>
    <w:rsid w:val="0048482E"/>
    <w:rsid w:val="00493CAB"/>
    <w:rsid w:val="00493D7F"/>
    <w:rsid w:val="004B2C1A"/>
    <w:rsid w:val="004B59F9"/>
    <w:rsid w:val="004C043F"/>
    <w:rsid w:val="004D12D9"/>
    <w:rsid w:val="004D5445"/>
    <w:rsid w:val="004E2D69"/>
    <w:rsid w:val="004F4731"/>
    <w:rsid w:val="00504903"/>
    <w:rsid w:val="0051235F"/>
    <w:rsid w:val="005163DC"/>
    <w:rsid w:val="00531417"/>
    <w:rsid w:val="00532849"/>
    <w:rsid w:val="005364CF"/>
    <w:rsid w:val="00536AE9"/>
    <w:rsid w:val="005441E0"/>
    <w:rsid w:val="005600DE"/>
    <w:rsid w:val="00561E6C"/>
    <w:rsid w:val="005625C0"/>
    <w:rsid w:val="00584674"/>
    <w:rsid w:val="005869D3"/>
    <w:rsid w:val="005C3240"/>
    <w:rsid w:val="005C3EA9"/>
    <w:rsid w:val="005D293C"/>
    <w:rsid w:val="005D59CE"/>
    <w:rsid w:val="005E0C81"/>
    <w:rsid w:val="005E20DF"/>
    <w:rsid w:val="005E26E5"/>
    <w:rsid w:val="005F045A"/>
    <w:rsid w:val="005F0960"/>
    <w:rsid w:val="00601B3C"/>
    <w:rsid w:val="00610585"/>
    <w:rsid w:val="00632C66"/>
    <w:rsid w:val="00644E82"/>
    <w:rsid w:val="00647576"/>
    <w:rsid w:val="006475A4"/>
    <w:rsid w:val="00660FCA"/>
    <w:rsid w:val="006636E7"/>
    <w:rsid w:val="00677CB8"/>
    <w:rsid w:val="00697649"/>
    <w:rsid w:val="006A3B18"/>
    <w:rsid w:val="006B2BD8"/>
    <w:rsid w:val="006D0E9D"/>
    <w:rsid w:val="006D6F51"/>
    <w:rsid w:val="006D7C9C"/>
    <w:rsid w:val="006E3051"/>
    <w:rsid w:val="006F34EE"/>
    <w:rsid w:val="006F387E"/>
    <w:rsid w:val="006F39A9"/>
    <w:rsid w:val="006F52C5"/>
    <w:rsid w:val="00713A49"/>
    <w:rsid w:val="00725714"/>
    <w:rsid w:val="00735821"/>
    <w:rsid w:val="0074213A"/>
    <w:rsid w:val="00754607"/>
    <w:rsid w:val="00761438"/>
    <w:rsid w:val="00763150"/>
    <w:rsid w:val="007638B9"/>
    <w:rsid w:val="0076443F"/>
    <w:rsid w:val="007646F4"/>
    <w:rsid w:val="00784F82"/>
    <w:rsid w:val="007870EF"/>
    <w:rsid w:val="00796A19"/>
    <w:rsid w:val="007A06C0"/>
    <w:rsid w:val="007A236C"/>
    <w:rsid w:val="007A6F91"/>
    <w:rsid w:val="007B08F3"/>
    <w:rsid w:val="007B3761"/>
    <w:rsid w:val="007B527F"/>
    <w:rsid w:val="007C1955"/>
    <w:rsid w:val="007F4A0D"/>
    <w:rsid w:val="007F4EB2"/>
    <w:rsid w:val="00821F95"/>
    <w:rsid w:val="00824683"/>
    <w:rsid w:val="00825CAF"/>
    <w:rsid w:val="0084339B"/>
    <w:rsid w:val="0084761D"/>
    <w:rsid w:val="008508F5"/>
    <w:rsid w:val="008615B0"/>
    <w:rsid w:val="00892A72"/>
    <w:rsid w:val="00894D80"/>
    <w:rsid w:val="00897948"/>
    <w:rsid w:val="008B35A4"/>
    <w:rsid w:val="008B4FCC"/>
    <w:rsid w:val="008D5B2C"/>
    <w:rsid w:val="008E386C"/>
    <w:rsid w:val="008E7587"/>
    <w:rsid w:val="009016AC"/>
    <w:rsid w:val="00901994"/>
    <w:rsid w:val="00910CE0"/>
    <w:rsid w:val="00926308"/>
    <w:rsid w:val="00934848"/>
    <w:rsid w:val="0093504B"/>
    <w:rsid w:val="0094384C"/>
    <w:rsid w:val="00954F99"/>
    <w:rsid w:val="00962077"/>
    <w:rsid w:val="009734BB"/>
    <w:rsid w:val="00974468"/>
    <w:rsid w:val="00977074"/>
    <w:rsid w:val="0098647A"/>
    <w:rsid w:val="00996E11"/>
    <w:rsid w:val="009D3486"/>
    <w:rsid w:val="009F14A4"/>
    <w:rsid w:val="009F2444"/>
    <w:rsid w:val="009F515D"/>
    <w:rsid w:val="009F6D2C"/>
    <w:rsid w:val="00A049E7"/>
    <w:rsid w:val="00A23DD3"/>
    <w:rsid w:val="00A23F20"/>
    <w:rsid w:val="00A25E66"/>
    <w:rsid w:val="00A362E8"/>
    <w:rsid w:val="00A41478"/>
    <w:rsid w:val="00A50505"/>
    <w:rsid w:val="00A534CD"/>
    <w:rsid w:val="00A61B52"/>
    <w:rsid w:val="00A75FBD"/>
    <w:rsid w:val="00A828D2"/>
    <w:rsid w:val="00A97D61"/>
    <w:rsid w:val="00AA0796"/>
    <w:rsid w:val="00AA355D"/>
    <w:rsid w:val="00AA6133"/>
    <w:rsid w:val="00AA6625"/>
    <w:rsid w:val="00AB0135"/>
    <w:rsid w:val="00AB1F2A"/>
    <w:rsid w:val="00AB4780"/>
    <w:rsid w:val="00AB56EE"/>
    <w:rsid w:val="00AC4C58"/>
    <w:rsid w:val="00AC5777"/>
    <w:rsid w:val="00AF7EB5"/>
    <w:rsid w:val="00B028CC"/>
    <w:rsid w:val="00B03735"/>
    <w:rsid w:val="00B05399"/>
    <w:rsid w:val="00B1177E"/>
    <w:rsid w:val="00B12E0D"/>
    <w:rsid w:val="00B1653E"/>
    <w:rsid w:val="00B21C99"/>
    <w:rsid w:val="00B26D0C"/>
    <w:rsid w:val="00B36D11"/>
    <w:rsid w:val="00B40825"/>
    <w:rsid w:val="00B54E93"/>
    <w:rsid w:val="00B751DB"/>
    <w:rsid w:val="00B83700"/>
    <w:rsid w:val="00B97152"/>
    <w:rsid w:val="00BA5B2B"/>
    <w:rsid w:val="00BA5CBB"/>
    <w:rsid w:val="00BB3927"/>
    <w:rsid w:val="00BB4A84"/>
    <w:rsid w:val="00BD3861"/>
    <w:rsid w:val="00BF0B43"/>
    <w:rsid w:val="00BF1D1D"/>
    <w:rsid w:val="00BF6C28"/>
    <w:rsid w:val="00C01C8E"/>
    <w:rsid w:val="00C040DE"/>
    <w:rsid w:val="00C0512C"/>
    <w:rsid w:val="00C20C64"/>
    <w:rsid w:val="00C22CC5"/>
    <w:rsid w:val="00C53671"/>
    <w:rsid w:val="00C65C75"/>
    <w:rsid w:val="00C66894"/>
    <w:rsid w:val="00C73095"/>
    <w:rsid w:val="00C74065"/>
    <w:rsid w:val="00C740E5"/>
    <w:rsid w:val="00C7585D"/>
    <w:rsid w:val="00C835D1"/>
    <w:rsid w:val="00C947E2"/>
    <w:rsid w:val="00C96AF5"/>
    <w:rsid w:val="00CA126B"/>
    <w:rsid w:val="00CB3ED8"/>
    <w:rsid w:val="00CC1305"/>
    <w:rsid w:val="00CD1413"/>
    <w:rsid w:val="00CD4792"/>
    <w:rsid w:val="00CE2EED"/>
    <w:rsid w:val="00CE5E3F"/>
    <w:rsid w:val="00CF7836"/>
    <w:rsid w:val="00D07825"/>
    <w:rsid w:val="00D10A2B"/>
    <w:rsid w:val="00D217BA"/>
    <w:rsid w:val="00D237C6"/>
    <w:rsid w:val="00D31ADD"/>
    <w:rsid w:val="00D41F83"/>
    <w:rsid w:val="00D67FF4"/>
    <w:rsid w:val="00D701C6"/>
    <w:rsid w:val="00D73FFF"/>
    <w:rsid w:val="00D77411"/>
    <w:rsid w:val="00D873FD"/>
    <w:rsid w:val="00DB22AC"/>
    <w:rsid w:val="00DC0631"/>
    <w:rsid w:val="00DC62AB"/>
    <w:rsid w:val="00DC797D"/>
    <w:rsid w:val="00DC79B8"/>
    <w:rsid w:val="00DE65D4"/>
    <w:rsid w:val="00DF398B"/>
    <w:rsid w:val="00E042FB"/>
    <w:rsid w:val="00E12544"/>
    <w:rsid w:val="00E30062"/>
    <w:rsid w:val="00E32F20"/>
    <w:rsid w:val="00E61254"/>
    <w:rsid w:val="00E623C2"/>
    <w:rsid w:val="00E73D10"/>
    <w:rsid w:val="00E74C9B"/>
    <w:rsid w:val="00E76B15"/>
    <w:rsid w:val="00E77320"/>
    <w:rsid w:val="00E77BA9"/>
    <w:rsid w:val="00E80550"/>
    <w:rsid w:val="00E876BF"/>
    <w:rsid w:val="00E9042C"/>
    <w:rsid w:val="00E94C4E"/>
    <w:rsid w:val="00E94D88"/>
    <w:rsid w:val="00EA05AB"/>
    <w:rsid w:val="00EB3AB5"/>
    <w:rsid w:val="00EC70AC"/>
    <w:rsid w:val="00EE21A7"/>
    <w:rsid w:val="00EF2270"/>
    <w:rsid w:val="00EF6413"/>
    <w:rsid w:val="00F10392"/>
    <w:rsid w:val="00F13B11"/>
    <w:rsid w:val="00F257A6"/>
    <w:rsid w:val="00F26A9E"/>
    <w:rsid w:val="00F435C7"/>
    <w:rsid w:val="00F462E7"/>
    <w:rsid w:val="00F82870"/>
    <w:rsid w:val="00F8380E"/>
    <w:rsid w:val="00F92234"/>
    <w:rsid w:val="00F974CE"/>
    <w:rsid w:val="00FA1D6F"/>
    <w:rsid w:val="00FB6902"/>
    <w:rsid w:val="00FC1EC2"/>
    <w:rsid w:val="00FD2928"/>
    <w:rsid w:val="00FD4BBB"/>
    <w:rsid w:val="00FD5408"/>
    <w:rsid w:val="00FD7391"/>
    <w:rsid w:val="00FE013D"/>
    <w:rsid w:val="00FE13FA"/>
    <w:rsid w:val="00FE7121"/>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9AF24-971D-4D0A-A5EA-D253D036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D7A"/>
  </w:style>
  <w:style w:type="paragraph" w:styleId="1">
    <w:name w:val="heading 1"/>
    <w:basedOn w:val="a"/>
    <w:next w:val="a"/>
    <w:link w:val="10"/>
    <w:qFormat/>
    <w:rsid w:val="00825CAF"/>
    <w:pPr>
      <w:keepNext/>
      <w:spacing w:after="0" w:line="360" w:lineRule="auto"/>
      <w:jc w:val="center"/>
      <w:outlineLvl w:val="0"/>
    </w:pPr>
    <w:rPr>
      <w:rFonts w:ascii="Times New Roman" w:eastAsia="Times New Roman" w:hAnsi="Times New Roman" w:cs="Times New Roman"/>
      <w:b/>
      <w:sz w:val="24"/>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5D7A"/>
    <w:pPr>
      <w:spacing w:after="0" w:line="240" w:lineRule="auto"/>
    </w:pPr>
    <w:rPr>
      <w:sz w:val="20"/>
      <w:szCs w:val="20"/>
    </w:rPr>
  </w:style>
  <w:style w:type="character" w:customStyle="1" w:styleId="a4">
    <w:name w:val="Текст сноски Знак"/>
    <w:basedOn w:val="a0"/>
    <w:link w:val="a3"/>
    <w:uiPriority w:val="99"/>
    <w:rsid w:val="00355D7A"/>
    <w:rPr>
      <w:sz w:val="20"/>
      <w:szCs w:val="20"/>
    </w:rPr>
  </w:style>
  <w:style w:type="character" w:styleId="a5">
    <w:name w:val="footnote reference"/>
    <w:aliases w:val="fr,Footnote Reference Number,Footnote Reference_LVL6,Footnote Reference_LVL61,Footnote Reference_LVL62,Footnote Reference_LVL63,Footnote Reference_LVL64,SUPERS,EN Footnote Reference,number,ftref,Footnote symbol,Rabbani Footnote,Ref,normal"/>
    <w:basedOn w:val="a0"/>
    <w:uiPriority w:val="99"/>
    <w:unhideWhenUsed/>
    <w:qFormat/>
    <w:rsid w:val="00355D7A"/>
    <w:rPr>
      <w:vertAlign w:val="superscript"/>
    </w:rPr>
  </w:style>
  <w:style w:type="table" w:styleId="a6">
    <w:name w:val="Table Grid"/>
    <w:basedOn w:val="a1"/>
    <w:uiPriority w:val="39"/>
    <w:rsid w:val="00355D7A"/>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endnote text"/>
    <w:basedOn w:val="a"/>
    <w:link w:val="a8"/>
    <w:uiPriority w:val="99"/>
    <w:semiHidden/>
    <w:unhideWhenUsed/>
    <w:rsid w:val="00130D33"/>
    <w:pPr>
      <w:spacing w:after="0" w:line="240" w:lineRule="auto"/>
    </w:pPr>
    <w:rPr>
      <w:sz w:val="20"/>
      <w:szCs w:val="20"/>
    </w:rPr>
  </w:style>
  <w:style w:type="character" w:customStyle="1" w:styleId="a8">
    <w:name w:val="Текст концевой сноски Знак"/>
    <w:basedOn w:val="a0"/>
    <w:link w:val="a7"/>
    <w:uiPriority w:val="99"/>
    <w:semiHidden/>
    <w:rsid w:val="00130D33"/>
    <w:rPr>
      <w:sz w:val="20"/>
      <w:szCs w:val="20"/>
    </w:rPr>
  </w:style>
  <w:style w:type="character" w:styleId="a9">
    <w:name w:val="endnote reference"/>
    <w:basedOn w:val="a0"/>
    <w:uiPriority w:val="99"/>
    <w:semiHidden/>
    <w:unhideWhenUsed/>
    <w:rsid w:val="00130D33"/>
    <w:rPr>
      <w:vertAlign w:val="superscript"/>
    </w:rPr>
  </w:style>
  <w:style w:type="character" w:customStyle="1" w:styleId="10">
    <w:name w:val="Заголовок 1 Знак"/>
    <w:basedOn w:val="a0"/>
    <w:link w:val="1"/>
    <w:rsid w:val="00825CAF"/>
    <w:rPr>
      <w:rFonts w:ascii="Times New Roman" w:eastAsia="Times New Roman" w:hAnsi="Times New Roman" w:cs="Times New Roman"/>
      <w:b/>
      <w:sz w:val="24"/>
      <w:szCs w:val="20"/>
      <w:lang w:val="x-none" w:eastAsia="ru-RU"/>
    </w:rPr>
  </w:style>
  <w:style w:type="paragraph" w:styleId="aa">
    <w:name w:val="Balloon Text"/>
    <w:basedOn w:val="a"/>
    <w:link w:val="ab"/>
    <w:uiPriority w:val="99"/>
    <w:semiHidden/>
    <w:unhideWhenUsed/>
    <w:rsid w:val="00825CA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25CAF"/>
    <w:rPr>
      <w:rFonts w:ascii="Segoe UI" w:hAnsi="Segoe UI" w:cs="Segoe UI"/>
      <w:sz w:val="18"/>
      <w:szCs w:val="18"/>
    </w:rPr>
  </w:style>
  <w:style w:type="paragraph" w:customStyle="1" w:styleId="s1">
    <w:name w:val="s_1"/>
    <w:basedOn w:val="a"/>
    <w:rsid w:val="00825CAF"/>
    <w:pPr>
      <w:spacing w:after="0" w:line="240" w:lineRule="auto"/>
      <w:ind w:firstLine="720"/>
      <w:jc w:val="both"/>
    </w:pPr>
    <w:rPr>
      <w:rFonts w:ascii="Arial" w:eastAsia="Times New Roman" w:hAnsi="Arial" w:cs="Arial"/>
      <w:sz w:val="26"/>
      <w:szCs w:val="26"/>
      <w:lang w:val="ru-RU" w:eastAsia="ru-RU"/>
    </w:rPr>
  </w:style>
  <w:style w:type="paragraph" w:styleId="HTML">
    <w:name w:val="HTML Preformatted"/>
    <w:basedOn w:val="a"/>
    <w:link w:val="HTML0"/>
    <w:uiPriority w:val="99"/>
    <w:unhideWhenUsed/>
    <w:rsid w:val="00825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25CAF"/>
    <w:rPr>
      <w:rFonts w:ascii="Courier New" w:eastAsia="Times New Roman" w:hAnsi="Courier New" w:cs="Courier New"/>
      <w:sz w:val="20"/>
      <w:szCs w:val="20"/>
      <w:lang w:val="ru-RU" w:eastAsia="ru-RU"/>
    </w:rPr>
  </w:style>
  <w:style w:type="numbering" w:customStyle="1" w:styleId="11">
    <w:name w:val="Нет списка1"/>
    <w:next w:val="a2"/>
    <w:uiPriority w:val="99"/>
    <w:semiHidden/>
    <w:unhideWhenUsed/>
    <w:rsid w:val="00825CAF"/>
  </w:style>
  <w:style w:type="table" w:customStyle="1" w:styleId="12">
    <w:name w:val="Сетка таблицы1"/>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uiPriority w:val="99"/>
    <w:rsid w:val="00825CAF"/>
    <w:rPr>
      <w:rFonts w:ascii="Times New Roman" w:hAnsi="Times New Roman" w:cs="Times New Roman" w:hint="default"/>
      <w:sz w:val="22"/>
      <w:szCs w:val="22"/>
    </w:rPr>
  </w:style>
  <w:style w:type="paragraph" w:styleId="ac">
    <w:name w:val="Normal (Web)"/>
    <w:basedOn w:val="a"/>
    <w:uiPriority w:val="99"/>
    <w:unhideWhenUsed/>
    <w:rsid w:val="00825CAF"/>
    <w:pPr>
      <w:spacing w:before="100" w:beforeAutospacing="1" w:after="240" w:line="240" w:lineRule="auto"/>
    </w:pPr>
    <w:rPr>
      <w:rFonts w:ascii="Times New Roman" w:eastAsia="Times New Roman" w:hAnsi="Times New Roman" w:cs="Times New Roman"/>
      <w:sz w:val="24"/>
      <w:szCs w:val="24"/>
      <w:lang w:val="ru-RU" w:eastAsia="ru-RU"/>
    </w:rPr>
  </w:style>
  <w:style w:type="table" w:customStyle="1" w:styleId="3">
    <w:name w:val="Сетка таблицы3"/>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25CAF"/>
    <w:pPr>
      <w:spacing w:after="0" w:line="360" w:lineRule="auto"/>
      <w:ind w:left="708" w:firstLine="709"/>
    </w:pPr>
    <w:rPr>
      <w:rFonts w:ascii="Times New Roman" w:eastAsia="Calibri" w:hAnsi="Times New Roman" w:cs="Times New Roman"/>
      <w:sz w:val="28"/>
      <w:lang w:val="ru-RU"/>
    </w:rPr>
  </w:style>
  <w:style w:type="table" w:customStyle="1" w:styleId="100">
    <w:name w:val="Сетка таблицы10"/>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Emphasis"/>
    <w:basedOn w:val="a0"/>
    <w:uiPriority w:val="20"/>
    <w:qFormat/>
    <w:rsid w:val="00825CAF"/>
    <w:rPr>
      <w:i/>
      <w:iCs/>
    </w:rPr>
  </w:style>
  <w:style w:type="paragraph" w:customStyle="1" w:styleId="Default">
    <w:name w:val="Default"/>
    <w:rsid w:val="00825CAF"/>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character" w:customStyle="1" w:styleId="FontStyle19">
    <w:name w:val="Font Style19"/>
    <w:rsid w:val="00825CAF"/>
    <w:rPr>
      <w:rFonts w:ascii="Times New Roman" w:hAnsi="Times New Roman" w:cs="Times New Roman"/>
      <w:sz w:val="22"/>
      <w:szCs w:val="22"/>
    </w:rPr>
  </w:style>
  <w:style w:type="paragraph" w:styleId="af">
    <w:name w:val="annotation text"/>
    <w:basedOn w:val="a"/>
    <w:link w:val="af0"/>
    <w:uiPriority w:val="99"/>
    <w:rsid w:val="00825CAF"/>
    <w:pPr>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uiPriority w:val="99"/>
    <w:rsid w:val="00825CAF"/>
    <w:rPr>
      <w:rFonts w:ascii="Times New Roman" w:eastAsia="Times New Roman" w:hAnsi="Times New Roman" w:cs="Times New Roman"/>
      <w:sz w:val="20"/>
      <w:szCs w:val="20"/>
      <w:lang w:val="ru-RU" w:eastAsia="ru-RU"/>
    </w:rPr>
  </w:style>
  <w:style w:type="character" w:customStyle="1" w:styleId="211pt">
    <w:name w:val="Основной текст (2) + 11 pt;Полужирный"/>
    <w:basedOn w:val="a0"/>
    <w:rsid w:val="00825CA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numbering" w:customStyle="1" w:styleId="2">
    <w:name w:val="Нет списка2"/>
    <w:next w:val="a2"/>
    <w:uiPriority w:val="99"/>
    <w:semiHidden/>
    <w:unhideWhenUsed/>
    <w:rsid w:val="00825CAF"/>
  </w:style>
  <w:style w:type="table" w:customStyle="1" w:styleId="20">
    <w:name w:val="Сетка таблицы2"/>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39"/>
    <w:rsid w:val="00825CAF"/>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825CAF"/>
    <w:pPr>
      <w:spacing w:after="0" w:line="240" w:lineRule="auto"/>
      <w:jc w:val="center"/>
    </w:pPr>
    <w:rPr>
      <w:rFonts w:ascii="Arial" w:eastAsia="Times New Roman" w:hAnsi="Arial" w:cs="Arial"/>
      <w:b/>
      <w:bCs/>
      <w:color w:val="26282F"/>
      <w:sz w:val="26"/>
      <w:szCs w:val="26"/>
      <w:lang w:val="ru-RU" w:eastAsia="ru-RU"/>
    </w:rPr>
  </w:style>
  <w:style w:type="paragraph" w:styleId="af1">
    <w:name w:val="header"/>
    <w:basedOn w:val="a"/>
    <w:link w:val="af2"/>
    <w:uiPriority w:val="99"/>
    <w:unhideWhenUsed/>
    <w:rsid w:val="00825CAF"/>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25CAF"/>
  </w:style>
  <w:style w:type="paragraph" w:styleId="af3">
    <w:name w:val="footer"/>
    <w:basedOn w:val="a"/>
    <w:link w:val="af4"/>
    <w:uiPriority w:val="99"/>
    <w:unhideWhenUsed/>
    <w:rsid w:val="00825CAF"/>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25CAF"/>
  </w:style>
  <w:style w:type="character" w:customStyle="1" w:styleId="af5">
    <w:name w:val="Гипертекстовая ссылка"/>
    <w:uiPriority w:val="99"/>
    <w:rsid w:val="00561E6C"/>
    <w:rPr>
      <w:color w:val="106BBE"/>
    </w:rPr>
  </w:style>
  <w:style w:type="character" w:customStyle="1" w:styleId="af6">
    <w:name w:val="Цветовое выделение"/>
    <w:uiPriority w:val="99"/>
    <w:rsid w:val="00561E6C"/>
    <w:rPr>
      <w:b/>
      <w:color w:val="26282F"/>
    </w:rPr>
  </w:style>
  <w:style w:type="numbering" w:customStyle="1" w:styleId="30">
    <w:name w:val="Нет списка3"/>
    <w:next w:val="a2"/>
    <w:uiPriority w:val="99"/>
    <w:semiHidden/>
    <w:unhideWhenUsed/>
    <w:rsid w:val="00102F9F"/>
  </w:style>
  <w:style w:type="numbering" w:customStyle="1" w:styleId="4">
    <w:name w:val="Нет списка4"/>
    <w:next w:val="a2"/>
    <w:uiPriority w:val="99"/>
    <w:semiHidden/>
    <w:unhideWhenUsed/>
    <w:rsid w:val="00102F9F"/>
  </w:style>
  <w:style w:type="character" w:styleId="af7">
    <w:name w:val="Hyperlink"/>
    <w:basedOn w:val="a0"/>
    <w:uiPriority w:val="99"/>
    <w:unhideWhenUsed/>
    <w:rsid w:val="00380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A0B61-424F-4D05-8529-C1F4EF68B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80</Pages>
  <Words>29767</Words>
  <Characters>169678</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Костюченкова Катерина Борисовна</dc:creator>
  <cp:keywords/>
  <dc:description/>
  <cp:lastModifiedBy>Костюченкова Катерина Борисовна</cp:lastModifiedBy>
  <cp:revision>47</cp:revision>
  <cp:lastPrinted>2022-12-27T08:41:00Z</cp:lastPrinted>
  <dcterms:created xsi:type="dcterms:W3CDTF">2024-02-05T06:37:00Z</dcterms:created>
  <dcterms:modified xsi:type="dcterms:W3CDTF">2024-05-17T13:00:00Z</dcterms:modified>
</cp:coreProperties>
</file>